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69F1" w:rsidRDefault="00C151EA" w:rsidP="0037641E">
      <w:pPr>
        <w:spacing w:beforeLines="0" w:afterLines="0" w:line="288" w:lineRule="auto"/>
        <w:jc w:val="center"/>
        <w:rPr>
          <w:rFonts w:cstheme="minorHAnsi"/>
          <w:b/>
          <w:color w:val="212529"/>
          <w:sz w:val="28"/>
          <w:szCs w:val="28"/>
          <w:shd w:val="clear" w:color="auto" w:fill="FFFFFF"/>
        </w:rPr>
      </w:pPr>
      <w:r>
        <w:rPr>
          <w:rFonts w:cstheme="minorHAnsi"/>
          <w:b/>
          <w:color w:val="212529"/>
          <w:sz w:val="28"/>
          <w:szCs w:val="28"/>
          <w:shd w:val="clear" w:color="auto" w:fill="FFFFFF"/>
        </w:rPr>
        <w:t>COMARCA</w:t>
      </w:r>
      <w:r w:rsidR="005B2429">
        <w:rPr>
          <w:rFonts w:cstheme="minorHAnsi"/>
          <w:b/>
          <w:color w:val="212529"/>
          <w:sz w:val="28"/>
          <w:szCs w:val="28"/>
          <w:shd w:val="clear" w:color="auto" w:fill="FFFFFF"/>
        </w:rPr>
        <w:t xml:space="preserve"> DE QUIROGA</w:t>
      </w:r>
      <w:r w:rsidR="0037641E">
        <w:rPr>
          <w:rFonts w:cstheme="minorHAnsi"/>
          <w:b/>
          <w:color w:val="212529"/>
          <w:sz w:val="28"/>
          <w:szCs w:val="28"/>
          <w:shd w:val="clear" w:color="auto" w:fill="FFFFFF"/>
        </w:rPr>
        <w:t>. Lugo. Folgoso do Courel</w:t>
      </w:r>
    </w:p>
    <w:p w:rsidR="0098353A" w:rsidRPr="002169F1" w:rsidRDefault="0098353A" w:rsidP="0037641E">
      <w:pPr>
        <w:spacing w:beforeLines="0" w:afterLines="0" w:line="288" w:lineRule="auto"/>
        <w:jc w:val="center"/>
        <w:rPr>
          <w:rFonts w:cstheme="minorHAnsi"/>
          <w:b/>
          <w:color w:val="212529"/>
          <w:sz w:val="28"/>
          <w:szCs w:val="28"/>
          <w:shd w:val="clear" w:color="auto" w:fill="FFFFFF"/>
        </w:rPr>
      </w:pPr>
    </w:p>
    <w:p w:rsidR="00CE3BBB" w:rsidRDefault="00CE3BBB" w:rsidP="00BF34BC">
      <w:pPr>
        <w:spacing w:beforeLines="0" w:afterLines="0" w:line="288" w:lineRule="auto"/>
        <w:rPr>
          <w:rFonts w:cstheme="minorHAnsi"/>
        </w:rPr>
      </w:pPr>
      <w:r>
        <w:rPr>
          <w:rFonts w:cstheme="minorHAnsi"/>
        </w:rPr>
        <w:t>El mapa comarcal de Galicia fue aprobado mediante el  Decreto 65/1997, de 20 de febrero.</w:t>
      </w:r>
      <w:r w:rsidR="00C151EA">
        <w:rPr>
          <w:rFonts w:cstheme="minorHAnsi"/>
        </w:rPr>
        <w:t xml:space="preserve"> Publicado en el DOGA número 63 del 3 de abril de 1997 y en el BOE número 106 del 3 mayo de 1997.</w:t>
      </w:r>
    </w:p>
    <w:p w:rsidR="00CE3BBB" w:rsidRDefault="00CE3BBB" w:rsidP="00BF34BC">
      <w:pPr>
        <w:spacing w:beforeLines="0" w:afterLines="0" w:line="288" w:lineRule="auto"/>
        <w:rPr>
          <w:rFonts w:cstheme="minorHAnsi"/>
        </w:rPr>
      </w:pPr>
      <w:r>
        <w:rPr>
          <w:rFonts w:cstheme="minorHAnsi"/>
        </w:rPr>
        <w:t>Una comarca es una agrupación de municipios y en Galicia hay un total de 53 comarcas: 18 en la provincia de A Coruña, 13 en la provincia de Lugo, 12 en la provincia de Ourense y 10 en la de Pontevedra.</w:t>
      </w:r>
    </w:p>
    <w:p w:rsidR="00830165" w:rsidRDefault="00830165" w:rsidP="00E376A7">
      <w:pPr>
        <w:spacing w:beforeLines="0" w:afterLines="0" w:line="288" w:lineRule="auto"/>
        <w:rPr>
          <w:rFonts w:cstheme="minorHAnsi"/>
          <w:shd w:val="clear" w:color="auto" w:fill="FFFFFF"/>
        </w:rPr>
      </w:pPr>
      <w:r w:rsidRPr="00830165">
        <w:rPr>
          <w:rFonts w:cstheme="minorHAnsi"/>
          <w:shd w:val="clear" w:color="auto" w:fill="FFFFFF"/>
        </w:rPr>
        <w:t xml:space="preserve">En el siguiente mapa se pueden observar las </w:t>
      </w:r>
      <w:r>
        <w:rPr>
          <w:rFonts w:cstheme="minorHAnsi"/>
          <w:shd w:val="clear" w:color="auto" w:fill="FFFFFF"/>
        </w:rPr>
        <w:t>53</w:t>
      </w:r>
      <w:r w:rsidR="003C2E26">
        <w:rPr>
          <w:rFonts w:cstheme="minorHAnsi"/>
          <w:shd w:val="clear" w:color="auto" w:fill="FFFFFF"/>
        </w:rPr>
        <w:t xml:space="preserve"> </w:t>
      </w:r>
      <w:r>
        <w:rPr>
          <w:rFonts w:cstheme="minorHAnsi"/>
          <w:shd w:val="clear" w:color="auto" w:fill="FFFFFF"/>
        </w:rPr>
        <w:t xml:space="preserve">comarcas </w:t>
      </w:r>
      <w:r w:rsidRPr="00830165">
        <w:rPr>
          <w:rFonts w:cstheme="minorHAnsi"/>
          <w:shd w:val="clear" w:color="auto" w:fill="FFFFFF"/>
        </w:rPr>
        <w:t xml:space="preserve">existentes </w:t>
      </w:r>
      <w:r>
        <w:rPr>
          <w:rFonts w:cstheme="minorHAnsi"/>
          <w:shd w:val="clear" w:color="auto" w:fill="FFFFFF"/>
        </w:rPr>
        <w:t>e</w:t>
      </w:r>
      <w:r w:rsidRPr="00830165">
        <w:rPr>
          <w:rFonts w:cstheme="minorHAnsi"/>
          <w:shd w:val="clear" w:color="auto" w:fill="FFFFFF"/>
        </w:rPr>
        <w:t>n Galicia.</w:t>
      </w:r>
    </w:p>
    <w:p w:rsidR="0098353A" w:rsidRPr="00830165" w:rsidRDefault="0098353A" w:rsidP="00E376A7">
      <w:pPr>
        <w:spacing w:beforeLines="0" w:afterLines="0" w:line="288" w:lineRule="auto"/>
        <w:rPr>
          <w:rFonts w:cstheme="minorHAnsi"/>
        </w:rPr>
      </w:pPr>
    </w:p>
    <w:p w:rsidR="00830165" w:rsidRDefault="00830165" w:rsidP="00BF34BC">
      <w:pPr>
        <w:spacing w:beforeLines="0" w:afterLines="0" w:line="288" w:lineRule="auto"/>
        <w:rPr>
          <w:rFonts w:cstheme="minorHAnsi"/>
        </w:rPr>
      </w:pPr>
      <w:r>
        <w:rPr>
          <w:rFonts w:cstheme="minorHAnsi"/>
          <w:noProof/>
          <w:lang w:eastAsia="es-ES"/>
        </w:rPr>
        <w:drawing>
          <wp:inline distT="0" distB="0" distL="0" distR="0">
            <wp:extent cx="6120130" cy="4701540"/>
            <wp:effectExtent l="19050" t="0" r="0" b="0"/>
            <wp:docPr id="2" name="1 Imagen" descr="Galicia._Comarcas_e_Concell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licia._Comarcas_e_Concellos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53A" w:rsidRDefault="0098353A" w:rsidP="00801743">
      <w:pPr>
        <w:spacing w:beforeLines="0" w:afterLines="0" w:line="288" w:lineRule="auto"/>
        <w:rPr>
          <w:rFonts w:cstheme="minorHAnsi"/>
        </w:rPr>
      </w:pPr>
    </w:p>
    <w:p w:rsidR="00BF34BC" w:rsidRDefault="00BF34BC" w:rsidP="00FF3E61">
      <w:pPr>
        <w:spacing w:beforeLines="0" w:afterLines="0" w:line="288" w:lineRule="auto"/>
        <w:rPr>
          <w:rFonts w:cstheme="minorHAnsi"/>
        </w:rPr>
      </w:pPr>
      <w:r>
        <w:rPr>
          <w:rFonts w:cstheme="minorHAnsi"/>
        </w:rPr>
        <w:t xml:space="preserve">Comarca de Quiroga (Lugo), comprende </w:t>
      </w:r>
      <w:r w:rsidR="000861E5">
        <w:rPr>
          <w:rFonts w:cstheme="minorHAnsi"/>
        </w:rPr>
        <w:t>el</w:t>
      </w:r>
      <w:r>
        <w:rPr>
          <w:rFonts w:cstheme="minorHAnsi"/>
        </w:rPr>
        <w:t xml:space="preserve"> </w:t>
      </w:r>
      <w:r w:rsidR="000861E5">
        <w:rPr>
          <w:rFonts w:cstheme="minorHAnsi"/>
        </w:rPr>
        <w:t>término municipal</w:t>
      </w:r>
      <w:r>
        <w:rPr>
          <w:rFonts w:cstheme="minorHAnsi"/>
        </w:rPr>
        <w:t xml:space="preserve"> de </w:t>
      </w:r>
      <w:r w:rsidRPr="0098353A">
        <w:rPr>
          <w:rFonts w:cstheme="minorHAnsi"/>
          <w:b/>
          <w:i/>
        </w:rPr>
        <w:t>Folgoso do Courel</w:t>
      </w:r>
      <w:r>
        <w:rPr>
          <w:rFonts w:cstheme="minorHAnsi"/>
        </w:rPr>
        <w:t xml:space="preserve"> y dos más.</w:t>
      </w:r>
      <w:r w:rsidR="00FF3E61">
        <w:rPr>
          <w:rFonts w:cstheme="minorHAnsi"/>
        </w:rPr>
        <w:t xml:space="preserve"> Abarca una superficie de 578,49 km y una población total de 5.017 habitantes, de los cuales 2.474 son hombres y 2.543 son mujeres (fuente INE 2023)</w:t>
      </w:r>
    </w:p>
    <w:p w:rsidR="00B4192A" w:rsidRDefault="00B4192A" w:rsidP="00FF3E61">
      <w:pPr>
        <w:spacing w:beforeLines="0" w:afterLines="0" w:line="288" w:lineRule="auto"/>
        <w:rPr>
          <w:rFonts w:cstheme="minorHAnsi"/>
          <w:i/>
        </w:rPr>
      </w:pPr>
    </w:p>
    <w:p w:rsidR="00CE3BBB" w:rsidRDefault="00CE3BBB" w:rsidP="00FF3E61">
      <w:pPr>
        <w:spacing w:beforeLines="0" w:afterLines="0" w:line="288" w:lineRule="auto"/>
        <w:rPr>
          <w:rFonts w:ascii="Lora" w:hAnsi="Lora"/>
          <w:i/>
          <w:iCs/>
          <w:color w:val="000000"/>
          <w:shd w:val="clear" w:color="auto" w:fill="F7F7F7"/>
        </w:rPr>
      </w:pPr>
      <w:r w:rsidRPr="00CE3BBB">
        <w:rPr>
          <w:rFonts w:cstheme="minorHAnsi"/>
          <w:i/>
        </w:rPr>
        <w:t xml:space="preserve">Se puede acceder al visor de los </w:t>
      </w:r>
      <w:r w:rsidR="000257EB">
        <w:rPr>
          <w:rFonts w:cstheme="minorHAnsi"/>
          <w:i/>
        </w:rPr>
        <w:t xml:space="preserve">fichas con información comarcal o municipal </w:t>
      </w:r>
      <w:r w:rsidRPr="00CE3BBB">
        <w:rPr>
          <w:rFonts w:cstheme="minorHAnsi"/>
          <w:i/>
        </w:rPr>
        <w:t>a través del siguiente enlace</w:t>
      </w:r>
      <w:r w:rsidR="000257EB">
        <w:rPr>
          <w:rFonts w:cstheme="minorHAnsi"/>
          <w:i/>
        </w:rPr>
        <w:t xml:space="preserve"> </w:t>
      </w:r>
      <w:hyperlink r:id="rId9" w:history="1">
        <w:r w:rsidR="000257EB" w:rsidRPr="004666DC">
          <w:rPr>
            <w:rStyle w:val="Hipervnculo"/>
          </w:rPr>
          <w:t>https://www.ige.gal/igebdt/esq.jsp?paxina=002003002&amp;ruta=fichas/bdcomarcal_selec.jsp&amp;idioma=es</w:t>
        </w:r>
      </w:hyperlink>
    </w:p>
    <w:p w:rsidR="00CE3BBB" w:rsidRDefault="00CE3BBB" w:rsidP="009764A5">
      <w:pPr>
        <w:spacing w:beforeLines="0" w:afterLines="0" w:line="288" w:lineRule="auto"/>
        <w:rPr>
          <w:rFonts w:ascii="Lora" w:hAnsi="Lora"/>
          <w:i/>
          <w:iCs/>
          <w:color w:val="000000"/>
          <w:shd w:val="clear" w:color="auto" w:fill="F7F7F7"/>
        </w:rPr>
      </w:pPr>
    </w:p>
    <w:sectPr w:rsidR="00CE3BBB" w:rsidSect="000257E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7EFB" w:rsidRDefault="00FB7EFB" w:rsidP="002738E8">
      <w:pPr>
        <w:spacing w:before="120" w:after="120" w:line="240" w:lineRule="auto"/>
      </w:pPr>
      <w:r>
        <w:separator/>
      </w:r>
    </w:p>
  </w:endnote>
  <w:endnote w:type="continuationSeparator" w:id="1">
    <w:p w:rsidR="00FB7EFB" w:rsidRDefault="00FB7EFB" w:rsidP="002738E8">
      <w:pPr>
        <w:spacing w:before="120" w:after="12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r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38E8" w:rsidRDefault="002738E8" w:rsidP="002738E8">
    <w:pPr>
      <w:pStyle w:val="Piedepgina"/>
      <w:spacing w:before="120" w:after="12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285985"/>
      <w:docPartObj>
        <w:docPartGallery w:val="Page Numbers (Bottom of Page)"/>
        <w:docPartUnique/>
      </w:docPartObj>
    </w:sdtPr>
    <w:sdtContent>
      <w:p w:rsidR="002738E8" w:rsidRDefault="00875C73" w:rsidP="002738E8">
        <w:pPr>
          <w:pStyle w:val="Piedepgina"/>
          <w:spacing w:beforeLines="0" w:afterLines="0"/>
          <w:jc w:val="center"/>
        </w:pPr>
        <w:r w:rsidRPr="002738E8">
          <w:rPr>
            <w:sz w:val="18"/>
            <w:szCs w:val="18"/>
          </w:rPr>
          <w:fldChar w:fldCharType="begin"/>
        </w:r>
        <w:r w:rsidR="002738E8" w:rsidRPr="002738E8">
          <w:rPr>
            <w:sz w:val="18"/>
            <w:szCs w:val="18"/>
          </w:rPr>
          <w:instrText xml:space="preserve"> PAGE   \* MERGEFORMAT </w:instrText>
        </w:r>
        <w:r w:rsidRPr="002738E8">
          <w:rPr>
            <w:sz w:val="18"/>
            <w:szCs w:val="18"/>
          </w:rPr>
          <w:fldChar w:fldCharType="separate"/>
        </w:r>
        <w:r w:rsidR="000861E5">
          <w:rPr>
            <w:noProof/>
            <w:sz w:val="18"/>
            <w:szCs w:val="18"/>
          </w:rPr>
          <w:t>1</w:t>
        </w:r>
        <w:r w:rsidRPr="002738E8">
          <w:rPr>
            <w:sz w:val="18"/>
            <w:szCs w:val="18"/>
          </w:rPr>
          <w:fldChar w:fldCharType="end"/>
        </w:r>
      </w:p>
    </w:sdtContent>
  </w:sdt>
  <w:p w:rsidR="002738E8" w:rsidRDefault="002738E8" w:rsidP="002738E8">
    <w:pPr>
      <w:pStyle w:val="Piedepgina"/>
      <w:spacing w:before="120" w:after="12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38E8" w:rsidRDefault="002738E8" w:rsidP="002738E8">
    <w:pPr>
      <w:pStyle w:val="Piedepgina"/>
      <w:spacing w:before="120" w:after="12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7EFB" w:rsidRDefault="00FB7EFB" w:rsidP="002738E8">
      <w:pPr>
        <w:spacing w:before="120" w:after="120" w:line="240" w:lineRule="auto"/>
      </w:pPr>
      <w:r>
        <w:separator/>
      </w:r>
    </w:p>
  </w:footnote>
  <w:footnote w:type="continuationSeparator" w:id="1">
    <w:p w:rsidR="00FB7EFB" w:rsidRDefault="00FB7EFB" w:rsidP="002738E8">
      <w:pPr>
        <w:spacing w:before="120" w:after="12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38E8" w:rsidRDefault="002738E8" w:rsidP="002738E8">
    <w:pPr>
      <w:pStyle w:val="Encabezado"/>
      <w:spacing w:before="120" w:after="12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38E8" w:rsidRDefault="002738E8" w:rsidP="002738E8">
    <w:pPr>
      <w:pStyle w:val="Encabezado"/>
      <w:spacing w:before="120" w:after="12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38E8" w:rsidRDefault="002738E8" w:rsidP="002738E8">
    <w:pPr>
      <w:pStyle w:val="Encabezado"/>
      <w:spacing w:before="120" w:after="12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F81AD3"/>
    <w:multiLevelType w:val="multilevel"/>
    <w:tmpl w:val="722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4026C"/>
    <w:rsid w:val="00000ADF"/>
    <w:rsid w:val="000257EB"/>
    <w:rsid w:val="000861E5"/>
    <w:rsid w:val="0014026C"/>
    <w:rsid w:val="00164B83"/>
    <w:rsid w:val="00165D62"/>
    <w:rsid w:val="001E5028"/>
    <w:rsid w:val="001F4037"/>
    <w:rsid w:val="002169F1"/>
    <w:rsid w:val="00236A69"/>
    <w:rsid w:val="00247E64"/>
    <w:rsid w:val="00271C67"/>
    <w:rsid w:val="00272F61"/>
    <w:rsid w:val="002738E8"/>
    <w:rsid w:val="00373979"/>
    <w:rsid w:val="0037641E"/>
    <w:rsid w:val="003A0846"/>
    <w:rsid w:val="003C2E26"/>
    <w:rsid w:val="00454D1E"/>
    <w:rsid w:val="004A6560"/>
    <w:rsid w:val="004E7458"/>
    <w:rsid w:val="005B2429"/>
    <w:rsid w:val="005E2633"/>
    <w:rsid w:val="0066321A"/>
    <w:rsid w:val="0068535E"/>
    <w:rsid w:val="00686996"/>
    <w:rsid w:val="0075716A"/>
    <w:rsid w:val="00794F68"/>
    <w:rsid w:val="00801743"/>
    <w:rsid w:val="00830165"/>
    <w:rsid w:val="00837BA1"/>
    <w:rsid w:val="00875C73"/>
    <w:rsid w:val="00884BE5"/>
    <w:rsid w:val="008E1B51"/>
    <w:rsid w:val="00927998"/>
    <w:rsid w:val="009764A5"/>
    <w:rsid w:val="0098353A"/>
    <w:rsid w:val="009B5B8F"/>
    <w:rsid w:val="009C43A3"/>
    <w:rsid w:val="00A53E6A"/>
    <w:rsid w:val="00A75437"/>
    <w:rsid w:val="00B4192A"/>
    <w:rsid w:val="00B65F74"/>
    <w:rsid w:val="00BF34BC"/>
    <w:rsid w:val="00C151EA"/>
    <w:rsid w:val="00C47605"/>
    <w:rsid w:val="00CE3BBB"/>
    <w:rsid w:val="00D11187"/>
    <w:rsid w:val="00D97D54"/>
    <w:rsid w:val="00DD3BAF"/>
    <w:rsid w:val="00E376A7"/>
    <w:rsid w:val="00E93919"/>
    <w:rsid w:val="00EC08E2"/>
    <w:rsid w:val="00ED5053"/>
    <w:rsid w:val="00F06286"/>
    <w:rsid w:val="00FB7EFB"/>
    <w:rsid w:val="00FF3E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Lines="50" w:afterLines="5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1B5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1402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69F1"/>
    <w:pPr>
      <w:spacing w:beforeLines="0" w:beforeAutospacing="1" w:afterLines="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2169F1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semiHidden/>
    <w:unhideWhenUsed/>
    <w:rsid w:val="002738E8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738E8"/>
  </w:style>
  <w:style w:type="paragraph" w:styleId="Piedepgina">
    <w:name w:val="footer"/>
    <w:basedOn w:val="Normal"/>
    <w:link w:val="PiedepginaCar"/>
    <w:uiPriority w:val="99"/>
    <w:unhideWhenUsed/>
    <w:rsid w:val="002738E8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38E8"/>
  </w:style>
  <w:style w:type="paragraph" w:styleId="Textodeglobo">
    <w:name w:val="Balloon Text"/>
    <w:basedOn w:val="Normal"/>
    <w:link w:val="TextodegloboCar"/>
    <w:uiPriority w:val="99"/>
    <w:semiHidden/>
    <w:unhideWhenUsed/>
    <w:rsid w:val="006853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53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49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ige.gal/igebdt/esq.jsp?paxina=002003002&amp;ruta=fichas/bdcomarcal_selec.jsp&amp;idioma=es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4DC7B6-9E98-4CDF-B889-894E8745F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Braulio</cp:lastModifiedBy>
  <cp:revision>25</cp:revision>
  <dcterms:created xsi:type="dcterms:W3CDTF">2024-04-11T08:23:00Z</dcterms:created>
  <dcterms:modified xsi:type="dcterms:W3CDTF">2024-04-13T16:39:00Z</dcterms:modified>
</cp:coreProperties>
</file>