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BC5" w:rsidRPr="00806DAB" w:rsidRDefault="00613BC5" w:rsidP="00613BC5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 w:rsidRPr="00806DAB">
        <w:rPr>
          <w:rFonts w:ascii="Palatino Linotype" w:hAnsi="Palatino Linotype"/>
          <w:b/>
          <w:bCs/>
          <w:sz w:val="32"/>
          <w:szCs w:val="32"/>
        </w:rPr>
        <w:t>Metinlerle İslam Felsefesi</w:t>
      </w:r>
    </w:p>
    <w:p w:rsidR="00613BC5" w:rsidRDefault="00613BC5" w:rsidP="00613BC5">
      <w:pPr>
        <w:jc w:val="center"/>
        <w:rPr>
          <w:rFonts w:ascii="Palatino Linotype" w:hAnsi="Palatino Linotype"/>
          <w:b/>
          <w:bCs/>
          <w:sz w:val="20"/>
          <w:szCs w:val="20"/>
        </w:rPr>
      </w:pPr>
    </w:p>
    <w:p w:rsidR="00613BC5" w:rsidRDefault="00613BC5" w:rsidP="00613BC5">
      <w:pPr>
        <w:jc w:val="center"/>
        <w:rPr>
          <w:rFonts w:ascii="Palatino Linotype" w:hAnsi="Palatino Linotype"/>
          <w:b/>
          <w:bCs/>
          <w:sz w:val="20"/>
          <w:szCs w:val="20"/>
        </w:rPr>
      </w:pPr>
      <w:proofErr w:type="gramStart"/>
      <w:r>
        <w:rPr>
          <w:rFonts w:ascii="Palatino Linotype" w:hAnsi="Palatino Linotype"/>
          <w:b/>
          <w:bCs/>
          <w:sz w:val="20"/>
          <w:szCs w:val="20"/>
        </w:rPr>
        <w:t>Yrd.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Doç.Dr</w:t>
      </w:r>
      <w:proofErr w:type="spellEnd"/>
      <w:proofErr w:type="gramEnd"/>
      <w:r>
        <w:rPr>
          <w:rFonts w:ascii="Palatino Linotype" w:hAnsi="Palatino Linotype"/>
          <w:b/>
          <w:bCs/>
          <w:sz w:val="20"/>
          <w:szCs w:val="20"/>
        </w:rPr>
        <w:t>. M. Cüneyt KAYA</w:t>
      </w:r>
    </w:p>
    <w:p w:rsidR="00613BC5" w:rsidRDefault="00613BC5" w:rsidP="00613BC5">
      <w:pPr>
        <w:jc w:val="center"/>
        <w:rPr>
          <w:rFonts w:ascii="Palatino Linotype" w:hAnsi="Palatino Linotype"/>
          <w:b/>
          <w:bCs/>
          <w:sz w:val="20"/>
          <w:szCs w:val="20"/>
        </w:rPr>
      </w:pPr>
    </w:p>
    <w:p w:rsidR="00613BC5" w:rsidRPr="00806DAB" w:rsidRDefault="00613BC5" w:rsidP="00613BC5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 w:rsidRPr="00806DAB">
        <w:rPr>
          <w:rFonts w:ascii="Palatino Linotype" w:hAnsi="Palatino Linotype"/>
          <w:b/>
          <w:bCs/>
          <w:sz w:val="28"/>
          <w:szCs w:val="28"/>
        </w:rPr>
        <w:t>Final Ödev Konuları</w:t>
      </w:r>
    </w:p>
    <w:p w:rsidR="00613BC5" w:rsidRDefault="00613BC5" w:rsidP="00613BC5">
      <w:pPr>
        <w:rPr>
          <w:rFonts w:ascii="Palatino Linotype" w:hAnsi="Palatino Linotype"/>
          <w:b/>
          <w:bCs/>
          <w:sz w:val="20"/>
          <w:szCs w:val="20"/>
        </w:rPr>
      </w:pPr>
    </w:p>
    <w:p w:rsidR="00613BC5" w:rsidRPr="00806DAB" w:rsidRDefault="00613BC5" w:rsidP="00613BC5">
      <w:pPr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806DAB">
        <w:rPr>
          <w:rFonts w:ascii="Palatino Linotype" w:hAnsi="Palatino Linotype"/>
          <w:b/>
          <w:bCs/>
          <w:sz w:val="20"/>
          <w:szCs w:val="20"/>
          <w:u w:val="single"/>
        </w:rPr>
        <w:t>*</w:t>
      </w:r>
      <w:r w:rsidRPr="00806DAB">
        <w:rPr>
          <w:rFonts w:ascii="Palatino Linotype" w:hAnsi="Palatino Linotype"/>
          <w:sz w:val="20"/>
          <w:szCs w:val="20"/>
          <w:u w:val="single"/>
        </w:rPr>
        <w:t xml:space="preserve"> Ödevlerin en az 5 en fazla 10 sayfa olarak bilgisayarda hazırlanması ve final imtihanı tarihinde teslim edilmesi gerekmektedir. Bu tarihten önce veya sonra teslim edilen ödevler kabul edilmeyecektir.</w:t>
      </w:r>
    </w:p>
    <w:p w:rsidR="00613BC5" w:rsidRDefault="00613BC5" w:rsidP="00613BC5">
      <w:pPr>
        <w:rPr>
          <w:rFonts w:ascii="Palatino Linotype" w:hAnsi="Palatino Linotype"/>
          <w:b/>
          <w:bCs/>
          <w:sz w:val="20"/>
          <w:szCs w:val="20"/>
        </w:rPr>
      </w:pP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Sînâ’ya</w:t>
      </w:r>
      <w:proofErr w:type="spellEnd"/>
      <w:r>
        <w:rPr>
          <w:rFonts w:ascii="Palatino Linotype" w:hAnsi="Palatino Linotype"/>
          <w:sz w:val="20"/>
          <w:szCs w:val="20"/>
        </w:rPr>
        <w:t xml:space="preserve"> göre nefsin varlığı ve ölümsüzlüğü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Sînâ’nın</w:t>
      </w:r>
      <w:proofErr w:type="spellEnd"/>
      <w:r>
        <w:rPr>
          <w:rFonts w:ascii="Palatino Linotype" w:hAnsi="Palatino Linotype"/>
          <w:sz w:val="20"/>
          <w:szCs w:val="20"/>
        </w:rPr>
        <w:t xml:space="preserve"> kötülük problemine yaklaşımı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Sînâ’ya</w:t>
      </w:r>
      <w:proofErr w:type="spellEnd"/>
      <w:r>
        <w:rPr>
          <w:rFonts w:ascii="Palatino Linotype" w:hAnsi="Palatino Linotype"/>
          <w:sz w:val="20"/>
          <w:szCs w:val="20"/>
        </w:rPr>
        <w:t xml:space="preserve"> göre metafiziğin konusu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Sînâ’nın</w:t>
      </w:r>
      <w:proofErr w:type="spellEnd"/>
      <w:r>
        <w:rPr>
          <w:rFonts w:ascii="Palatino Linotype" w:hAnsi="Palatino Linotype"/>
          <w:sz w:val="20"/>
          <w:szCs w:val="20"/>
        </w:rPr>
        <w:t xml:space="preserve"> metafiziğin konusuyla ilgili görüşlerinin </w:t>
      </w:r>
      <w:r>
        <w:rPr>
          <w:rFonts w:ascii="Palatino Linotype" w:hAnsi="Palatino Linotype"/>
          <w:i/>
          <w:iCs/>
          <w:sz w:val="20"/>
          <w:szCs w:val="20"/>
        </w:rPr>
        <w:t>eş-</w:t>
      </w:r>
      <w:proofErr w:type="spellStart"/>
      <w:r>
        <w:rPr>
          <w:rFonts w:ascii="Palatino Linotype" w:hAnsi="Palatino Linotype"/>
          <w:i/>
          <w:iCs/>
          <w:sz w:val="20"/>
          <w:szCs w:val="20"/>
        </w:rPr>
        <w:t>Şifâ</w:t>
      </w:r>
      <w:r>
        <w:rPr>
          <w:rFonts w:ascii="Palatino Linotype" w:hAnsi="Palatino Linotype"/>
          <w:sz w:val="20"/>
          <w:szCs w:val="20"/>
        </w:rPr>
        <w:t>’nın</w:t>
      </w:r>
      <w:proofErr w:type="spellEnd"/>
      <w:r>
        <w:rPr>
          <w:rFonts w:ascii="Palatino Linotype" w:hAnsi="Palatino Linotype"/>
          <w:sz w:val="20"/>
          <w:szCs w:val="20"/>
        </w:rPr>
        <w:t xml:space="preserve"> “Metafizik” kısmının muhtevasıyla karşılaştırılması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Sînâ’nın</w:t>
      </w:r>
      <w:proofErr w:type="spellEnd"/>
      <w:r>
        <w:rPr>
          <w:rFonts w:ascii="Palatino Linotype" w:hAnsi="Palatino Linotype"/>
          <w:sz w:val="20"/>
          <w:szCs w:val="20"/>
        </w:rPr>
        <w:t xml:space="preserve"> Tanrı’nın varlığını ispat yöntemi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Sînâ’nın</w:t>
      </w:r>
      <w:proofErr w:type="spellEnd"/>
      <w:r>
        <w:rPr>
          <w:rFonts w:ascii="Palatino Linotype" w:hAnsi="Palatino Linotype"/>
          <w:sz w:val="20"/>
          <w:szCs w:val="20"/>
        </w:rPr>
        <w:t xml:space="preserve"> felsefî ilimler tasnifi ve din-felsefe ilişkisine dair görüşleri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Sînâ’nın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i/>
          <w:iCs/>
          <w:sz w:val="20"/>
          <w:szCs w:val="20"/>
        </w:rPr>
        <w:t>Hayy</w:t>
      </w:r>
      <w:proofErr w:type="spellEnd"/>
      <w:r>
        <w:rPr>
          <w:rFonts w:ascii="Palatino Linotype" w:hAnsi="Palatino Linotype"/>
          <w:i/>
          <w:iCs/>
          <w:sz w:val="20"/>
          <w:szCs w:val="20"/>
        </w:rPr>
        <w:t xml:space="preserve"> b. </w:t>
      </w:r>
      <w:proofErr w:type="spellStart"/>
      <w:r>
        <w:rPr>
          <w:rFonts w:ascii="Palatino Linotype" w:hAnsi="Palatino Linotype"/>
          <w:i/>
          <w:iCs/>
          <w:sz w:val="20"/>
          <w:szCs w:val="20"/>
        </w:rPr>
        <w:t>Yakzân</w:t>
      </w:r>
      <w:proofErr w:type="spellEnd"/>
      <w:r>
        <w:rPr>
          <w:rFonts w:ascii="Palatino Linotype" w:hAnsi="Palatino Linotype"/>
          <w:sz w:val="20"/>
          <w:szCs w:val="20"/>
        </w:rPr>
        <w:t xml:space="preserve"> isimli hikâyesinin muhtevası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Sînâ’ya</w:t>
      </w:r>
      <w:proofErr w:type="spellEnd"/>
      <w:r>
        <w:rPr>
          <w:rFonts w:ascii="Palatino Linotype" w:hAnsi="Palatino Linotype"/>
          <w:sz w:val="20"/>
          <w:szCs w:val="20"/>
        </w:rPr>
        <w:t xml:space="preserve"> göre ölüm korkusundan kurtulmanın yolları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Sînâ’nın</w:t>
      </w:r>
      <w:proofErr w:type="spellEnd"/>
      <w:r>
        <w:rPr>
          <w:rFonts w:ascii="Palatino Linotype" w:hAnsi="Palatino Linotype"/>
          <w:sz w:val="20"/>
          <w:szCs w:val="20"/>
        </w:rPr>
        <w:t xml:space="preserve"> ev yönetimine dair görüşleri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Sînâ’nın</w:t>
      </w:r>
      <w:proofErr w:type="spellEnd"/>
      <w:r>
        <w:rPr>
          <w:rFonts w:ascii="Palatino Linotype" w:hAnsi="Palatino Linotype"/>
          <w:sz w:val="20"/>
          <w:szCs w:val="20"/>
        </w:rPr>
        <w:t xml:space="preserve"> “benlik” anlayışıyla </w:t>
      </w:r>
      <w:proofErr w:type="spellStart"/>
      <w:r>
        <w:rPr>
          <w:rFonts w:ascii="Palatino Linotype" w:hAnsi="Palatino Linotype"/>
          <w:sz w:val="20"/>
          <w:szCs w:val="20"/>
        </w:rPr>
        <w:t>Descartes’ın</w:t>
      </w:r>
      <w:proofErr w:type="spellEnd"/>
      <w:r>
        <w:rPr>
          <w:rFonts w:ascii="Palatino Linotype" w:hAnsi="Palatino Linotype"/>
          <w:sz w:val="20"/>
          <w:szCs w:val="20"/>
        </w:rPr>
        <w:t xml:space="preserve"> “</w:t>
      </w:r>
      <w:proofErr w:type="spellStart"/>
      <w:r>
        <w:rPr>
          <w:rFonts w:ascii="Palatino Linotype" w:hAnsi="Palatino Linotype"/>
          <w:sz w:val="20"/>
          <w:szCs w:val="20"/>
        </w:rPr>
        <w:t>cogito”sunun</w:t>
      </w:r>
      <w:proofErr w:type="spellEnd"/>
      <w:r>
        <w:rPr>
          <w:rFonts w:ascii="Palatino Linotype" w:hAnsi="Palatino Linotype"/>
          <w:sz w:val="20"/>
          <w:szCs w:val="20"/>
        </w:rPr>
        <w:t xml:space="preserve"> karşılaştırılması</w:t>
      </w:r>
    </w:p>
    <w:p w:rsidR="00613BC5" w:rsidRPr="00630171" w:rsidRDefault="00613BC5" w:rsidP="00613BC5">
      <w:pPr>
        <w:numPr>
          <w:ilvl w:val="0"/>
          <w:numId w:val="1"/>
        </w:numPr>
        <w:tabs>
          <w:tab w:val="clear" w:pos="720"/>
          <w:tab w:val="left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 w:rsidRPr="00630171">
        <w:rPr>
          <w:rFonts w:ascii="Palatino Linotype" w:hAnsi="Palatino Linotype"/>
          <w:sz w:val="20"/>
          <w:szCs w:val="20"/>
        </w:rPr>
        <w:t>İbn</w:t>
      </w:r>
      <w:proofErr w:type="spellEnd"/>
      <w:r w:rsidRPr="0063017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0171">
        <w:rPr>
          <w:rFonts w:ascii="Palatino Linotype" w:hAnsi="Palatino Linotype"/>
          <w:sz w:val="20"/>
          <w:szCs w:val="20"/>
        </w:rPr>
        <w:t>Sînâ’nın</w:t>
      </w:r>
      <w:proofErr w:type="spellEnd"/>
      <w:r w:rsidRPr="00630171">
        <w:rPr>
          <w:rFonts w:ascii="Palatino Linotype" w:hAnsi="Palatino Linotype"/>
          <w:sz w:val="20"/>
          <w:szCs w:val="20"/>
        </w:rPr>
        <w:t xml:space="preserve"> aşk kuramı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Gazzâlî’nin</w:t>
      </w:r>
      <w:proofErr w:type="spellEnd"/>
      <w:r>
        <w:rPr>
          <w:rFonts w:ascii="Palatino Linotype" w:hAnsi="Palatino Linotype"/>
          <w:sz w:val="20"/>
          <w:szCs w:val="20"/>
        </w:rPr>
        <w:t xml:space="preserve"> şüphesi ve Descartes ile karşılaştırması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Gazzâlî’nin</w:t>
      </w:r>
      <w:proofErr w:type="spellEnd"/>
      <w:r>
        <w:rPr>
          <w:rFonts w:ascii="Palatino Linotype" w:hAnsi="Palatino Linotype"/>
          <w:sz w:val="20"/>
          <w:szCs w:val="20"/>
        </w:rPr>
        <w:t xml:space="preserve"> felsefî ilimlere yaklaşımı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Gazzâlî’nin</w:t>
      </w:r>
      <w:proofErr w:type="spellEnd"/>
      <w:r>
        <w:rPr>
          <w:rFonts w:ascii="Palatino Linotype" w:hAnsi="Palatino Linotype"/>
          <w:sz w:val="20"/>
          <w:szCs w:val="20"/>
        </w:rPr>
        <w:t xml:space="preserve"> cismanî haşir konusunda filozoflara yönelttiği eleştiriler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Gazzâlî’nin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Bâtınîlere</w:t>
      </w:r>
      <w:proofErr w:type="spellEnd"/>
      <w:r>
        <w:rPr>
          <w:rFonts w:ascii="Palatino Linotype" w:hAnsi="Palatino Linotype"/>
          <w:sz w:val="20"/>
          <w:szCs w:val="20"/>
        </w:rPr>
        <w:t xml:space="preserve"> yönelttiği eleştiriler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Gazzâlî’ye</w:t>
      </w:r>
      <w:proofErr w:type="spellEnd"/>
      <w:r>
        <w:rPr>
          <w:rFonts w:ascii="Palatino Linotype" w:hAnsi="Palatino Linotype"/>
          <w:sz w:val="20"/>
          <w:szCs w:val="20"/>
        </w:rPr>
        <w:t xml:space="preserve"> göre sebeplik meselesi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Gazzâlî</w:t>
      </w:r>
      <w:proofErr w:type="spellEnd"/>
      <w:r>
        <w:rPr>
          <w:rFonts w:ascii="Palatino Linotype" w:hAnsi="Palatino Linotype"/>
          <w:sz w:val="20"/>
          <w:szCs w:val="20"/>
        </w:rPr>
        <w:t xml:space="preserve"> ve </w:t>
      </w:r>
      <w:proofErr w:type="spellStart"/>
      <w:r>
        <w:rPr>
          <w:rFonts w:ascii="Palatino Linotype" w:hAnsi="Palatino Linotype"/>
          <w:sz w:val="20"/>
          <w:szCs w:val="20"/>
        </w:rPr>
        <w:t>David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Hume’un</w:t>
      </w:r>
      <w:proofErr w:type="spellEnd"/>
      <w:r>
        <w:rPr>
          <w:rFonts w:ascii="Palatino Linotype" w:hAnsi="Palatino Linotype"/>
          <w:sz w:val="20"/>
          <w:szCs w:val="20"/>
        </w:rPr>
        <w:t xml:space="preserve"> sebeplik eleştirisinin karşılaştırılması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Gazzâlî’ye</w:t>
      </w:r>
      <w:proofErr w:type="spellEnd"/>
      <w:r>
        <w:rPr>
          <w:rFonts w:ascii="Palatino Linotype" w:hAnsi="Palatino Linotype"/>
          <w:sz w:val="20"/>
          <w:szCs w:val="20"/>
        </w:rPr>
        <w:t xml:space="preserve"> göre âlemin mükemmelliği düşüncesi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Gazzâlî’nin</w:t>
      </w:r>
      <w:proofErr w:type="spellEnd"/>
      <w:r>
        <w:rPr>
          <w:rFonts w:ascii="Palatino Linotype" w:hAnsi="Palatino Linotype"/>
          <w:sz w:val="20"/>
          <w:szCs w:val="20"/>
        </w:rPr>
        <w:t xml:space="preserve"> mükemmel âlem anlayışıyla </w:t>
      </w:r>
      <w:proofErr w:type="spellStart"/>
      <w:r>
        <w:rPr>
          <w:rFonts w:ascii="Palatino Linotype" w:hAnsi="Palatino Linotype"/>
          <w:sz w:val="20"/>
          <w:szCs w:val="20"/>
        </w:rPr>
        <w:t>Leibniz’in</w:t>
      </w:r>
      <w:proofErr w:type="spellEnd"/>
      <w:r>
        <w:rPr>
          <w:rFonts w:ascii="Palatino Linotype" w:hAnsi="Palatino Linotype"/>
          <w:sz w:val="20"/>
          <w:szCs w:val="20"/>
        </w:rPr>
        <w:t xml:space="preserve"> mümkün en iyi dünyalar fikrinin karşılaştırılması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Tanrı’nın bilgisi konusunda </w:t>
      </w:r>
      <w:proofErr w:type="spellStart"/>
      <w:r>
        <w:rPr>
          <w:rFonts w:ascii="Palatino Linotype" w:hAnsi="Palatino Linotype"/>
          <w:sz w:val="20"/>
          <w:szCs w:val="20"/>
        </w:rPr>
        <w:t>Gazzâlî’nin</w:t>
      </w:r>
      <w:proofErr w:type="spellEnd"/>
      <w:r>
        <w:rPr>
          <w:rFonts w:ascii="Palatino Linotype" w:hAnsi="Palatino Linotype"/>
          <w:sz w:val="20"/>
          <w:szCs w:val="20"/>
        </w:rPr>
        <w:t xml:space="preserve"> filozoflara yönelttiği eleştiriler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Gazzâlî’ye</w:t>
      </w:r>
      <w:proofErr w:type="spellEnd"/>
      <w:r>
        <w:rPr>
          <w:rFonts w:ascii="Palatino Linotype" w:hAnsi="Palatino Linotype"/>
          <w:sz w:val="20"/>
          <w:szCs w:val="20"/>
        </w:rPr>
        <w:t xml:space="preserve"> göre hakikatin ifadesi olarak tasavvuf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Gazzâlî’ye</w:t>
      </w:r>
      <w:proofErr w:type="spellEnd"/>
      <w:r>
        <w:rPr>
          <w:rFonts w:ascii="Palatino Linotype" w:hAnsi="Palatino Linotype"/>
          <w:sz w:val="20"/>
          <w:szCs w:val="20"/>
        </w:rPr>
        <w:t xml:space="preserve"> göre hakikatin ifadesi açısından tasavvuf-felsefe-kelam arasındaki ilişki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Tufeyl’in</w:t>
      </w:r>
      <w:proofErr w:type="spellEnd"/>
      <w:r>
        <w:rPr>
          <w:rFonts w:ascii="Palatino Linotype" w:hAnsi="Palatino Linotype"/>
          <w:sz w:val="20"/>
          <w:szCs w:val="20"/>
        </w:rPr>
        <w:t xml:space="preserve"> Endülüs’teki felsefî geleneğe bakışı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Tufeyl’e</w:t>
      </w:r>
      <w:proofErr w:type="spellEnd"/>
      <w:r>
        <w:rPr>
          <w:rFonts w:ascii="Palatino Linotype" w:hAnsi="Palatino Linotype"/>
          <w:sz w:val="20"/>
          <w:szCs w:val="20"/>
        </w:rPr>
        <w:t xml:space="preserve"> göre </w:t>
      </w:r>
      <w:proofErr w:type="spellStart"/>
      <w:r>
        <w:rPr>
          <w:rFonts w:ascii="Palatino Linotype" w:hAnsi="Palatino Linotype"/>
          <w:sz w:val="20"/>
          <w:szCs w:val="20"/>
        </w:rPr>
        <w:t>Hayy’ın</w:t>
      </w:r>
      <w:proofErr w:type="spellEnd"/>
      <w:r>
        <w:rPr>
          <w:rFonts w:ascii="Palatino Linotype" w:hAnsi="Palatino Linotype"/>
          <w:sz w:val="20"/>
          <w:szCs w:val="20"/>
        </w:rPr>
        <w:t xml:space="preserve"> dünyaya geliş yolları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Tufeyl’e</w:t>
      </w:r>
      <w:proofErr w:type="spellEnd"/>
      <w:r>
        <w:rPr>
          <w:rFonts w:ascii="Palatino Linotype" w:hAnsi="Palatino Linotype"/>
          <w:sz w:val="20"/>
          <w:szCs w:val="20"/>
        </w:rPr>
        <w:t xml:space="preserve"> göre </w:t>
      </w:r>
      <w:proofErr w:type="spellStart"/>
      <w:r>
        <w:rPr>
          <w:rFonts w:ascii="Palatino Linotype" w:hAnsi="Palatino Linotype"/>
          <w:sz w:val="20"/>
          <w:szCs w:val="20"/>
        </w:rPr>
        <w:t>Hayy’ın</w:t>
      </w:r>
      <w:proofErr w:type="spellEnd"/>
      <w:r>
        <w:rPr>
          <w:rFonts w:ascii="Palatino Linotype" w:hAnsi="Palatino Linotype"/>
          <w:sz w:val="20"/>
          <w:szCs w:val="20"/>
        </w:rPr>
        <w:t xml:space="preserve"> ilk yirmi bir yıllık dönemi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Tufeyl’e</w:t>
      </w:r>
      <w:proofErr w:type="spellEnd"/>
      <w:r>
        <w:rPr>
          <w:rFonts w:ascii="Palatino Linotype" w:hAnsi="Palatino Linotype"/>
          <w:sz w:val="20"/>
          <w:szCs w:val="20"/>
        </w:rPr>
        <w:t xml:space="preserve"> göre </w:t>
      </w:r>
      <w:proofErr w:type="spellStart"/>
      <w:r>
        <w:rPr>
          <w:rFonts w:ascii="Palatino Linotype" w:hAnsi="Palatino Linotype"/>
          <w:sz w:val="20"/>
          <w:szCs w:val="20"/>
        </w:rPr>
        <w:t>Hayy’ın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gramStart"/>
      <w:r>
        <w:rPr>
          <w:rFonts w:ascii="Palatino Linotype" w:hAnsi="Palatino Linotype"/>
          <w:sz w:val="20"/>
          <w:szCs w:val="20"/>
        </w:rPr>
        <w:t>21-36</w:t>
      </w:r>
      <w:proofErr w:type="gramEnd"/>
      <w:r>
        <w:rPr>
          <w:rFonts w:ascii="Palatino Linotype" w:hAnsi="Palatino Linotype"/>
          <w:sz w:val="20"/>
          <w:szCs w:val="20"/>
        </w:rPr>
        <w:t xml:space="preserve"> yaşlarındaki serüveni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Tufeyl’e</w:t>
      </w:r>
      <w:proofErr w:type="spellEnd"/>
      <w:r>
        <w:rPr>
          <w:rFonts w:ascii="Palatino Linotype" w:hAnsi="Palatino Linotype"/>
          <w:sz w:val="20"/>
          <w:szCs w:val="20"/>
        </w:rPr>
        <w:t xml:space="preserve"> göre </w:t>
      </w:r>
      <w:proofErr w:type="spellStart"/>
      <w:r>
        <w:rPr>
          <w:rFonts w:ascii="Palatino Linotype" w:hAnsi="Palatino Linotype"/>
          <w:sz w:val="20"/>
          <w:szCs w:val="20"/>
        </w:rPr>
        <w:t>Hayy’ın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gramStart"/>
      <w:r>
        <w:rPr>
          <w:rFonts w:ascii="Palatino Linotype" w:hAnsi="Palatino Linotype"/>
          <w:sz w:val="20"/>
          <w:szCs w:val="20"/>
        </w:rPr>
        <w:t>36-50</w:t>
      </w:r>
      <w:proofErr w:type="gramEnd"/>
      <w:r>
        <w:rPr>
          <w:rFonts w:ascii="Palatino Linotype" w:hAnsi="Palatino Linotype"/>
          <w:sz w:val="20"/>
          <w:szCs w:val="20"/>
        </w:rPr>
        <w:t xml:space="preserve"> yaşlarındaki serüveni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Salamân</w:t>
      </w:r>
      <w:proofErr w:type="spellEnd"/>
      <w:r>
        <w:rPr>
          <w:rFonts w:ascii="Palatino Linotype" w:hAnsi="Palatino Linotype"/>
          <w:sz w:val="20"/>
          <w:szCs w:val="20"/>
        </w:rPr>
        <w:t>-</w:t>
      </w:r>
      <w:proofErr w:type="spellStart"/>
      <w:r>
        <w:rPr>
          <w:rFonts w:ascii="Palatino Linotype" w:hAnsi="Palatino Linotype"/>
          <w:sz w:val="20"/>
          <w:szCs w:val="20"/>
        </w:rPr>
        <w:t>Absâl</w:t>
      </w:r>
      <w:proofErr w:type="spellEnd"/>
      <w:r>
        <w:rPr>
          <w:rFonts w:ascii="Palatino Linotype" w:hAnsi="Palatino Linotype"/>
          <w:sz w:val="20"/>
          <w:szCs w:val="20"/>
        </w:rPr>
        <w:t>-</w:t>
      </w:r>
      <w:proofErr w:type="spellStart"/>
      <w:r>
        <w:rPr>
          <w:rFonts w:ascii="Palatino Linotype" w:hAnsi="Palatino Linotype"/>
          <w:sz w:val="20"/>
          <w:szCs w:val="20"/>
        </w:rPr>
        <w:t>Hayy</w:t>
      </w:r>
      <w:proofErr w:type="spellEnd"/>
      <w:r>
        <w:rPr>
          <w:rFonts w:ascii="Palatino Linotype" w:hAnsi="Palatino Linotype"/>
          <w:sz w:val="20"/>
          <w:szCs w:val="20"/>
        </w:rPr>
        <w:t xml:space="preserve"> arasındaki ilişkiler bağlamında </w:t>
      </w: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Tufeyl’e</w:t>
      </w:r>
      <w:proofErr w:type="spellEnd"/>
      <w:r>
        <w:rPr>
          <w:rFonts w:ascii="Palatino Linotype" w:hAnsi="Palatino Linotype"/>
          <w:sz w:val="20"/>
          <w:szCs w:val="20"/>
        </w:rPr>
        <w:t xml:space="preserve"> göre </w:t>
      </w:r>
      <w:proofErr w:type="spellStart"/>
      <w:r>
        <w:rPr>
          <w:rFonts w:ascii="Palatino Linotype" w:hAnsi="Palatino Linotype"/>
          <w:sz w:val="20"/>
          <w:szCs w:val="20"/>
        </w:rPr>
        <w:t>zâhir</w:t>
      </w:r>
      <w:proofErr w:type="spellEnd"/>
      <w:r>
        <w:rPr>
          <w:rFonts w:ascii="Palatino Linotype" w:hAnsi="Palatino Linotype"/>
          <w:sz w:val="20"/>
          <w:szCs w:val="20"/>
        </w:rPr>
        <w:t>-</w:t>
      </w:r>
      <w:proofErr w:type="spellStart"/>
      <w:r>
        <w:rPr>
          <w:rFonts w:ascii="Palatino Linotype" w:hAnsi="Palatino Linotype"/>
          <w:sz w:val="20"/>
          <w:szCs w:val="20"/>
        </w:rPr>
        <w:t>bâtın</w:t>
      </w:r>
      <w:proofErr w:type="spellEnd"/>
      <w:r>
        <w:rPr>
          <w:rFonts w:ascii="Palatino Linotype" w:hAnsi="Palatino Linotype"/>
          <w:sz w:val="20"/>
          <w:szCs w:val="20"/>
        </w:rPr>
        <w:t xml:space="preserve"> ayırımı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Rüşd’ün</w:t>
      </w:r>
      <w:proofErr w:type="spellEnd"/>
      <w:r>
        <w:rPr>
          <w:rFonts w:ascii="Palatino Linotype" w:hAnsi="Palatino Linotype"/>
          <w:sz w:val="20"/>
          <w:szCs w:val="20"/>
        </w:rPr>
        <w:t xml:space="preserve"> felsefe tasavvuru ve din-felsefe ilişkisine yaklaşımı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Rüşd’e</w:t>
      </w:r>
      <w:proofErr w:type="spellEnd"/>
      <w:r>
        <w:rPr>
          <w:rFonts w:ascii="Palatino Linotype" w:hAnsi="Palatino Linotype"/>
          <w:sz w:val="20"/>
          <w:szCs w:val="20"/>
        </w:rPr>
        <w:t xml:space="preserve"> göre sebeplik meselesi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Rüşd’ün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te’vil</w:t>
      </w:r>
      <w:proofErr w:type="spellEnd"/>
      <w:r>
        <w:rPr>
          <w:rFonts w:ascii="Palatino Linotype" w:hAnsi="Palatino Linotype"/>
          <w:sz w:val="20"/>
          <w:szCs w:val="20"/>
        </w:rPr>
        <w:t xml:space="preserve"> anlayışı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Rüşd’e</w:t>
      </w:r>
      <w:proofErr w:type="spellEnd"/>
      <w:r>
        <w:rPr>
          <w:rFonts w:ascii="Palatino Linotype" w:hAnsi="Palatino Linotype"/>
          <w:sz w:val="20"/>
          <w:szCs w:val="20"/>
        </w:rPr>
        <w:t xml:space="preserve"> göre </w:t>
      </w:r>
      <w:proofErr w:type="spellStart"/>
      <w:r>
        <w:rPr>
          <w:rFonts w:ascii="Palatino Linotype" w:hAnsi="Palatino Linotype"/>
          <w:sz w:val="20"/>
          <w:szCs w:val="20"/>
        </w:rPr>
        <w:t>Gazzâlî’nin</w:t>
      </w:r>
      <w:proofErr w:type="spellEnd"/>
      <w:r>
        <w:rPr>
          <w:rFonts w:ascii="Palatino Linotype" w:hAnsi="Palatino Linotype"/>
          <w:sz w:val="20"/>
          <w:szCs w:val="20"/>
        </w:rPr>
        <w:t xml:space="preserve"> üç meselesi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Rüşd’e</w:t>
      </w:r>
      <w:proofErr w:type="spellEnd"/>
      <w:r>
        <w:rPr>
          <w:rFonts w:ascii="Palatino Linotype" w:hAnsi="Palatino Linotype"/>
          <w:sz w:val="20"/>
          <w:szCs w:val="20"/>
        </w:rPr>
        <w:t xml:space="preserve"> göre Tanrı’nın varlığını ispat yöntemleri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Rüşd’ün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ittisâl</w:t>
      </w:r>
      <w:proofErr w:type="spellEnd"/>
      <w:r>
        <w:rPr>
          <w:rFonts w:ascii="Palatino Linotype" w:hAnsi="Palatino Linotype"/>
          <w:sz w:val="20"/>
          <w:szCs w:val="20"/>
        </w:rPr>
        <w:t xml:space="preserve"> meselesine yaklaşımı</w:t>
      </w:r>
    </w:p>
    <w:p w:rsidR="00613BC5" w:rsidRDefault="00613BC5" w:rsidP="00613BC5">
      <w:pPr>
        <w:numPr>
          <w:ilvl w:val="0"/>
          <w:numId w:val="1"/>
        </w:numPr>
        <w:tabs>
          <w:tab w:val="clear" w:pos="720"/>
          <w:tab w:val="left" w:pos="187"/>
          <w:tab w:val="num" w:pos="374"/>
        </w:tabs>
        <w:ind w:hanging="72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i/>
          <w:iCs/>
          <w:sz w:val="20"/>
          <w:szCs w:val="20"/>
        </w:rPr>
        <w:t>Damîme</w:t>
      </w:r>
      <w:proofErr w:type="spellEnd"/>
      <w:r>
        <w:rPr>
          <w:rFonts w:ascii="Palatino Linotype" w:hAnsi="Palatino Linotype"/>
          <w:sz w:val="20"/>
          <w:szCs w:val="20"/>
        </w:rPr>
        <w:t xml:space="preserve"> çerçevesinde </w:t>
      </w:r>
      <w:proofErr w:type="spellStart"/>
      <w:r>
        <w:rPr>
          <w:rFonts w:ascii="Palatino Linotype" w:hAnsi="Palatino Linotype"/>
          <w:sz w:val="20"/>
          <w:szCs w:val="20"/>
        </w:rPr>
        <w:t>İbn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Rüşd’e</w:t>
      </w:r>
      <w:proofErr w:type="spellEnd"/>
      <w:r>
        <w:rPr>
          <w:rFonts w:ascii="Palatino Linotype" w:hAnsi="Palatino Linotype"/>
          <w:sz w:val="20"/>
          <w:szCs w:val="20"/>
        </w:rPr>
        <w:t xml:space="preserve"> göre Tanrı’nın bilgisi meselesi</w:t>
      </w:r>
    </w:p>
    <w:p w:rsidR="00613BC5" w:rsidRDefault="00613BC5" w:rsidP="00613BC5">
      <w:pPr>
        <w:rPr>
          <w:rFonts w:ascii="Palatino Linotype" w:hAnsi="Palatino Linotype"/>
          <w:sz w:val="20"/>
          <w:szCs w:val="20"/>
        </w:rPr>
      </w:pPr>
    </w:p>
    <w:p w:rsidR="00613BC5" w:rsidRDefault="00613BC5" w:rsidP="00613BC5">
      <w:pPr>
        <w:rPr>
          <w:rFonts w:ascii="Palatino Linotype" w:hAnsi="Palatino Linotype"/>
          <w:sz w:val="20"/>
          <w:szCs w:val="20"/>
        </w:rPr>
      </w:pPr>
    </w:p>
    <w:p w:rsidR="00AC2342" w:rsidRDefault="00AC2342"/>
    <w:sectPr w:rsidR="00AC2342" w:rsidSect="00AC2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Palatino Linotype">
    <w:panose1 w:val="02040502050505030304"/>
    <w:charset w:val="A2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D1B86"/>
    <w:multiLevelType w:val="hybridMultilevel"/>
    <w:tmpl w:val="E08C1EF4"/>
    <w:lvl w:ilvl="0" w:tplc="CE787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13BC5"/>
    <w:rsid w:val="000E1E53"/>
    <w:rsid w:val="00197626"/>
    <w:rsid w:val="00290C91"/>
    <w:rsid w:val="00613BC5"/>
    <w:rsid w:val="006801E5"/>
    <w:rsid w:val="00A42C84"/>
    <w:rsid w:val="00AC2342"/>
    <w:rsid w:val="00E04FFB"/>
    <w:rsid w:val="00EC6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B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2012-04-13T13:59:00Z</dcterms:created>
  <dcterms:modified xsi:type="dcterms:W3CDTF">2012-04-13T13:59:00Z</dcterms:modified>
</cp:coreProperties>
</file>