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EEDD" w14:textId="77777777" w:rsidR="0004018E" w:rsidRPr="0004018E" w:rsidRDefault="0004018E" w:rsidP="0004018E">
      <w:pPr>
        <w:pStyle w:val="NormalWeb"/>
        <w:shd w:val="clear" w:color="auto" w:fill="FFFFFF"/>
        <w:spacing w:after="0"/>
        <w:jc w:val="both"/>
        <w:rPr>
          <w:rFonts w:ascii="Arial" w:hAnsi="Arial" w:cs="Arial"/>
          <w:color w:val="000000"/>
          <w:sz w:val="21"/>
          <w:szCs w:val="21"/>
        </w:rPr>
      </w:pPr>
      <w:r w:rsidRPr="0004018E">
        <w:rPr>
          <w:rFonts w:ascii="Arial" w:hAnsi="Arial" w:cs="Arial"/>
          <w:color w:val="000000"/>
          <w:sz w:val="21"/>
          <w:szCs w:val="21"/>
        </w:rPr>
        <w:t>Khoa Học Làm Giàu</w:t>
      </w:r>
    </w:p>
    <w:p w14:paraId="15188D1E" w14:textId="4C413C9B" w:rsidR="0004018E" w:rsidRDefault="0004018E" w:rsidP="0004018E">
      <w:pPr>
        <w:pStyle w:val="NormalWeb"/>
        <w:shd w:val="clear" w:color="auto" w:fill="FFFFFF"/>
        <w:spacing w:after="0"/>
        <w:jc w:val="both"/>
        <w:rPr>
          <w:rFonts w:ascii="Arial" w:hAnsi="Arial" w:cs="Arial"/>
          <w:color w:val="000000"/>
          <w:sz w:val="21"/>
          <w:szCs w:val="21"/>
        </w:rPr>
      </w:pPr>
      <w:r w:rsidRPr="0004018E">
        <w:rPr>
          <w:rFonts w:ascii="Arial" w:hAnsi="Arial" w:cs="Arial"/>
          <w:color w:val="000000"/>
          <w:sz w:val="21"/>
          <w:szCs w:val="21"/>
        </w:rPr>
        <w:t>Nhà Phát Hành:Sbooks</w:t>
      </w:r>
      <w:r>
        <w:rPr>
          <w:rFonts w:ascii="Arial" w:hAnsi="Arial" w:cs="Arial"/>
          <w:color w:val="000000"/>
          <w:sz w:val="21"/>
          <w:szCs w:val="21"/>
        </w:rPr>
        <w:t xml:space="preserve">    </w:t>
      </w:r>
      <w:r w:rsidRPr="0004018E">
        <w:rPr>
          <w:rFonts w:ascii="Arial" w:hAnsi="Arial" w:cs="Arial"/>
          <w:color w:val="000000"/>
          <w:sz w:val="21"/>
          <w:szCs w:val="21"/>
        </w:rPr>
        <w:t>118,000 đ</w:t>
      </w:r>
    </w:p>
    <w:p w14:paraId="65422436" w14:textId="11DB0841"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Mô tả sản phẩm: </w:t>
      </w:r>
    </w:p>
    <w:p w14:paraId="42DEFEB0" w14:textId="77777777"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p>
    <w:p w14:paraId="51091E31" w14:textId="35741F3C"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Cuộc sống của chúng ta giống như cán cân, luôn đòi hỏi sự thăng bằng. Nếu như bạn để nó xuất hiện sự thiên lệch, hoặc quá trau dồi về tinh thần mà coi vật chất là phù du, hoặc chỉ chạy theo vật chất mà bỏ lơ những giá trị tinh thần – thì bạn không thể trở thành một người giàu có đúng nghĩa.</w:t>
      </w:r>
    </w:p>
    <w:p w14:paraId="65D81085"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Style w:val="Strong"/>
          <w:rFonts w:ascii="Arial" w:hAnsi="Arial" w:cs="Arial"/>
          <w:color w:val="000000"/>
          <w:sz w:val="21"/>
          <w:szCs w:val="21"/>
        </w:rPr>
        <w:t>Khoa học làm giàu</w:t>
      </w:r>
      <w:r>
        <w:rPr>
          <w:rFonts w:ascii="Arial" w:hAnsi="Arial" w:cs="Arial"/>
          <w:color w:val="000000"/>
          <w:sz w:val="21"/>
          <w:szCs w:val="21"/>
        </w:rPr>
        <w:t> – cuốn sách sẽ dẫn đường cho bạn để TƯ DUY – ĐỊNH HƯỚNG – THIẾT LẬP khối óc trí tuệ phục vụ cho việc làm giàu.</w:t>
      </w:r>
    </w:p>
    <w:p w14:paraId="2CFEAC8A"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Đối với Làm Giàu, hãy tư duy nó như một bộ môn khoa học thiết thực, một bộ môn có sự nghiên cứu kỹ càng, có từng bước tiếp cận.</w:t>
      </w:r>
    </w:p>
    <w:p w14:paraId="412DE507"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Đối với Làm Giàu, hãy đặt ra mục tiêu một cách rõ ràng: TẠO RA CỦA CẢI NHIỀU VÀ NHIỀU HƠN NỮA. Nhưng với điều kiện đó là của cải tự thân, không giành giật từ ai, không gây thương tổn cho ai. Và sự giàu có của bạn phải có khả năng lan tỏa nâng đỡ những người xung quanh.</w:t>
      </w:r>
    </w:p>
    <w:p w14:paraId="18B80E8B"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Các nhà tỷ phú giống như những con quái vật bò sát ở thời tiền sử, họ dũng mãnh nhưng họ cũng lụi tàn bởi chính sức mạnh ấy. Sự giàu có có được từ tranh giành không bao giờ tồn tại vĩnh viễn; chúng chỉ mang tính tạm bợ mà thôi.</w:t>
      </w:r>
    </w:p>
    <w:p w14:paraId="6812AB88"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Tại sao bạn tài giỏi nhưng không thể giàu có? Tại sao bạn nỗ lực nhưng vẫn giậm chân tại chỗ? Cuốn sách này sẽ mang đến những tri thức vượt thời gian, giúp bạn hiểu đúng về nghệ thuật làm giàu và hướng đến cuộc đời thịnh vượng.</w:t>
      </w:r>
    </w:p>
    <w:p w14:paraId="2F4B73B9" w14:textId="77777777" w:rsidR="0004018E" w:rsidRDefault="0004018E" w:rsidP="0004018E">
      <w:pPr>
        <w:pStyle w:val="NormalWeb"/>
        <w:shd w:val="clear" w:color="auto" w:fill="FFFFFF"/>
        <w:spacing w:before="0" w:beforeAutospacing="0" w:after="0" w:afterAutospacing="0"/>
        <w:rPr>
          <w:rFonts w:ascii="Roboto" w:hAnsi="Roboto"/>
          <w:color w:val="000000"/>
          <w:sz w:val="20"/>
          <w:szCs w:val="20"/>
        </w:rPr>
      </w:pPr>
      <w:r>
        <w:rPr>
          <w:rStyle w:val="Strong"/>
          <w:rFonts w:ascii="Arial" w:hAnsi="Arial" w:cs="Arial"/>
          <w:color w:val="000000"/>
          <w:sz w:val="21"/>
          <w:szCs w:val="21"/>
          <w:u w:val="single"/>
        </w:rPr>
        <w:t>Thông tin tác giả</w:t>
      </w:r>
    </w:p>
    <w:p w14:paraId="7CA34896" w14:textId="77777777"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Pr>
          <w:rStyle w:val="Strong"/>
          <w:rFonts w:ascii="Arial" w:hAnsi="Arial" w:cs="Arial"/>
          <w:color w:val="000000"/>
          <w:sz w:val="21"/>
          <w:szCs w:val="21"/>
        </w:rPr>
        <w:t>Tác giả Wallace Delois Wattles</w:t>
      </w:r>
      <w:r>
        <w:rPr>
          <w:rFonts w:ascii="Arial" w:hAnsi="Arial" w:cs="Arial"/>
          <w:color w:val="000000"/>
          <w:sz w:val="21"/>
          <w:szCs w:val="21"/>
        </w:rPr>
        <w:t> (1860 – 1911) được biết đến với tư cách là một nhà văn, nhà tư tưởng mới người Mỹ. Một điểm nổi bật nhất ở Wallace Delois Wattles là ông tự coi mình như một nhà văn thành công và ông không ngừng hiện thực hóa lý tưởng đó. Ông viết liên tục, gần như dành cả cuộc đời cho việc sáng tác, hoàn thiện sự nghiệp và cả nhân cách của mình.</w:t>
      </w:r>
    </w:p>
    <w:p w14:paraId="1F248E2B" w14:textId="77777777"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Tác phẩm nổi bật nhất của Wallace Delois Wattles là Khoa học làm giàu – cuốn sách được mệnh danh là kho tri thức vượt thời không, có khả năng xoay chuyển vận mệnh của một người.</w:t>
      </w:r>
    </w:p>
    <w:p w14:paraId="79BBEF11" w14:textId="77777777"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p>
    <w:p w14:paraId="61EA10CF" w14:textId="77777777"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p>
    <w:p w14:paraId="210446E1" w14:textId="060AB4B2"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Thông tin chi tiết:</w:t>
      </w:r>
    </w:p>
    <w:p w14:paraId="4792E71F" w14:textId="77777777" w:rsidR="0004018E" w:rsidRDefault="0004018E" w:rsidP="0004018E">
      <w:pPr>
        <w:pStyle w:val="NormalWeb"/>
        <w:shd w:val="clear" w:color="auto" w:fill="FFFFFF"/>
        <w:spacing w:before="0" w:beforeAutospacing="0" w:after="0" w:afterAutospacing="0"/>
        <w:jc w:val="both"/>
        <w:rPr>
          <w:rFonts w:ascii="Arial" w:hAnsi="Arial" w:cs="Arial"/>
          <w:color w:val="000000"/>
          <w:sz w:val="21"/>
          <w:szCs w:val="21"/>
        </w:rPr>
      </w:pPr>
    </w:p>
    <w:p w14:paraId="467CB300"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LOẠI SẢN PHẨM: Bìa mềm</w:t>
      </w:r>
    </w:p>
    <w:p w14:paraId="38EBDF44"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KÍCH THƯỚC: 13 x 20 x 0.9 cm</w:t>
      </w:r>
    </w:p>
    <w:p w14:paraId="4BE10C7E"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SỐ TRANG: 180</w:t>
      </w:r>
    </w:p>
    <w:p w14:paraId="13A920FB"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 xml:space="preserve">TÁC GIẢ: </w:t>
      </w:r>
    </w:p>
    <w:p w14:paraId="5A63038A"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Wallace D. Wattles</w:t>
      </w:r>
    </w:p>
    <w:p w14:paraId="238BB47A"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DỊCH GIẢ: Hàn Băng Vũ</w:t>
      </w:r>
    </w:p>
    <w:p w14:paraId="41978303"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 xml:space="preserve">NHÀ XUẤT BẢN: </w:t>
      </w:r>
    </w:p>
    <w:p w14:paraId="6C89E9FF" w14:textId="77777777" w:rsidR="0004018E" w:rsidRPr="0004018E" w:rsidRDefault="0004018E" w:rsidP="0004018E">
      <w:pPr>
        <w:pStyle w:val="NormalWeb"/>
        <w:shd w:val="clear" w:color="auto" w:fill="FFFFFF"/>
        <w:spacing w:after="0"/>
        <w:jc w:val="both"/>
        <w:rPr>
          <w:rFonts w:ascii="Roboto" w:hAnsi="Roboto"/>
          <w:color w:val="000000"/>
          <w:sz w:val="20"/>
          <w:szCs w:val="20"/>
        </w:rPr>
      </w:pPr>
      <w:r w:rsidRPr="0004018E">
        <w:rPr>
          <w:rFonts w:ascii="Roboto" w:hAnsi="Roboto"/>
          <w:color w:val="000000"/>
          <w:sz w:val="20"/>
          <w:szCs w:val="20"/>
        </w:rPr>
        <w:t>NXB Văn Học</w:t>
      </w:r>
    </w:p>
    <w:p w14:paraId="07426EFA" w14:textId="01E2C8A9" w:rsidR="0004018E" w:rsidRDefault="0004018E" w:rsidP="0004018E">
      <w:pPr>
        <w:pStyle w:val="NormalWeb"/>
        <w:shd w:val="clear" w:color="auto" w:fill="FFFFFF"/>
        <w:spacing w:before="0" w:beforeAutospacing="0" w:after="0" w:afterAutospacing="0"/>
        <w:jc w:val="both"/>
        <w:rPr>
          <w:rFonts w:ascii="Roboto" w:hAnsi="Roboto"/>
          <w:color w:val="000000"/>
          <w:sz w:val="20"/>
          <w:szCs w:val="20"/>
        </w:rPr>
      </w:pPr>
      <w:r w:rsidRPr="0004018E">
        <w:rPr>
          <w:rFonts w:ascii="Roboto" w:hAnsi="Roboto"/>
          <w:color w:val="000000"/>
          <w:sz w:val="20"/>
          <w:szCs w:val="20"/>
        </w:rPr>
        <w:t>NHÀ PHÁT HÀNH: Sbooks</w:t>
      </w:r>
    </w:p>
    <w:p w14:paraId="785D5D84" w14:textId="77777777" w:rsidR="0004018E" w:rsidRDefault="0004018E" w:rsidP="0004018E">
      <w:r>
        <w:lastRenderedPageBreak/>
        <w:t>Warren Buffett - Chân Dung Qua Những Câu Nói</w:t>
      </w:r>
    </w:p>
    <w:p w14:paraId="30D99594" w14:textId="3F7574CE" w:rsidR="0004018E" w:rsidRDefault="0004018E" w:rsidP="0004018E">
      <w:r>
        <w:t>Nhà Phát Hành:</w:t>
      </w:r>
      <w:r>
        <w:t xml:space="preserve"> </w:t>
      </w:r>
      <w:r>
        <w:t>Thái Hà Books</w:t>
      </w:r>
    </w:p>
    <w:p w14:paraId="63915B03" w14:textId="4FEA3492" w:rsidR="00137764" w:rsidRDefault="0004018E" w:rsidP="0004018E">
      <w:r>
        <w:t>89,000 đ</w:t>
      </w:r>
    </w:p>
    <w:p w14:paraId="42CE8089" w14:textId="77777777" w:rsidR="0004018E" w:rsidRDefault="0004018E"/>
    <w:p w14:paraId="506FF052" w14:textId="68D3B132" w:rsidR="0004018E" w:rsidRDefault="0004018E">
      <w:r>
        <w:t xml:space="preserve">Mô tả sản phẩm: </w:t>
      </w:r>
    </w:p>
    <w:p w14:paraId="5D605022" w14:textId="77777777" w:rsidR="0004018E" w:rsidRPr="0004018E" w:rsidRDefault="0004018E" w:rsidP="0004018E">
      <w:pPr>
        <w:shd w:val="clear" w:color="auto" w:fill="FFFFFF"/>
        <w:spacing w:after="0" w:line="240" w:lineRule="auto"/>
        <w:jc w:val="both"/>
        <w:rPr>
          <w:rFonts w:ascii="Roboto" w:eastAsia="Times New Roman" w:hAnsi="Roboto" w:cs="Times New Roman"/>
          <w:color w:val="000000"/>
          <w:kern w:val="0"/>
          <w:sz w:val="20"/>
          <w:szCs w:val="20"/>
          <w14:ligatures w14:val="none"/>
        </w:rPr>
      </w:pPr>
      <w:r w:rsidRPr="0004018E">
        <w:rPr>
          <w:rFonts w:ascii="Arial" w:eastAsia="Times New Roman" w:hAnsi="Arial" w:cs="Arial"/>
          <w:i/>
          <w:iCs/>
          <w:color w:val="000000"/>
          <w:kern w:val="0"/>
          <w:sz w:val="21"/>
          <w:szCs w:val="21"/>
          <w14:ligatures w14:val="none"/>
        </w:rPr>
        <w:t>“Khi bạn ở vào tuổi của tôi, bạn sẽ đo đếm thành công trong cuộc sống bằng số lượng bao nhiêu người bạn muốn yêu quý bạn, thật sự yêu quý bạn. Tôi biết những người có rất nhiều tiền, có những bữa tiệc vinh danh họ, có những toà nhà trong bệnh viện mang tên họ và họ cũng đạt được rất nhiều thứ. Nhưng sự thật là không ai trên thế giới này yêu quý họ. Nếu đã ở độ tuổi của tôi và không một ai nghĩ tốt về bạn, tôi không cần biết tài khoản của bạn lớn cỡ nào, cuộc sống của bạn hẳn là một thảm hoạ”</w:t>
      </w:r>
      <w:r w:rsidRPr="0004018E">
        <w:rPr>
          <w:rFonts w:ascii="Arial" w:eastAsia="Times New Roman" w:hAnsi="Arial" w:cs="Arial"/>
          <w:color w:val="000000"/>
          <w:kern w:val="0"/>
          <w:sz w:val="21"/>
          <w:szCs w:val="21"/>
          <w14:ligatures w14:val="none"/>
        </w:rPr>
        <w:t> – Warren Buffett.</w:t>
      </w:r>
    </w:p>
    <w:p w14:paraId="52EF1C6A" w14:textId="77777777" w:rsidR="0004018E" w:rsidRPr="0004018E" w:rsidRDefault="0004018E" w:rsidP="0004018E">
      <w:pPr>
        <w:shd w:val="clear" w:color="auto" w:fill="FFFFFF"/>
        <w:spacing w:after="0" w:line="240" w:lineRule="auto"/>
        <w:jc w:val="both"/>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Hơn nửa thế kỷ qua, Warren Buffett – Chủ tịch và Giám đốc điều hành của tập đoàn Berkshire Hathaway, là một trong những doanh nhân được kính trọng nhất thế giới, không chỉ vì những khoản đầu tư khôn ngoan và đem về siêu lợi nhuận chưa từng có, mà còn vì sự khiêm tốn, thẳng thắn của ông, cũng như luôn làm mới khả năng làm giàu của mình.</w:t>
      </w:r>
    </w:p>
    <w:p w14:paraId="3A21F636" w14:textId="77777777" w:rsidR="0004018E" w:rsidRPr="0004018E" w:rsidRDefault="0004018E" w:rsidP="0004018E">
      <w:pPr>
        <w:shd w:val="clear" w:color="auto" w:fill="FFFFFF"/>
        <w:spacing w:after="0" w:line="240" w:lineRule="auto"/>
        <w:jc w:val="both"/>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Hàng trăm trích dẫn kích thích tư duy và truyền cảm hứng nhất từ Buffett được tổng hợp trong cuốn sách duy nhất: </w:t>
      </w:r>
      <w:r w:rsidRPr="0004018E">
        <w:rPr>
          <w:rFonts w:ascii="Arial" w:eastAsia="Times New Roman" w:hAnsi="Arial" w:cs="Arial"/>
          <w:b/>
          <w:bCs/>
          <w:color w:val="000000"/>
          <w:kern w:val="0"/>
          <w:sz w:val="21"/>
          <w:szCs w:val="21"/>
          <w14:ligatures w14:val="none"/>
        </w:rPr>
        <w:t>Warren Buffett - Chân dung qua những câu nói</w:t>
      </w:r>
      <w:r w:rsidRPr="0004018E">
        <w:rPr>
          <w:rFonts w:ascii="Arial" w:eastAsia="Times New Roman" w:hAnsi="Arial" w:cs="Arial"/>
          <w:color w:val="000000"/>
          <w:kern w:val="0"/>
          <w:sz w:val="21"/>
          <w:szCs w:val="21"/>
          <w14:ligatures w14:val="none"/>
        </w:rPr>
        <w:t>. Đây là một cuốn sách hướng dẫn toàn diện, cung cấp cái nhìn sâu sắc về suy nghĩ của ông về đầu tư, Phố Wall, kinh doanh, chính trị, thuế, bài học cuộc sống…</w:t>
      </w:r>
    </w:p>
    <w:p w14:paraId="43EF3814" w14:textId="77777777" w:rsidR="0004018E" w:rsidRPr="0004018E" w:rsidRDefault="0004018E" w:rsidP="0004018E">
      <w:pPr>
        <w:shd w:val="clear" w:color="auto" w:fill="FFFFFF"/>
        <w:spacing w:after="0" w:line="240" w:lineRule="auto"/>
        <w:jc w:val="both"/>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Những trích dẫn này được rút ra từ nhiều bài phỏng vấn, xã luận và báo cáo cổ đông hàng năm – đó là những lời khuyên mà Buffett đã tuân thủ và thành công trong suốt cuộc đời của mình và giờ đây, chúng đã có sẵn trong cuốn sách nhỏ trên tay bạn.</w:t>
      </w:r>
    </w:p>
    <w:p w14:paraId="4B473586"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Cuốn sách gồm 3 phần:</w:t>
      </w:r>
    </w:p>
    <w:p w14:paraId="05DD42DB"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Arial" w:eastAsia="Times New Roman" w:hAnsi="Arial" w:cs="Arial"/>
          <w:b/>
          <w:bCs/>
          <w:color w:val="000000"/>
          <w:kern w:val="0"/>
          <w:sz w:val="21"/>
          <w:szCs w:val="21"/>
          <w14:ligatures w14:val="none"/>
        </w:rPr>
        <w:t>Phần 1:</w:t>
      </w:r>
      <w:r w:rsidRPr="0004018E">
        <w:rPr>
          <w:rFonts w:ascii="Arial" w:eastAsia="Times New Roman" w:hAnsi="Arial" w:cs="Arial"/>
          <w:color w:val="000000"/>
          <w:kern w:val="0"/>
          <w:sz w:val="21"/>
          <w:szCs w:val="21"/>
          <w14:ligatures w14:val="none"/>
        </w:rPr>
        <w:t> Đế chế kinh doanh</w:t>
      </w:r>
    </w:p>
    <w:p w14:paraId="145A71A0" w14:textId="77777777" w:rsidR="0004018E" w:rsidRPr="0004018E" w:rsidRDefault="0004018E" w:rsidP="0004018E">
      <w:pPr>
        <w:numPr>
          <w:ilvl w:val="0"/>
          <w:numId w:val="1"/>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Đầu tư</w:t>
      </w:r>
    </w:p>
    <w:p w14:paraId="6CC5C517" w14:textId="77777777" w:rsidR="0004018E" w:rsidRPr="0004018E" w:rsidRDefault="0004018E" w:rsidP="0004018E">
      <w:pPr>
        <w:numPr>
          <w:ilvl w:val="0"/>
          <w:numId w:val="1"/>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Berkshire hathaway</w:t>
      </w:r>
    </w:p>
    <w:p w14:paraId="7A26E582" w14:textId="77777777" w:rsidR="0004018E" w:rsidRPr="0004018E" w:rsidRDefault="0004018E" w:rsidP="0004018E">
      <w:pPr>
        <w:numPr>
          <w:ilvl w:val="0"/>
          <w:numId w:val="1"/>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Những hạng mục kinh doanh khác</w:t>
      </w:r>
    </w:p>
    <w:p w14:paraId="413FAAA1"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Arial" w:eastAsia="Times New Roman" w:hAnsi="Arial" w:cs="Arial"/>
          <w:b/>
          <w:bCs/>
          <w:color w:val="000000"/>
          <w:kern w:val="0"/>
          <w:sz w:val="21"/>
          <w:szCs w:val="21"/>
          <w14:ligatures w14:val="none"/>
        </w:rPr>
        <w:t>Phần 2:</w:t>
      </w:r>
      <w:r w:rsidRPr="0004018E">
        <w:rPr>
          <w:rFonts w:ascii="Arial" w:eastAsia="Times New Roman" w:hAnsi="Arial" w:cs="Arial"/>
          <w:color w:val="000000"/>
          <w:kern w:val="0"/>
          <w:sz w:val="21"/>
          <w:szCs w:val="21"/>
          <w14:ligatures w14:val="none"/>
        </w:rPr>
        <w:t> Tài sản</w:t>
      </w:r>
    </w:p>
    <w:p w14:paraId="4281CCD0" w14:textId="77777777" w:rsidR="0004018E" w:rsidRPr="0004018E" w:rsidRDefault="0004018E" w:rsidP="0004018E">
      <w:pPr>
        <w:numPr>
          <w:ilvl w:val="0"/>
          <w:numId w:val="2"/>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Tài sản cá nhân</w:t>
      </w:r>
    </w:p>
    <w:p w14:paraId="089B17BD" w14:textId="77777777" w:rsidR="0004018E" w:rsidRPr="0004018E" w:rsidRDefault="0004018E" w:rsidP="0004018E">
      <w:pPr>
        <w:numPr>
          <w:ilvl w:val="0"/>
          <w:numId w:val="2"/>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Thuế</w:t>
      </w:r>
    </w:p>
    <w:p w14:paraId="40EA6EC6" w14:textId="77777777" w:rsidR="0004018E" w:rsidRPr="0004018E" w:rsidRDefault="0004018E" w:rsidP="0004018E">
      <w:pPr>
        <w:numPr>
          <w:ilvl w:val="0"/>
          <w:numId w:val="2"/>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Từ thiện</w:t>
      </w:r>
    </w:p>
    <w:p w14:paraId="7CA875D9"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Arial" w:eastAsia="Times New Roman" w:hAnsi="Arial" w:cs="Arial"/>
          <w:b/>
          <w:bCs/>
          <w:color w:val="000000"/>
          <w:kern w:val="0"/>
          <w:sz w:val="21"/>
          <w:szCs w:val="21"/>
          <w14:ligatures w14:val="none"/>
        </w:rPr>
        <w:t>Phần 3:</w:t>
      </w:r>
      <w:r w:rsidRPr="0004018E">
        <w:rPr>
          <w:rFonts w:ascii="Arial" w:eastAsia="Times New Roman" w:hAnsi="Arial" w:cs="Arial"/>
          <w:color w:val="000000"/>
          <w:kern w:val="0"/>
          <w:sz w:val="21"/>
          <w:szCs w:val="21"/>
          <w14:ligatures w14:val="none"/>
        </w:rPr>
        <w:t> Sự dí dỏm và sâu sắc</w:t>
      </w:r>
    </w:p>
    <w:p w14:paraId="65BDF074" w14:textId="77777777" w:rsidR="0004018E" w:rsidRPr="0004018E" w:rsidRDefault="0004018E" w:rsidP="0004018E">
      <w:pPr>
        <w:numPr>
          <w:ilvl w:val="0"/>
          <w:numId w:val="3"/>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Chính trị và thời cuộc</w:t>
      </w:r>
    </w:p>
    <w:p w14:paraId="42BE7E43" w14:textId="77777777" w:rsidR="0004018E" w:rsidRPr="0004018E" w:rsidRDefault="0004018E" w:rsidP="0004018E">
      <w:pPr>
        <w:numPr>
          <w:ilvl w:val="0"/>
          <w:numId w:val="3"/>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Bài học cuộc sống</w:t>
      </w:r>
    </w:p>
    <w:p w14:paraId="20FEAE4D" w14:textId="77777777" w:rsidR="0004018E" w:rsidRPr="0004018E" w:rsidRDefault="0004018E" w:rsidP="0004018E">
      <w:pPr>
        <w:numPr>
          <w:ilvl w:val="0"/>
          <w:numId w:val="3"/>
        </w:numPr>
        <w:shd w:val="clear" w:color="auto" w:fill="FFFFFF"/>
        <w:spacing w:after="0" w:line="240" w:lineRule="auto"/>
        <w:ind w:firstLine="0"/>
        <w:rPr>
          <w:rFonts w:ascii="Roboto" w:eastAsia="Times New Roman" w:hAnsi="Roboto" w:cs="Times New Roman"/>
          <w:color w:val="000000"/>
          <w:kern w:val="0"/>
          <w:sz w:val="20"/>
          <w:szCs w:val="20"/>
          <w14:ligatures w14:val="none"/>
        </w:rPr>
      </w:pPr>
      <w:r w:rsidRPr="0004018E">
        <w:rPr>
          <w:rFonts w:ascii="Arial" w:eastAsia="Times New Roman" w:hAnsi="Arial" w:cs="Arial"/>
          <w:color w:val="000000"/>
          <w:kern w:val="0"/>
          <w:sz w:val="21"/>
          <w:szCs w:val="21"/>
          <w14:ligatures w14:val="none"/>
        </w:rPr>
        <w:t>Những cột mốc</w:t>
      </w:r>
    </w:p>
    <w:p w14:paraId="20C5221C" w14:textId="77777777" w:rsidR="0004018E" w:rsidRDefault="0004018E" w:rsidP="0004018E">
      <w:pPr>
        <w:shd w:val="clear" w:color="auto" w:fill="FFFFFF"/>
        <w:spacing w:after="0" w:line="240" w:lineRule="auto"/>
        <w:rPr>
          <w:rFonts w:ascii="Arial" w:eastAsia="Times New Roman" w:hAnsi="Arial" w:cs="Arial"/>
          <w:color w:val="000000"/>
          <w:kern w:val="0"/>
          <w:sz w:val="21"/>
          <w:szCs w:val="21"/>
          <w14:ligatures w14:val="none"/>
        </w:rPr>
      </w:pPr>
    </w:p>
    <w:p w14:paraId="18EB89A8" w14:textId="1845EA61" w:rsidR="0004018E" w:rsidRDefault="0004018E" w:rsidP="0004018E">
      <w:pPr>
        <w:shd w:val="clear" w:color="auto" w:fill="FFFFFF"/>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Thông tin chi tiết:</w:t>
      </w:r>
    </w:p>
    <w:p w14:paraId="44F0F599"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LOẠI SẢN PHẨM: Bìa mềm</w:t>
      </w:r>
    </w:p>
    <w:p w14:paraId="6B0ACD37"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KÍCH THƯỚC: 13 x 19 x 1.3 cm</w:t>
      </w:r>
    </w:p>
    <w:p w14:paraId="186FA0A2"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SỐ TRANG: 256</w:t>
      </w:r>
    </w:p>
    <w:p w14:paraId="0D721ED4"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 xml:space="preserve">TÁC GIẢ: </w:t>
      </w:r>
    </w:p>
    <w:p w14:paraId="6E15526D"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David Andrews</w:t>
      </w:r>
    </w:p>
    <w:p w14:paraId="43080E44"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DỊCH GIẢ: Trương Thúy Ngân</w:t>
      </w:r>
    </w:p>
    <w:p w14:paraId="27182B7C"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 xml:space="preserve">NHÀ XUẤT BẢN: </w:t>
      </w:r>
    </w:p>
    <w:p w14:paraId="6548F349" w14:textId="77777777"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NXB Công Thương</w:t>
      </w:r>
    </w:p>
    <w:p w14:paraId="41C6E236" w14:textId="3AAA1D0C" w:rsidR="0004018E" w:rsidRPr="0004018E" w:rsidRDefault="0004018E" w:rsidP="0004018E">
      <w:pPr>
        <w:shd w:val="clear" w:color="auto" w:fill="FFFFFF"/>
        <w:spacing w:after="0" w:line="240" w:lineRule="auto"/>
        <w:rPr>
          <w:rFonts w:ascii="Roboto" w:eastAsia="Times New Roman" w:hAnsi="Roboto" w:cs="Times New Roman"/>
          <w:color w:val="000000"/>
          <w:kern w:val="0"/>
          <w:sz w:val="20"/>
          <w:szCs w:val="20"/>
          <w14:ligatures w14:val="none"/>
        </w:rPr>
      </w:pPr>
      <w:r w:rsidRPr="0004018E">
        <w:rPr>
          <w:rFonts w:ascii="Roboto" w:eastAsia="Times New Roman" w:hAnsi="Roboto" w:cs="Times New Roman"/>
          <w:color w:val="000000"/>
          <w:kern w:val="0"/>
          <w:sz w:val="20"/>
          <w:szCs w:val="20"/>
          <w14:ligatures w14:val="none"/>
        </w:rPr>
        <w:t>NHÀ PHÁT HÀNH: Thái Hà Books</w:t>
      </w:r>
    </w:p>
    <w:p w14:paraId="0CBC9FF2" w14:textId="77777777" w:rsidR="0004018E" w:rsidRDefault="0004018E"/>
    <w:p w14:paraId="3C1E75D4" w14:textId="77777777" w:rsidR="0004018E" w:rsidRDefault="0004018E"/>
    <w:p w14:paraId="13251D20" w14:textId="77777777" w:rsidR="0004018E" w:rsidRDefault="0004018E"/>
    <w:sectPr w:rsidR="0004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959"/>
    <w:multiLevelType w:val="multilevel"/>
    <w:tmpl w:val="F11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8747A"/>
    <w:multiLevelType w:val="multilevel"/>
    <w:tmpl w:val="882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80E5E"/>
    <w:multiLevelType w:val="multilevel"/>
    <w:tmpl w:val="E2B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050982">
    <w:abstractNumId w:val="0"/>
  </w:num>
  <w:num w:numId="2" w16cid:durableId="2025282664">
    <w:abstractNumId w:val="1"/>
  </w:num>
  <w:num w:numId="3" w16cid:durableId="96953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8E"/>
    <w:rsid w:val="0004018E"/>
    <w:rsid w:val="00137764"/>
    <w:rsid w:val="003E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725C"/>
  <w15:chartTrackingRefBased/>
  <w15:docId w15:val="{EF0A5BAA-B74F-4CEF-B245-4AB3212C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018E"/>
    <w:rPr>
      <w:b/>
      <w:bCs/>
    </w:rPr>
  </w:style>
  <w:style w:type="character" w:styleId="Emphasis">
    <w:name w:val="Emphasis"/>
    <w:basedOn w:val="DefaultParagraphFont"/>
    <w:uiPriority w:val="20"/>
    <w:qFormat/>
    <w:rsid w:val="000401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12309">
      <w:bodyDiv w:val="1"/>
      <w:marLeft w:val="0"/>
      <w:marRight w:val="0"/>
      <w:marTop w:val="0"/>
      <w:marBottom w:val="0"/>
      <w:divBdr>
        <w:top w:val="none" w:sz="0" w:space="0" w:color="auto"/>
        <w:left w:val="none" w:sz="0" w:space="0" w:color="auto"/>
        <w:bottom w:val="none" w:sz="0" w:space="0" w:color="auto"/>
        <w:right w:val="none" w:sz="0" w:space="0" w:color="auto"/>
      </w:divBdr>
      <w:divsChild>
        <w:div w:id="998195639">
          <w:marLeft w:val="0"/>
          <w:marRight w:val="0"/>
          <w:marTop w:val="0"/>
          <w:marBottom w:val="0"/>
          <w:divBdr>
            <w:top w:val="none" w:sz="0" w:space="0" w:color="auto"/>
            <w:left w:val="none" w:sz="0" w:space="0" w:color="auto"/>
            <w:bottom w:val="none" w:sz="0" w:space="0" w:color="auto"/>
            <w:right w:val="none" w:sz="0" w:space="0" w:color="auto"/>
          </w:divBdr>
        </w:div>
        <w:div w:id="983192909">
          <w:marLeft w:val="0"/>
          <w:marRight w:val="0"/>
          <w:marTop w:val="0"/>
          <w:marBottom w:val="0"/>
          <w:divBdr>
            <w:top w:val="none" w:sz="0" w:space="0" w:color="auto"/>
            <w:left w:val="none" w:sz="0" w:space="0" w:color="auto"/>
            <w:bottom w:val="none" w:sz="0" w:space="0" w:color="auto"/>
            <w:right w:val="none" w:sz="0" w:space="0" w:color="auto"/>
          </w:divBdr>
          <w:divsChild>
            <w:div w:id="1097482693">
              <w:marLeft w:val="0"/>
              <w:marRight w:val="0"/>
              <w:marTop w:val="0"/>
              <w:marBottom w:val="0"/>
              <w:divBdr>
                <w:top w:val="none" w:sz="0" w:space="0" w:color="auto"/>
                <w:left w:val="none" w:sz="0" w:space="0" w:color="auto"/>
                <w:bottom w:val="single" w:sz="6" w:space="4" w:color="FF6040"/>
                <w:right w:val="none" w:sz="0" w:space="0" w:color="auto"/>
              </w:divBdr>
              <w:divsChild>
                <w:div w:id="507792634">
                  <w:marLeft w:val="0"/>
                  <w:marRight w:val="0"/>
                  <w:marTop w:val="0"/>
                  <w:marBottom w:val="0"/>
                  <w:divBdr>
                    <w:top w:val="none" w:sz="0" w:space="0" w:color="auto"/>
                    <w:left w:val="none" w:sz="0" w:space="0" w:color="auto"/>
                    <w:bottom w:val="none" w:sz="0" w:space="0" w:color="auto"/>
                    <w:right w:val="none" w:sz="0" w:space="0" w:color="auto"/>
                  </w:divBdr>
                </w:div>
              </w:divsChild>
            </w:div>
            <w:div w:id="1078215546">
              <w:marLeft w:val="0"/>
              <w:marRight w:val="0"/>
              <w:marTop w:val="0"/>
              <w:marBottom w:val="0"/>
              <w:divBdr>
                <w:top w:val="none" w:sz="0" w:space="0" w:color="auto"/>
                <w:left w:val="none" w:sz="0" w:space="0" w:color="auto"/>
                <w:bottom w:val="single" w:sz="6" w:space="4" w:color="FF6040"/>
                <w:right w:val="none" w:sz="0" w:space="0" w:color="auto"/>
              </w:divBdr>
            </w:div>
          </w:divsChild>
        </w:div>
        <w:div w:id="2138597033">
          <w:marLeft w:val="0"/>
          <w:marRight w:val="0"/>
          <w:marTop w:val="0"/>
          <w:marBottom w:val="0"/>
          <w:divBdr>
            <w:top w:val="none" w:sz="0" w:space="0" w:color="auto"/>
            <w:left w:val="none" w:sz="0" w:space="0" w:color="auto"/>
            <w:bottom w:val="none" w:sz="0" w:space="0" w:color="auto"/>
            <w:right w:val="none" w:sz="0" w:space="0" w:color="auto"/>
          </w:divBdr>
          <w:divsChild>
            <w:div w:id="20815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154">
      <w:bodyDiv w:val="1"/>
      <w:marLeft w:val="0"/>
      <w:marRight w:val="0"/>
      <w:marTop w:val="0"/>
      <w:marBottom w:val="0"/>
      <w:divBdr>
        <w:top w:val="none" w:sz="0" w:space="0" w:color="auto"/>
        <w:left w:val="none" w:sz="0" w:space="0" w:color="auto"/>
        <w:bottom w:val="none" w:sz="0" w:space="0" w:color="auto"/>
        <w:right w:val="none" w:sz="0" w:space="0" w:color="auto"/>
      </w:divBdr>
      <w:divsChild>
        <w:div w:id="1005741962">
          <w:marLeft w:val="0"/>
          <w:marRight w:val="0"/>
          <w:marTop w:val="0"/>
          <w:marBottom w:val="0"/>
          <w:divBdr>
            <w:top w:val="none" w:sz="0" w:space="0" w:color="auto"/>
            <w:left w:val="none" w:sz="0" w:space="0" w:color="auto"/>
            <w:bottom w:val="none" w:sz="0" w:space="0" w:color="auto"/>
            <w:right w:val="none" w:sz="0" w:space="0" w:color="auto"/>
          </w:divBdr>
          <w:divsChild>
            <w:div w:id="1786074136">
              <w:marLeft w:val="75"/>
              <w:marRight w:val="0"/>
              <w:marTop w:val="0"/>
              <w:marBottom w:val="0"/>
              <w:divBdr>
                <w:top w:val="none" w:sz="0" w:space="0" w:color="auto"/>
                <w:left w:val="none" w:sz="0" w:space="0" w:color="auto"/>
                <w:bottom w:val="none" w:sz="0" w:space="0" w:color="auto"/>
                <w:right w:val="none" w:sz="0" w:space="0" w:color="auto"/>
              </w:divBdr>
            </w:div>
          </w:divsChild>
        </w:div>
        <w:div w:id="1844397908">
          <w:marLeft w:val="0"/>
          <w:marRight w:val="0"/>
          <w:marTop w:val="0"/>
          <w:marBottom w:val="0"/>
          <w:divBdr>
            <w:top w:val="none" w:sz="0" w:space="0" w:color="auto"/>
            <w:left w:val="none" w:sz="0" w:space="0" w:color="auto"/>
            <w:bottom w:val="none" w:sz="0" w:space="0" w:color="auto"/>
            <w:right w:val="none" w:sz="0" w:space="0" w:color="auto"/>
          </w:divBdr>
          <w:divsChild>
            <w:div w:id="1356997931">
              <w:marLeft w:val="75"/>
              <w:marRight w:val="0"/>
              <w:marTop w:val="0"/>
              <w:marBottom w:val="0"/>
              <w:divBdr>
                <w:top w:val="none" w:sz="0" w:space="0" w:color="auto"/>
                <w:left w:val="none" w:sz="0" w:space="0" w:color="auto"/>
                <w:bottom w:val="none" w:sz="0" w:space="0" w:color="auto"/>
                <w:right w:val="none" w:sz="0" w:space="0" w:color="auto"/>
              </w:divBdr>
            </w:div>
          </w:divsChild>
        </w:div>
        <w:div w:id="798257564">
          <w:marLeft w:val="0"/>
          <w:marRight w:val="0"/>
          <w:marTop w:val="0"/>
          <w:marBottom w:val="0"/>
          <w:divBdr>
            <w:top w:val="none" w:sz="0" w:space="0" w:color="auto"/>
            <w:left w:val="none" w:sz="0" w:space="0" w:color="auto"/>
            <w:bottom w:val="none" w:sz="0" w:space="0" w:color="auto"/>
            <w:right w:val="none" w:sz="0" w:space="0" w:color="auto"/>
          </w:divBdr>
          <w:divsChild>
            <w:div w:id="285477426">
              <w:marLeft w:val="75"/>
              <w:marRight w:val="0"/>
              <w:marTop w:val="0"/>
              <w:marBottom w:val="0"/>
              <w:divBdr>
                <w:top w:val="none" w:sz="0" w:space="0" w:color="auto"/>
                <w:left w:val="none" w:sz="0" w:space="0" w:color="auto"/>
                <w:bottom w:val="none" w:sz="0" w:space="0" w:color="auto"/>
                <w:right w:val="none" w:sz="0" w:space="0" w:color="auto"/>
              </w:divBdr>
            </w:div>
          </w:divsChild>
        </w:div>
        <w:div w:id="237714271">
          <w:marLeft w:val="0"/>
          <w:marRight w:val="0"/>
          <w:marTop w:val="0"/>
          <w:marBottom w:val="0"/>
          <w:divBdr>
            <w:top w:val="none" w:sz="0" w:space="0" w:color="auto"/>
            <w:left w:val="none" w:sz="0" w:space="0" w:color="auto"/>
            <w:bottom w:val="none" w:sz="0" w:space="0" w:color="auto"/>
            <w:right w:val="none" w:sz="0" w:space="0" w:color="auto"/>
          </w:divBdr>
          <w:divsChild>
            <w:div w:id="1466505455">
              <w:marLeft w:val="75"/>
              <w:marRight w:val="0"/>
              <w:marTop w:val="0"/>
              <w:marBottom w:val="0"/>
              <w:divBdr>
                <w:top w:val="none" w:sz="0" w:space="0" w:color="auto"/>
                <w:left w:val="none" w:sz="0" w:space="0" w:color="auto"/>
                <w:bottom w:val="none" w:sz="0" w:space="0" w:color="auto"/>
                <w:right w:val="none" w:sz="0" w:space="0" w:color="auto"/>
              </w:divBdr>
            </w:div>
          </w:divsChild>
        </w:div>
        <w:div w:id="198785093">
          <w:marLeft w:val="0"/>
          <w:marRight w:val="0"/>
          <w:marTop w:val="0"/>
          <w:marBottom w:val="0"/>
          <w:divBdr>
            <w:top w:val="none" w:sz="0" w:space="0" w:color="auto"/>
            <w:left w:val="none" w:sz="0" w:space="0" w:color="auto"/>
            <w:bottom w:val="none" w:sz="0" w:space="0" w:color="auto"/>
            <w:right w:val="none" w:sz="0" w:space="0" w:color="auto"/>
          </w:divBdr>
          <w:divsChild>
            <w:div w:id="1333488748">
              <w:marLeft w:val="75"/>
              <w:marRight w:val="0"/>
              <w:marTop w:val="0"/>
              <w:marBottom w:val="0"/>
              <w:divBdr>
                <w:top w:val="none" w:sz="0" w:space="0" w:color="auto"/>
                <w:left w:val="none" w:sz="0" w:space="0" w:color="auto"/>
                <w:bottom w:val="none" w:sz="0" w:space="0" w:color="auto"/>
                <w:right w:val="none" w:sz="0" w:space="0" w:color="auto"/>
              </w:divBdr>
            </w:div>
          </w:divsChild>
        </w:div>
        <w:div w:id="2029791003">
          <w:marLeft w:val="0"/>
          <w:marRight w:val="0"/>
          <w:marTop w:val="0"/>
          <w:marBottom w:val="0"/>
          <w:divBdr>
            <w:top w:val="none" w:sz="0" w:space="0" w:color="auto"/>
            <w:left w:val="none" w:sz="0" w:space="0" w:color="auto"/>
            <w:bottom w:val="none" w:sz="0" w:space="0" w:color="auto"/>
            <w:right w:val="none" w:sz="0" w:space="0" w:color="auto"/>
          </w:divBdr>
          <w:divsChild>
            <w:div w:id="1686133379">
              <w:marLeft w:val="75"/>
              <w:marRight w:val="0"/>
              <w:marTop w:val="0"/>
              <w:marBottom w:val="0"/>
              <w:divBdr>
                <w:top w:val="none" w:sz="0" w:space="0" w:color="auto"/>
                <w:left w:val="none" w:sz="0" w:space="0" w:color="auto"/>
                <w:bottom w:val="none" w:sz="0" w:space="0" w:color="auto"/>
                <w:right w:val="none" w:sz="0" w:space="0" w:color="auto"/>
              </w:divBdr>
            </w:div>
          </w:divsChild>
        </w:div>
        <w:div w:id="1451898317">
          <w:marLeft w:val="0"/>
          <w:marRight w:val="0"/>
          <w:marTop w:val="0"/>
          <w:marBottom w:val="0"/>
          <w:divBdr>
            <w:top w:val="none" w:sz="0" w:space="0" w:color="auto"/>
            <w:left w:val="none" w:sz="0" w:space="0" w:color="auto"/>
            <w:bottom w:val="none" w:sz="0" w:space="0" w:color="auto"/>
            <w:right w:val="none" w:sz="0" w:space="0" w:color="auto"/>
          </w:divBdr>
          <w:divsChild>
            <w:div w:id="112873810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32168432">
      <w:bodyDiv w:val="1"/>
      <w:marLeft w:val="0"/>
      <w:marRight w:val="0"/>
      <w:marTop w:val="0"/>
      <w:marBottom w:val="0"/>
      <w:divBdr>
        <w:top w:val="none" w:sz="0" w:space="0" w:color="auto"/>
        <w:left w:val="none" w:sz="0" w:space="0" w:color="auto"/>
        <w:bottom w:val="none" w:sz="0" w:space="0" w:color="auto"/>
        <w:right w:val="none" w:sz="0" w:space="0" w:color="auto"/>
      </w:divBdr>
      <w:divsChild>
        <w:div w:id="420226748">
          <w:marLeft w:val="0"/>
          <w:marRight w:val="0"/>
          <w:marTop w:val="0"/>
          <w:marBottom w:val="0"/>
          <w:divBdr>
            <w:top w:val="none" w:sz="0" w:space="0" w:color="auto"/>
            <w:left w:val="none" w:sz="0" w:space="0" w:color="auto"/>
            <w:bottom w:val="none" w:sz="0" w:space="0" w:color="auto"/>
            <w:right w:val="none" w:sz="0" w:space="0" w:color="auto"/>
          </w:divBdr>
          <w:divsChild>
            <w:div w:id="291253885">
              <w:marLeft w:val="75"/>
              <w:marRight w:val="0"/>
              <w:marTop w:val="0"/>
              <w:marBottom w:val="0"/>
              <w:divBdr>
                <w:top w:val="none" w:sz="0" w:space="0" w:color="auto"/>
                <w:left w:val="none" w:sz="0" w:space="0" w:color="auto"/>
                <w:bottom w:val="none" w:sz="0" w:space="0" w:color="auto"/>
                <w:right w:val="none" w:sz="0" w:space="0" w:color="auto"/>
              </w:divBdr>
            </w:div>
          </w:divsChild>
        </w:div>
        <w:div w:id="116610890">
          <w:marLeft w:val="0"/>
          <w:marRight w:val="0"/>
          <w:marTop w:val="0"/>
          <w:marBottom w:val="0"/>
          <w:divBdr>
            <w:top w:val="none" w:sz="0" w:space="0" w:color="auto"/>
            <w:left w:val="none" w:sz="0" w:space="0" w:color="auto"/>
            <w:bottom w:val="none" w:sz="0" w:space="0" w:color="auto"/>
            <w:right w:val="none" w:sz="0" w:space="0" w:color="auto"/>
          </w:divBdr>
          <w:divsChild>
            <w:div w:id="310990400">
              <w:marLeft w:val="75"/>
              <w:marRight w:val="0"/>
              <w:marTop w:val="0"/>
              <w:marBottom w:val="0"/>
              <w:divBdr>
                <w:top w:val="none" w:sz="0" w:space="0" w:color="auto"/>
                <w:left w:val="none" w:sz="0" w:space="0" w:color="auto"/>
                <w:bottom w:val="none" w:sz="0" w:space="0" w:color="auto"/>
                <w:right w:val="none" w:sz="0" w:space="0" w:color="auto"/>
              </w:divBdr>
            </w:div>
          </w:divsChild>
        </w:div>
        <w:div w:id="1344018799">
          <w:marLeft w:val="0"/>
          <w:marRight w:val="0"/>
          <w:marTop w:val="0"/>
          <w:marBottom w:val="0"/>
          <w:divBdr>
            <w:top w:val="none" w:sz="0" w:space="0" w:color="auto"/>
            <w:left w:val="none" w:sz="0" w:space="0" w:color="auto"/>
            <w:bottom w:val="none" w:sz="0" w:space="0" w:color="auto"/>
            <w:right w:val="none" w:sz="0" w:space="0" w:color="auto"/>
          </w:divBdr>
          <w:divsChild>
            <w:div w:id="1644041353">
              <w:marLeft w:val="75"/>
              <w:marRight w:val="0"/>
              <w:marTop w:val="0"/>
              <w:marBottom w:val="0"/>
              <w:divBdr>
                <w:top w:val="none" w:sz="0" w:space="0" w:color="auto"/>
                <w:left w:val="none" w:sz="0" w:space="0" w:color="auto"/>
                <w:bottom w:val="none" w:sz="0" w:space="0" w:color="auto"/>
                <w:right w:val="none" w:sz="0" w:space="0" w:color="auto"/>
              </w:divBdr>
            </w:div>
          </w:divsChild>
        </w:div>
        <w:div w:id="342170189">
          <w:marLeft w:val="0"/>
          <w:marRight w:val="0"/>
          <w:marTop w:val="0"/>
          <w:marBottom w:val="0"/>
          <w:divBdr>
            <w:top w:val="none" w:sz="0" w:space="0" w:color="auto"/>
            <w:left w:val="none" w:sz="0" w:space="0" w:color="auto"/>
            <w:bottom w:val="none" w:sz="0" w:space="0" w:color="auto"/>
            <w:right w:val="none" w:sz="0" w:space="0" w:color="auto"/>
          </w:divBdr>
          <w:divsChild>
            <w:div w:id="2027322110">
              <w:marLeft w:val="75"/>
              <w:marRight w:val="0"/>
              <w:marTop w:val="0"/>
              <w:marBottom w:val="0"/>
              <w:divBdr>
                <w:top w:val="none" w:sz="0" w:space="0" w:color="auto"/>
                <w:left w:val="none" w:sz="0" w:space="0" w:color="auto"/>
                <w:bottom w:val="none" w:sz="0" w:space="0" w:color="auto"/>
                <w:right w:val="none" w:sz="0" w:space="0" w:color="auto"/>
              </w:divBdr>
            </w:div>
          </w:divsChild>
        </w:div>
        <w:div w:id="1882476063">
          <w:marLeft w:val="0"/>
          <w:marRight w:val="0"/>
          <w:marTop w:val="0"/>
          <w:marBottom w:val="0"/>
          <w:divBdr>
            <w:top w:val="none" w:sz="0" w:space="0" w:color="auto"/>
            <w:left w:val="none" w:sz="0" w:space="0" w:color="auto"/>
            <w:bottom w:val="none" w:sz="0" w:space="0" w:color="auto"/>
            <w:right w:val="none" w:sz="0" w:space="0" w:color="auto"/>
          </w:divBdr>
          <w:divsChild>
            <w:div w:id="83766381">
              <w:marLeft w:val="75"/>
              <w:marRight w:val="0"/>
              <w:marTop w:val="0"/>
              <w:marBottom w:val="0"/>
              <w:divBdr>
                <w:top w:val="none" w:sz="0" w:space="0" w:color="auto"/>
                <w:left w:val="none" w:sz="0" w:space="0" w:color="auto"/>
                <w:bottom w:val="none" w:sz="0" w:space="0" w:color="auto"/>
                <w:right w:val="none" w:sz="0" w:space="0" w:color="auto"/>
              </w:divBdr>
            </w:div>
          </w:divsChild>
        </w:div>
        <w:div w:id="1198662993">
          <w:marLeft w:val="0"/>
          <w:marRight w:val="0"/>
          <w:marTop w:val="0"/>
          <w:marBottom w:val="0"/>
          <w:divBdr>
            <w:top w:val="none" w:sz="0" w:space="0" w:color="auto"/>
            <w:left w:val="none" w:sz="0" w:space="0" w:color="auto"/>
            <w:bottom w:val="none" w:sz="0" w:space="0" w:color="auto"/>
            <w:right w:val="none" w:sz="0" w:space="0" w:color="auto"/>
          </w:divBdr>
          <w:divsChild>
            <w:div w:id="2003005803">
              <w:marLeft w:val="75"/>
              <w:marRight w:val="0"/>
              <w:marTop w:val="0"/>
              <w:marBottom w:val="0"/>
              <w:divBdr>
                <w:top w:val="none" w:sz="0" w:space="0" w:color="auto"/>
                <w:left w:val="none" w:sz="0" w:space="0" w:color="auto"/>
                <w:bottom w:val="none" w:sz="0" w:space="0" w:color="auto"/>
                <w:right w:val="none" w:sz="0" w:space="0" w:color="auto"/>
              </w:divBdr>
            </w:div>
          </w:divsChild>
        </w:div>
        <w:div w:id="1514567523">
          <w:marLeft w:val="0"/>
          <w:marRight w:val="0"/>
          <w:marTop w:val="0"/>
          <w:marBottom w:val="0"/>
          <w:divBdr>
            <w:top w:val="none" w:sz="0" w:space="0" w:color="auto"/>
            <w:left w:val="none" w:sz="0" w:space="0" w:color="auto"/>
            <w:bottom w:val="none" w:sz="0" w:space="0" w:color="auto"/>
            <w:right w:val="none" w:sz="0" w:space="0" w:color="auto"/>
          </w:divBdr>
          <w:divsChild>
            <w:div w:id="4047640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794136">
      <w:bodyDiv w:val="1"/>
      <w:marLeft w:val="0"/>
      <w:marRight w:val="0"/>
      <w:marTop w:val="0"/>
      <w:marBottom w:val="0"/>
      <w:divBdr>
        <w:top w:val="none" w:sz="0" w:space="0" w:color="auto"/>
        <w:left w:val="none" w:sz="0" w:space="0" w:color="auto"/>
        <w:bottom w:val="none" w:sz="0" w:space="0" w:color="auto"/>
        <w:right w:val="none" w:sz="0" w:space="0" w:color="auto"/>
      </w:divBdr>
    </w:div>
    <w:div w:id="1952009489">
      <w:bodyDiv w:val="1"/>
      <w:marLeft w:val="0"/>
      <w:marRight w:val="0"/>
      <w:marTop w:val="0"/>
      <w:marBottom w:val="0"/>
      <w:divBdr>
        <w:top w:val="none" w:sz="0" w:space="0" w:color="auto"/>
        <w:left w:val="none" w:sz="0" w:space="0" w:color="auto"/>
        <w:bottom w:val="none" w:sz="0" w:space="0" w:color="auto"/>
        <w:right w:val="none" w:sz="0" w:space="0" w:color="auto"/>
      </w:divBdr>
    </w:div>
    <w:div w:id="2038968615">
      <w:bodyDiv w:val="1"/>
      <w:marLeft w:val="0"/>
      <w:marRight w:val="0"/>
      <w:marTop w:val="0"/>
      <w:marBottom w:val="0"/>
      <w:divBdr>
        <w:top w:val="none" w:sz="0" w:space="0" w:color="auto"/>
        <w:left w:val="none" w:sz="0" w:space="0" w:color="auto"/>
        <w:bottom w:val="none" w:sz="0" w:space="0" w:color="auto"/>
        <w:right w:val="none" w:sz="0" w:space="0" w:color="auto"/>
      </w:divBdr>
      <w:divsChild>
        <w:div w:id="618685707">
          <w:marLeft w:val="0"/>
          <w:marRight w:val="0"/>
          <w:marTop w:val="0"/>
          <w:marBottom w:val="0"/>
          <w:divBdr>
            <w:top w:val="none" w:sz="0" w:space="0" w:color="auto"/>
            <w:left w:val="none" w:sz="0" w:space="0" w:color="auto"/>
            <w:bottom w:val="none" w:sz="0" w:space="0" w:color="auto"/>
            <w:right w:val="none" w:sz="0" w:space="0" w:color="auto"/>
          </w:divBdr>
        </w:div>
        <w:div w:id="592785054">
          <w:marLeft w:val="0"/>
          <w:marRight w:val="0"/>
          <w:marTop w:val="0"/>
          <w:marBottom w:val="0"/>
          <w:divBdr>
            <w:top w:val="none" w:sz="0" w:space="0" w:color="auto"/>
            <w:left w:val="none" w:sz="0" w:space="0" w:color="auto"/>
            <w:bottom w:val="none" w:sz="0" w:space="0" w:color="auto"/>
            <w:right w:val="none" w:sz="0" w:space="0" w:color="auto"/>
          </w:divBdr>
          <w:divsChild>
            <w:div w:id="461113453">
              <w:marLeft w:val="0"/>
              <w:marRight w:val="0"/>
              <w:marTop w:val="0"/>
              <w:marBottom w:val="0"/>
              <w:divBdr>
                <w:top w:val="none" w:sz="0" w:space="0" w:color="auto"/>
                <w:left w:val="none" w:sz="0" w:space="0" w:color="auto"/>
                <w:bottom w:val="single" w:sz="6" w:space="4" w:color="FF6040"/>
                <w:right w:val="none" w:sz="0" w:space="0" w:color="auto"/>
              </w:divBdr>
              <w:divsChild>
                <w:div w:id="1845509809">
                  <w:marLeft w:val="0"/>
                  <w:marRight w:val="0"/>
                  <w:marTop w:val="0"/>
                  <w:marBottom w:val="0"/>
                  <w:divBdr>
                    <w:top w:val="none" w:sz="0" w:space="0" w:color="auto"/>
                    <w:left w:val="none" w:sz="0" w:space="0" w:color="auto"/>
                    <w:bottom w:val="none" w:sz="0" w:space="0" w:color="auto"/>
                    <w:right w:val="none" w:sz="0" w:space="0" w:color="auto"/>
                  </w:divBdr>
                </w:div>
              </w:divsChild>
            </w:div>
            <w:div w:id="1015502071">
              <w:marLeft w:val="0"/>
              <w:marRight w:val="0"/>
              <w:marTop w:val="0"/>
              <w:marBottom w:val="0"/>
              <w:divBdr>
                <w:top w:val="none" w:sz="0" w:space="0" w:color="auto"/>
                <w:left w:val="none" w:sz="0" w:space="0" w:color="auto"/>
                <w:bottom w:val="single" w:sz="6" w:space="4" w:color="FF6040"/>
                <w:right w:val="none" w:sz="0" w:space="0" w:color="auto"/>
              </w:divBdr>
            </w:div>
          </w:divsChild>
        </w:div>
        <w:div w:id="412508563">
          <w:marLeft w:val="0"/>
          <w:marRight w:val="0"/>
          <w:marTop w:val="0"/>
          <w:marBottom w:val="0"/>
          <w:divBdr>
            <w:top w:val="none" w:sz="0" w:space="0" w:color="auto"/>
            <w:left w:val="none" w:sz="0" w:space="0" w:color="auto"/>
            <w:bottom w:val="none" w:sz="0" w:space="0" w:color="auto"/>
            <w:right w:val="none" w:sz="0" w:space="0" w:color="auto"/>
          </w:divBdr>
          <w:divsChild>
            <w:div w:id="20067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Tấn Phát</dc:creator>
  <cp:keywords/>
  <dc:description/>
  <cp:lastModifiedBy>Trần Tấn Phát</cp:lastModifiedBy>
  <cp:revision>2</cp:revision>
  <dcterms:created xsi:type="dcterms:W3CDTF">2023-10-21T17:03:00Z</dcterms:created>
  <dcterms:modified xsi:type="dcterms:W3CDTF">2023-10-21T17:21:00Z</dcterms:modified>
</cp:coreProperties>
</file>