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101 - Notes</w:t>
      </w:r>
    </w:p>
    <w:p>
      <w:pPr>
        <w:pStyle w:val="Heading2"/>
      </w:pPr>
      <w:r>
        <w:t>Measures of Central Tendency</w:t>
      </w:r>
    </w:p>
    <w:p>
      <w:r>
        <w:t>Central tendency measures represent the center or typical value of a dataset. The key measures are:</w:t>
      </w:r>
    </w:p>
    <w:p>
      <w:r>
        <w:t>- **Mean**: The sum of all data points divided by the number of points.</w:t>
        <w:br/>
        <w:t>- **Median**: The middle value when the data is arranged in ascending order.</w:t>
        <w:br/>
        <w:t>- **Mode**: The most frequently occurring value in the dataset.</w:t>
      </w:r>
    </w:p>
    <w:p>
      <w:pPr>
        <w:pStyle w:val="Heading2"/>
      </w:pPr>
      <w:r>
        <w:t>Measures of Dispersion</w:t>
      </w:r>
    </w:p>
    <w:p>
      <w:r>
        <w:t>Dispersion measures describe the spread of data points in a dataset. Key measures include:</w:t>
      </w:r>
    </w:p>
    <w:p>
      <w:r>
        <w:t>- **Range**: Difference between the maximum and minimum values.</w:t>
        <w:br/>
        <w:t>- **Variance**: The average of the squared differences from the mean.</w:t>
        <w:br/>
        <w:t>- **Standard Deviation**: The square root of variance, indicating data spread in original units.</w:t>
        <w:br/>
        <w:t>- **Quartiles**: Divide the dataset into four equal parts (Q1, Q2, Q3).</w:t>
        <w:br/>
        <w:t>- **Interquartile Range (IQR)**: Difference between Q3 and Q1, representing the middle 50% of data.</w:t>
      </w:r>
    </w:p>
    <w:p>
      <w:pPr>
        <w:pStyle w:val="Heading2"/>
      </w:pPr>
      <w:r>
        <w:t>Example Dataset</w:t>
      </w:r>
    </w:p>
    <w:p>
      <w:r>
        <w:t>Given dataset: [12, 15, 20, 25, 25, 30, 35, 40, 45, 50]</w:t>
      </w:r>
    </w:p>
    <w:p>
      <w:pPr>
        <w:pStyle w:val="Heading3"/>
      </w:pPr>
      <w:r>
        <w:t>Mean Calculation</w:t>
      </w:r>
    </w:p>
    <w:p>
      <w:r>
        <w:t>Sum of data points = 297</w:t>
        <w:br/>
        <w:t>Number of data points = 10</w:t>
        <w:br/>
        <w:t>Mean = 297 / 10 = 29.7</w:t>
      </w:r>
    </w:p>
    <w:p>
      <w:pPr>
        <w:pStyle w:val="Heading3"/>
      </w:pPr>
      <w:r>
        <w:t>Median Calculation</w:t>
      </w:r>
    </w:p>
    <w:p>
      <w:r>
        <w:t>Arranged dataset: [12, 15, 20, 25, 25, 30, 35, 40, 45, 50]</w:t>
        <w:br/>
        <w:t>Median = (25 + 30) / 2 = 27.5 (Since there are 10 data points)</w:t>
      </w:r>
    </w:p>
    <w:p>
      <w:pPr>
        <w:pStyle w:val="Heading3"/>
      </w:pPr>
      <w:r>
        <w:t>Mode Calculation</w:t>
      </w:r>
    </w:p>
    <w:p>
      <w:r>
        <w:t>Mode = 25 (most repeated value)</w:t>
      </w:r>
    </w:p>
    <w:p>
      <w:pPr>
        <w:pStyle w:val="Heading3"/>
      </w:pPr>
      <w:r>
        <w:t>Range Calculation</w:t>
      </w:r>
    </w:p>
    <w:p>
      <w:r>
        <w:t>Range = Max - Min = 50 - 12 = 38</w:t>
      </w:r>
    </w:p>
    <w:p>
      <w:pPr>
        <w:pStyle w:val="Heading2"/>
      </w:pPr>
      <w:r>
        <w:t>Variance and Standard Deviation</w:t>
      </w:r>
    </w:p>
    <w:p>
      <w:r>
        <w:t>Variance is calculated as the average of squared differences from the mean.</w:t>
      </w:r>
    </w:p>
    <w:p>
      <w:r>
        <w:t>Variance = 1447.28 / 10 = 144.73</w:t>
        <w:br/>
        <w:t>Standard Deviation = √144.73 = 12.03</w:t>
      </w:r>
    </w:p>
    <w:p>
      <w:pPr>
        <w:pStyle w:val="Heading2"/>
      </w:pPr>
      <w:r>
        <w:t>Quartiles and IQR</w:t>
      </w:r>
    </w:p>
    <w:p>
      <w:r>
        <w:t>Q1 (25th percentile) = 20</w:t>
        <w:br/>
        <w:t>Q2 (50th percentile, Median) = 27.5</w:t>
        <w:br/>
        <w:t>Q3 (75th percentile) = 40</w:t>
      </w:r>
    </w:p>
    <w:p>
      <w:r>
        <w:t>Interquartile Range (IQR) = Q3 - Q1 = 40 - 20 =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