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C9329" w:rsidR="00E43EDE" w:rsidRPr="00E43EDE" w:rsidRDefault="00E43EDE" w:rsidP="00E43EDE">
      <w:pPr>
        <w:pStyle w:val="Title"/>
      </w:pPr>
      <w:r>
        <w:t>EI Business Process Analysis</w:t>
      </w:r>
    </w:p>
    <w:p w14:paraId="5EC48529" w:rsidR="000F58E1" w:rsidRDefault="000F58E1" w:rsidP="00AD5DD9">
      <w:pPr>
        <w:pStyle w:val="Heading1"/>
      </w:pPr>
      <w:r>
        <w:t>Overview</w:t>
      </w:r>
    </w:p>
    <w:p w14:paraId="0A3730E3" w:rsidR="009118E7" w:rsidRDefault="009118E7">
      <w:r>
        <w:t>EI communicate</w:t>
      </w:r>
      <w:r w:rsidR="00AB2138">
        <w:t>s</w:t>
      </w:r>
      <w:r>
        <w:t xml:space="preserve"> with Solution Manager via web services</w:t>
      </w:r>
      <w:r w:rsidR="00AB2138">
        <w:t>.</w:t>
      </w:r>
    </w:p>
    <w:p w14:paraId="0E4D05A3" w:rsidR="00925C66" w:rsidRDefault="009118E7" w:rsidP="00925C66">
      <w:r>
        <w:object w14:anchorId="736CCB67" w:dxaOrig="10836" w:dyaOrig="364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55pt;height:157.4pt" o:ole="" type="#_x0000_t75">
            <v:imagedata o:title="" r:id="rId6"/>
          </v:shape>
          <o:OLEObject Type="Embed" ProgID="Visio.Drawing.15" ShapeID="_x0000_i1025" DrawAspect="Content" ObjectID="_1467189837" r:id="rId7"/>
        </w:object>
      </w:r>
    </w:p>
    <w:p w14:paraId="4B8581DB" w:rsidR="00AD5DD9" w:rsidRDefault="00AD5DD9" w:rsidP="00FF0687">
      <w:pPr>
        <w:pStyle w:val="Heading1"/>
      </w:pPr>
      <w:r>
        <w:t>Architecture</w:t>
      </w:r>
    </w:p>
    <w:p w14:paraId="4CC680C1" w:rsidR="00FF0687" w:rsidRPr="00FF0687" w:rsidRDefault="00FF0687" w:rsidP="00FF0687">
      <w:pPr>
        <w:pStyle w:val="Heading2"/>
      </w:pPr>
      <w:r>
        <w:t>Class Diagrams:</w:t>
      </w:r>
    </w:p>
    <w:p w14:paraId="223B3EF3" w:rsidR="00AD5DD9" w:rsidRDefault="00DD71BB">
      <w:r>
        <w:t>EI Service Locator</w:t>
      </w:r>
      <w:r w:rsidR="003119EE">
        <w:t xml:space="preserve"> helps the service dispatcher relocate to the right service handler action.</w:t>
      </w:r>
    </w:p>
    <w:p w14:paraId="7A9AEB61" w:rsidR="00176FCA" w:rsidRDefault="00176FCA">
      <w:r>
        <w:rPr>
          <w:noProof/>
        </w:rPr>
        <w:drawing>
          <wp:inline wp14:anchorId="645EA7D7" wp14:editId="7777777" distT="0" distB="0" distL="0" distR="0">
            <wp:extent cx="5943600" cy="3636379"/>
            <wp:effectExtent l="0" t="0" r="0" b="2540"/>
            <wp:docPr id="4" name="Picture 4" descr="C:\Users\xchengzh\AppData\Local\Microsoft\Windows\Temporary Internet Files\Content.Word\EIServer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chengzh\AppData\Local\Microsoft\Windows\Temporary Internet Files\Content.Word\EIServerConnec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724A" w:rsidR="00DD71BB" w:rsidRDefault="00DD71BB">
      <w:r>
        <w:lastRenderedPageBreak/>
        <w:t>Remote Dispatchers</w:t>
      </w:r>
      <w:r w:rsidR="003F0FC5">
        <w:t xml:space="preserve"> for both QC and EI connections.</w:t>
      </w:r>
    </w:p>
    <w:p w14:paraId="4F8163EF" w:rsidR="00DD71BB" w:rsidRDefault="00DD71BB">
      <w:r>
        <w:rPr>
          <w:noProof/>
        </w:rPr>
        <w:drawing>
          <wp:inline wp14:anchorId="24D27EBA" wp14:editId="7777777" distT="0" distB="0" distL="0" distR="0">
            <wp:extent cx="5943600" cy="3089872"/>
            <wp:effectExtent l="0" t="0" r="0" b="0"/>
            <wp:docPr id="2" name="Picture 2" descr="C:\Users\xchengzh\AppData\Local\Microsoft\Windows\Temporary Internet Files\Content.Word\RemoteRequestDispat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xchengzh\AppData\Local\Microsoft\Windows\Temporary Internet Files\Content.Word\RemoteRequestDispatch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EE0A" w:rsidR="00FF0687" w:rsidRDefault="00640581" w:rsidP="00FF0687">
      <w:pPr>
        <w:pStyle w:val="Heading2"/>
      </w:pPr>
      <w:r>
        <w:t>General e</w:t>
      </w:r>
      <w:r w:rsidR="00FF0687">
        <w:t>xecut</w:t>
      </w:r>
      <w:r>
        <w:t>ion</w:t>
      </w:r>
      <w:r w:rsidR="00FF0687">
        <w:t xml:space="preserve"> QC</w:t>
      </w:r>
      <w:r w:rsidR="00635ED7">
        <w:t xml:space="preserve"> methods</w:t>
      </w:r>
      <w:r>
        <w:t xml:space="preserve"> (e.g., CreateTestPlan)</w:t>
      </w:r>
      <w:r w:rsidR="00FF0687">
        <w:t>:</w:t>
      </w:r>
    </w:p>
    <w:p w14:paraId="05247E5A" w:rsidR="00FF0687" w:rsidRDefault="00FF0687">
      <w:r>
        <w:object w14:anchorId="1FB5AC2F" w:dxaOrig="14256" w:dyaOrig="8629">
          <v:shape id="_x0000_i1026" style="width:467.55pt;height:282.9pt" o:ole="" type="#_x0000_t75">
            <v:imagedata o:title="" r:id="rId10"/>
          </v:shape>
          <o:OLEObject Type="Embed" ProgID="Visio.Drawing.15" ShapeID="_x0000_i1026" DrawAspect="Content" ObjectID="_1467189838" r:id="rId11"/>
        </w:object>
      </w:r>
    </w:p>
    <w:p w14:paraId="2ACE9794" w:rsidR="00640581" w:rsidRDefault="00640581" w:rsidP="00640581">
      <w:pPr>
        <w:pStyle w:val="Heading2"/>
      </w:pPr>
      <w:r>
        <w:lastRenderedPageBreak/>
        <w:t>General execution EI methods (e.g., PushBlueprint):</w:t>
      </w:r>
    </w:p>
    <w:p w14:paraId="0736A489" w:rsidR="00FF0687" w:rsidRDefault="00FF0687">
      <w:r>
        <w:object w14:anchorId="60C7AFF4" w:dxaOrig="14304" w:dyaOrig="8616">
          <v:shape id="_x0000_i1027" style="width:467.55pt;height:282pt" o:ole="" type="#_x0000_t75">
            <v:imagedata o:title="" r:id="rId12"/>
          </v:shape>
          <o:OLEObject Type="Embed" ProgID="Visio.Drawing.15" ShapeID="_x0000_i1027" DrawAspect="Content" ObjectID="_1467189839" r:id="rId13"/>
        </w:object>
      </w:r>
    </w:p>
    <w:p w14:paraId="0E92ACF5" w:rsidR="00AD5DD9" w:rsidRDefault="00415537" w:rsidP="00AA23C8">
      <w:pPr>
        <w:pStyle w:val="Heading1"/>
        <w:pageBreakBefore/>
      </w:pPr>
      <w:r>
        <w:lastRenderedPageBreak/>
        <w:t>Business Process</w:t>
      </w:r>
      <w:r w:rsidR="00AD5DD9">
        <w:t xml:space="preserve"> Scenarios</w:t>
      </w:r>
    </w:p>
    <w:p w14:paraId="2C8F008B" w:rsidR="00F64D80" w:rsidRPr="00F64D80" w:rsidRDefault="00F64D80" w:rsidP="003433A7">
      <w:pPr>
        <w:pStyle w:val="Heading2"/>
        <w:numPr>
          <w:ilvl w:val="0"/>
          <w:numId w:val="11"/>
        </w:numPr>
      </w:pPr>
      <w:r>
        <w:t>Blueprint Synchronization</w:t>
      </w:r>
    </w:p>
    <w:p w14:paraId="5D038919" w:rsidR="00654FF6" w:rsidRPr="00654FF6" w:rsidRDefault="00671118" w:rsidP="003433A7">
      <w:pPr>
        <w:pStyle w:val="Heading3"/>
        <w:numPr>
          <w:ilvl w:val="0"/>
          <w:numId w:val="12"/>
        </w:numPr>
      </w:pPr>
      <w:r>
        <w:t>Associate</w:t>
      </w:r>
      <w:r w:rsidR="004F4CC5">
        <w:t xml:space="preserve"> projects</w:t>
      </w:r>
      <w:r w:rsidR="00654FF6">
        <w:t xml:space="preserve"> (SolMan -&gt; ALM)</w:t>
      </w:r>
    </w:p>
    <w:p w14:paraId="365D265B" w:rsidR="008D5595" w:rsidRDefault="00CC3B19" w:rsidP="000337AC">
      <w:r>
        <w:t xml:space="preserve">In this scenario, </w:t>
      </w:r>
      <w:r w:rsidR="003D739C">
        <w:t xml:space="preserve">a SolMan project is associated </w:t>
      </w:r>
      <w:r w:rsidR="00C049C6">
        <w:t>to</w:t>
      </w:r>
      <w:r w:rsidR="003D739C">
        <w:t xml:space="preserve"> an ALM project</w:t>
      </w:r>
      <w:r w:rsidR="00C01CA9">
        <w:t xml:space="preserve"> so that they can have further interactions</w:t>
      </w:r>
      <w:r w:rsidR="003D739C">
        <w:t xml:space="preserve">. </w:t>
      </w:r>
    </w:p>
    <w:p w14:paraId="6E0AF8BA" w:rsidR="000337AC" w:rsidRDefault="00C01CA9" w:rsidP="000337AC">
      <w:r>
        <w:t xml:space="preserve">Firstly, </w:t>
      </w:r>
      <w:r w:rsidR="00CC3B19">
        <w:t>SolMan calls a</w:t>
      </w:r>
      <w:r w:rsidR="00654FF6">
        <w:t xml:space="preserve">ssociateProjects method via </w:t>
      </w:r>
      <w:r w:rsidR="00654FF6" w:rsidRPr="00654FF6">
        <w:t>SMBlueprintHandlerSEI</w:t>
      </w:r>
      <w:r w:rsidR="00654FF6">
        <w:t xml:space="preserve"> web service (</w:t>
      </w:r>
      <w:r w:rsidR="00CC3B19" w:rsidRPr="00CC3B19">
        <w:t xml:space="preserve">AGSSMTESTDATAAPI </w:t>
      </w:r>
      <w:r w:rsidR="00654FF6">
        <w:t>in SecureAPI)</w:t>
      </w:r>
      <w:r>
        <w:t>, which brings in project information and web service URLs of the SolMan server</w:t>
      </w:r>
      <w:r w:rsidR="000C7C17">
        <w:t xml:space="preserve">. </w:t>
      </w:r>
      <w:r>
        <w:t>Secondly, ALM creates a couple of web service client objects of Service Desk and binds the endpoints to the SolMan URLs. In this way,</w:t>
      </w:r>
      <w:r w:rsidR="000C7C17">
        <w:t xml:space="preserve"> ALM </w:t>
      </w:r>
      <w:r>
        <w:t xml:space="preserve">is able to request for the </w:t>
      </w:r>
      <w:r w:rsidR="00804B46">
        <w:t xml:space="preserve">GUID from SolMan by calling requestSystemGuid method via </w:t>
      </w:r>
      <w:r w:rsidR="00804B46" w:rsidRPr="00804B46">
        <w:t>ICTSERVICEDESKAPIService</w:t>
      </w:r>
      <w:r w:rsidR="00804B46">
        <w:t>.</w:t>
      </w:r>
      <w:r w:rsidR="00F021C3">
        <w:t xml:space="preserve"> </w:t>
      </w:r>
      <w:r>
        <w:t xml:space="preserve">After receiving the GUID, ALM updates </w:t>
      </w:r>
      <w:r w:rsidR="008D5595">
        <w:t xml:space="preserve">the database tables with it, along with </w:t>
      </w:r>
      <w:r>
        <w:t>the project association information and SolMan project information</w:t>
      </w:r>
      <w:r w:rsidR="008D5595">
        <w:t xml:space="preserve">. The </w:t>
      </w:r>
      <w:r w:rsidR="00F021C3">
        <w:t>data tables</w:t>
      </w:r>
      <w:r w:rsidR="008D5595">
        <w:t xml:space="preserve"> involved are</w:t>
      </w:r>
      <w:r w:rsidR="00F021C3">
        <w:t xml:space="preserve"> BLUEPRINTS in project DB and BLUEPRINT_PROJECTS in SA DB.</w:t>
      </w:r>
    </w:p>
    <w:p w14:paraId="17C81CC8" w:rsidR="00005175" w:rsidRDefault="00401CBC" w:rsidP="000337AC">
      <w:r>
        <w:object w14:anchorId="02A0675D" w:dxaOrig="14436" w:dyaOrig="7224">
          <v:shape id="_x0000_i1028" style="width:467.55pt;height:234pt" o:ole="" type="#_x0000_t75">
            <v:imagedata o:title="" r:id="rId14"/>
          </v:shape>
          <o:OLEObject Type="Embed" ProgID="Visio.Drawing.15" ShapeID="_x0000_i1028" DrawAspect="Content" ObjectID="_1467189840" r:id="rId15"/>
        </w:object>
      </w:r>
    </w:p>
    <w:p w14:paraId="6D33F3AD" w:rsidR="00BF37E6" w:rsidRDefault="00401CBC" w:rsidP="000337AC">
      <w:r>
        <w:t xml:space="preserve">[1] </w:t>
      </w:r>
      <w:r w:rsidR="00BF37E6">
        <w:t>Execution o</w:t>
      </w:r>
      <w:r w:rsidR="007C7B04">
        <w:t>f associateProjects updates information into database.</w:t>
      </w:r>
      <w:r w:rsidR="00171263">
        <w:t xml:space="preserve"> (It should be integration user instead of ALM user name and password in SecureAPI.)</w:t>
      </w:r>
    </w:p>
    <w:p w14:paraId="6762A393" w:rsidR="00BF37E6" w:rsidRDefault="004B5778" w:rsidP="000337AC">
      <w:r>
        <w:object w14:anchorId="7EB4EB9F" w:dxaOrig="10476" w:dyaOrig="14832">
          <v:shape id="_x0000_i1029" style="width:457.4pt;height:647.55pt" o:ole="" type="#_x0000_t75">
            <v:imagedata o:title="" r:id="rId16"/>
          </v:shape>
          <o:OLEObject Type="Embed" ProgID="Visio.Drawing.15" ShapeID="_x0000_i1029" DrawAspect="Content" ObjectID="_1467189841" r:id="rId17"/>
        </w:object>
      </w:r>
    </w:p>
    <w:p w14:paraId="40FFAF2E" w:rsidR="00907161" w:rsidRPr="00907161" w:rsidRDefault="00401CBC" w:rsidP="00907161">
      <w:r>
        <w:lastRenderedPageBreak/>
        <w:t xml:space="preserve">[2] </w:t>
      </w:r>
      <w:r w:rsidR="007C7B04">
        <w:t>Constructor of SMServiceDeskFacade does endpoint bindings.</w:t>
      </w:r>
    </w:p>
    <w:p w14:paraId="125ED8CD" w:rsidR="00907161" w:rsidRDefault="00401CBC" w:rsidP="000337AC">
      <w:r>
        <w:object w14:anchorId="32E8F3C9" w:dxaOrig="6684" w:dyaOrig="8760">
          <v:shape id="_x0000_i1030" style="width:334.15pt;height:438pt" o:ole="" type="#_x0000_t75">
            <v:imagedata o:title="" r:id="rId18"/>
          </v:shape>
          <o:OLEObject Type="Embed" ProgID="Visio.Drawing.15" ShapeID="_x0000_i1030" DrawAspect="Content" ObjectID="_1467189842" r:id="rId19"/>
        </w:object>
      </w:r>
    </w:p>
    <w:p w14:paraId="12A1A520" w:rsidR="00907161" w:rsidRDefault="00401CBC" w:rsidP="000337AC">
      <w:r>
        <w:t>*</w:t>
      </w:r>
      <w:r w:rsidR="00907161">
        <w:t>Register endpoint for ICTSERVICEDESKAPIService:</w:t>
      </w:r>
    </w:p>
    <w:p w14:paraId="6E8FD95D" w:rsidR="00043A23" w:rsidRDefault="00907161" w:rsidP="00043A23">
      <w:r>
        <w:object w14:anchorId="0A531C5A" w:dxaOrig="16008" w:dyaOrig="6216">
          <v:shape id="_x0000_i1031" style="width:467.55pt;height:181.4pt" o:ole="" type="#_x0000_t75">
            <v:imagedata o:title="" r:id="rId20"/>
          </v:shape>
          <o:OLEObject Type="Embed" ProgID="Visio.Drawing.15" ShapeID="_x0000_i1031" DrawAspect="Content" ObjectID="_1467189843" r:id="rId21"/>
        </w:object>
      </w:r>
    </w:p>
    <w:p w14:paraId="206274EF" w:rsidR="00671118" w:rsidRDefault="00671118" w:rsidP="003433A7">
      <w:pPr>
        <w:pStyle w:val="Heading3"/>
        <w:numPr>
          <w:ilvl w:val="0"/>
          <w:numId w:val="12"/>
        </w:numPr>
      </w:pPr>
      <w:r>
        <w:t>Map keywords (SolMan -&gt; ALM)</w:t>
      </w:r>
    </w:p>
    <w:p w14:paraId="098335B2" w:rsidR="00671118" w:rsidRDefault="00671118" w:rsidP="004B27AD">
      <w:pPr>
        <w:spacing w:after="0" w:line="240" w:lineRule="auto"/>
      </w:pPr>
      <w:r>
        <w:t>This scenario comes automatically after associating projects succeeds.</w:t>
      </w:r>
      <w:r w:rsidR="0094015B">
        <w:t xml:space="preserve"> SolMan calls </w:t>
      </w:r>
      <w:r w:rsidR="004B27AD" w:rsidRPr="00925C66">
        <w:t>mapKeywords</w:t>
      </w:r>
      <w:r w:rsidR="004B27AD">
        <w:t xml:space="preserve"> </w:t>
      </w:r>
      <w:r w:rsidR="0094015B">
        <w:t xml:space="preserve">via </w:t>
      </w:r>
      <w:r w:rsidR="0094015B" w:rsidRPr="00654FF6">
        <w:t>SMBlueprintHandlerSEI</w:t>
      </w:r>
      <w:r w:rsidR="0094015B">
        <w:t xml:space="preserve"> web service.</w:t>
      </w:r>
    </w:p>
    <w:p w14:paraId="09FDC60E" w:rsidR="00043A23" w:rsidRDefault="00043A23" w:rsidP="003433A7">
      <w:pPr>
        <w:pStyle w:val="Heading3"/>
        <w:numPr>
          <w:ilvl w:val="0"/>
          <w:numId w:val="12"/>
        </w:numPr>
      </w:pPr>
      <w:r>
        <w:t>Get ALM project list (SolMan -&gt; ALM)</w:t>
      </w:r>
    </w:p>
    <w:p w14:paraId="1A7E4A6B" w:rsidR="00043A23" w:rsidRDefault="00B16DFA" w:rsidP="004B27AD">
      <w:pPr>
        <w:spacing w:after="0" w:line="240" w:lineRule="auto"/>
      </w:pPr>
      <w:r>
        <w:t xml:space="preserve">SolMan calls </w:t>
      </w:r>
      <w:r w:rsidR="00043A23" w:rsidRPr="00043A23">
        <w:t>getQualityCenterProjects</w:t>
      </w:r>
      <w:r w:rsidR="00043A23">
        <w:t xml:space="preserve"> via </w:t>
      </w:r>
      <w:r w:rsidR="00043A23" w:rsidRPr="00654FF6">
        <w:t>SMBlueprintHandlerSEI</w:t>
      </w:r>
      <w:r w:rsidR="00043A23">
        <w:t xml:space="preserve"> web service</w:t>
      </w:r>
      <w:r>
        <w:t xml:space="preserve"> when navigating the project list in project associating dialog</w:t>
      </w:r>
      <w:r w:rsidR="00043A23">
        <w:t>.</w:t>
      </w:r>
    </w:p>
    <w:p w14:paraId="126E7CCB" w:rsidR="00BF4070" w:rsidRDefault="00BF4070" w:rsidP="003433A7">
      <w:pPr>
        <w:pStyle w:val="Heading3"/>
        <w:numPr>
          <w:ilvl w:val="0"/>
          <w:numId w:val="12"/>
        </w:numPr>
      </w:pPr>
      <w:r>
        <w:t>Get Available UDF (SolMan -&gt; ALM)</w:t>
      </w:r>
    </w:p>
    <w:p w14:paraId="749EF294" w:rsidR="00BF4070" w:rsidRDefault="00BF4070" w:rsidP="004B27AD">
      <w:pPr>
        <w:spacing w:after="0" w:line="240" w:lineRule="auto"/>
      </w:pPr>
      <w:r>
        <w:t xml:space="preserve">SolMan calls </w:t>
      </w:r>
      <w:r w:rsidRPr="00BF4070">
        <w:t>getAvailableUDFs</w:t>
      </w:r>
      <w:r>
        <w:t xml:space="preserve"> via </w:t>
      </w:r>
      <w:r w:rsidRPr="00654FF6">
        <w:t>SMBlueprintHandlerSEI</w:t>
      </w:r>
      <w:r>
        <w:t xml:space="preserve"> web service when mapping keywords.</w:t>
      </w:r>
    </w:p>
    <w:p w14:paraId="516AA5B8" w:rsidR="0094015B" w:rsidRDefault="0094015B" w:rsidP="003433A7">
      <w:pPr>
        <w:pStyle w:val="Heading3"/>
        <w:numPr>
          <w:ilvl w:val="0"/>
          <w:numId w:val="12"/>
        </w:numPr>
      </w:pPr>
      <w:r>
        <w:t>Push Clients (SolMan -&gt; ALM)</w:t>
      </w:r>
    </w:p>
    <w:p w14:paraId="64E10860" w:rsidR="0094015B" w:rsidRDefault="0094015B" w:rsidP="004B27AD">
      <w:pPr>
        <w:spacing w:after="0" w:line="240" w:lineRule="auto"/>
      </w:pPr>
      <w:r>
        <w:t xml:space="preserve">SolMan calls </w:t>
      </w:r>
      <w:r w:rsidR="004B27AD" w:rsidRPr="00925C66">
        <w:t>pushClients</w:t>
      </w:r>
      <w:r w:rsidR="004B27AD">
        <w:t xml:space="preserve"> </w:t>
      </w:r>
      <w:r>
        <w:t xml:space="preserve">via </w:t>
      </w:r>
      <w:r w:rsidRPr="00654FF6">
        <w:t>SMBlueprintHandlerSEI</w:t>
      </w:r>
      <w:r>
        <w:t xml:space="preserve"> web service</w:t>
      </w:r>
      <w:r w:rsidR="006474F6">
        <w:t xml:space="preserve"> when associating projects</w:t>
      </w:r>
      <w:r>
        <w:t>.</w:t>
      </w:r>
    </w:p>
    <w:p w14:paraId="0D79F2D9" w:rsidR="0094015B" w:rsidRDefault="0094015B" w:rsidP="003433A7">
      <w:pPr>
        <w:pStyle w:val="Heading3"/>
        <w:numPr>
          <w:ilvl w:val="0"/>
          <w:numId w:val="12"/>
        </w:numPr>
      </w:pPr>
      <w:r>
        <w:t>Send SolMan data to ALM (SolMan -&gt; ALM)</w:t>
      </w:r>
    </w:p>
    <w:p w14:paraId="683F5C80" w:rsidR="0094015B" w:rsidRDefault="0094015B" w:rsidP="004B27AD">
      <w:pPr>
        <w:spacing w:after="0" w:line="240" w:lineRule="auto"/>
      </w:pPr>
      <w:r>
        <w:t xml:space="preserve">SolMan calls </w:t>
      </w:r>
      <w:r w:rsidR="004A4043" w:rsidRPr="004A4043">
        <w:t>pushBlueprint</w:t>
      </w:r>
      <w:r w:rsidR="00043A23">
        <w:t xml:space="preserve"> </w:t>
      </w:r>
      <w:r>
        <w:t xml:space="preserve">via </w:t>
      </w:r>
      <w:r w:rsidRPr="00654FF6">
        <w:t>SMBlueprintHandlerSEI</w:t>
      </w:r>
      <w:r>
        <w:t xml:space="preserve"> web service.</w:t>
      </w:r>
    </w:p>
    <w:p w14:paraId="62AD0BCD" w:rsidR="009F6D6C" w:rsidRPr="0094015B" w:rsidRDefault="009F6D6C" w:rsidP="003433A7">
      <w:pPr>
        <w:pStyle w:val="Heading3"/>
        <w:numPr>
          <w:ilvl w:val="0"/>
          <w:numId w:val="12"/>
        </w:numPr>
      </w:pPr>
      <w:r>
        <w:t>Import blueprints to ALM (ALM -&gt; SolMan)</w:t>
      </w:r>
    </w:p>
    <w:p w14:paraId="4F3BBB7A" w:rsidR="009F6D6C" w:rsidRDefault="009F6D6C" w:rsidP="009F6D6C">
      <w:r>
        <w:t xml:space="preserve">Same process as </w:t>
      </w:r>
      <w:r w:rsidR="006E65C3">
        <w:t>“</w:t>
      </w:r>
      <w:r>
        <w:t>Send SolMan data to ALM</w:t>
      </w:r>
      <w:r w:rsidR="006E65C3">
        <w:t>”</w:t>
      </w:r>
      <w:r>
        <w:t>.</w:t>
      </w:r>
    </w:p>
    <w:p w14:paraId="4DBDF91F" w:rsidR="0015731C" w:rsidRDefault="0015731C" w:rsidP="003433A7">
      <w:pPr>
        <w:pStyle w:val="Heading3"/>
        <w:numPr>
          <w:ilvl w:val="0"/>
          <w:numId w:val="12"/>
        </w:numPr>
      </w:pPr>
      <w:r>
        <w:t>Send test results back to SolMan (ALM -&gt; SolMan)</w:t>
      </w:r>
    </w:p>
    <w:p w14:paraId="6DA0D366" w:rsidR="0015731C" w:rsidRDefault="00A33AD5" w:rsidP="00BA7BD0">
      <w:pPr>
        <w:spacing w:after="0" w:line="240" w:lineRule="auto"/>
      </w:pPr>
      <w:r>
        <w:t>ALM</w:t>
      </w:r>
      <w:r w:rsidR="00BA7BD0">
        <w:t xml:space="preserve"> calls </w:t>
      </w:r>
      <w:r w:rsidR="00BA7BD0">
        <w:t>AGS_WBS_SET_REQUIREMENT_RESULT</w:t>
      </w:r>
      <w:r w:rsidR="00BA7BD0">
        <w:t xml:space="preserve"> via </w:t>
      </w:r>
      <w:r w:rsidR="00BA7BD0" w:rsidRPr="00BA7BD0">
        <w:t>AGSWBSSOLARIFMERCURYService</w:t>
      </w:r>
      <w:r w:rsidR="00BA7BD0">
        <w:t xml:space="preserve"> (</w:t>
      </w:r>
      <w:r w:rsidR="00BA7BD0">
        <w:t>AgsSmSetTestresults</w:t>
      </w:r>
      <w:r w:rsidR="00BA7BD0">
        <w:t xml:space="preserve"> via</w:t>
      </w:r>
      <w:r>
        <w:t xml:space="preserve"> </w:t>
      </w:r>
      <w:r w:rsidR="00BA7BD0" w:rsidRPr="00336973">
        <w:t>AGSSMTESTRESULTAPI_Service</w:t>
      </w:r>
      <w:r w:rsidR="00BA7BD0">
        <w:t xml:space="preserve"> in SecureAPI) </w:t>
      </w:r>
      <w:r>
        <w:t>by “Update Solution Manager”.</w:t>
      </w:r>
    </w:p>
    <w:p w14:paraId="7B1B0C97" w:rsidR="00F64D80" w:rsidRPr="0015731C" w:rsidRDefault="00F64D80" w:rsidP="003433A7">
      <w:pPr>
        <w:pStyle w:val="Heading2"/>
        <w:numPr>
          <w:ilvl w:val="0"/>
          <w:numId w:val="11"/>
        </w:numPr>
      </w:pPr>
      <w:r>
        <w:t>Incident Synchronization</w:t>
      </w:r>
    </w:p>
    <w:p w14:paraId="05DE3689" w:rsidR="00043A23" w:rsidRDefault="00043A23" w:rsidP="003433A7">
      <w:pPr>
        <w:pStyle w:val="Heading3"/>
        <w:numPr>
          <w:ilvl w:val="0"/>
          <w:numId w:val="13"/>
        </w:numPr>
      </w:pPr>
      <w:r>
        <w:t>Create and check Service Desk in ‘ictconf’ (SolMan -&gt; ALM)</w:t>
      </w:r>
    </w:p>
    <w:p w14:paraId="21A6BFF6" w:rsidR="00043A23" w:rsidRDefault="00043A23" w:rsidP="00043A23">
      <w:r>
        <w:t xml:space="preserve">SolMan calls </w:t>
      </w:r>
      <w:r w:rsidRPr="00043A23">
        <w:t>requestSystemGuid</w:t>
      </w:r>
      <w:r>
        <w:t xml:space="preserve"> via </w:t>
      </w:r>
      <w:r w:rsidRPr="00043A23">
        <w:t xml:space="preserve">ICTSERVICEDESKAPI </w:t>
      </w:r>
      <w:r>
        <w:t>web service</w:t>
      </w:r>
      <w:r w:rsidR="003205CC">
        <w:t xml:space="preserve"> to get the GUID of ALM</w:t>
      </w:r>
      <w:r>
        <w:t>.</w:t>
      </w:r>
    </w:p>
    <w:p w14:paraId="12FA9CD9" w:rsidR="00D20845" w:rsidRDefault="00D20845" w:rsidP="003433A7">
      <w:pPr>
        <w:pStyle w:val="Heading3"/>
        <w:numPr>
          <w:ilvl w:val="0"/>
          <w:numId w:val="13"/>
        </w:numPr>
      </w:pPr>
      <w:r>
        <w:t>Sync a SolMan incident to ALM (SolMan -&gt; ALM)</w:t>
      </w:r>
    </w:p>
    <w:p w14:paraId="017A2E32" w:rsidR="00997324" w:rsidRPr="00997324" w:rsidRDefault="00997324" w:rsidP="00997324">
      <w:r>
        <w:t xml:space="preserve">SolMan calls </w:t>
      </w:r>
      <w:r w:rsidRPr="00997324">
        <w:t xml:space="preserve">AddInfo </w:t>
      </w:r>
      <w:r>
        <w:t xml:space="preserve">via </w:t>
      </w:r>
      <w:r w:rsidRPr="00043A23">
        <w:t xml:space="preserve">ICTSERVICEDESKAPI </w:t>
      </w:r>
      <w:r>
        <w:t>web service</w:t>
      </w:r>
      <w:r>
        <w:t>.</w:t>
      </w:r>
    </w:p>
    <w:p w14:paraId="498EF918" w:rsidR="00D20845" w:rsidRDefault="00D20845" w:rsidP="003433A7">
      <w:pPr>
        <w:pStyle w:val="Heading3"/>
        <w:numPr>
          <w:ilvl w:val="0"/>
          <w:numId w:val="13"/>
        </w:numPr>
      </w:pPr>
      <w:r>
        <w:t>Submit a solution to an incident from SolMan (SolMan -&gt; ALM)</w:t>
      </w:r>
    </w:p>
    <w:p w14:paraId="0FB90A10" w:rsidR="00020C47" w:rsidRPr="00020C47" w:rsidRDefault="00020C47" w:rsidP="00020C47">
      <w:r>
        <w:t xml:space="preserve">SolMan calls </w:t>
      </w:r>
      <w:r w:rsidRPr="00020C47">
        <w:t>VerifyIncidentSolution</w:t>
      </w:r>
      <w:r>
        <w:t xml:space="preserve"> </w:t>
      </w:r>
      <w:r>
        <w:t xml:space="preserve">via </w:t>
      </w:r>
      <w:r w:rsidRPr="00043A23">
        <w:t xml:space="preserve">ICTSERVICEDESKAPI </w:t>
      </w:r>
      <w:r>
        <w:t>web service.</w:t>
      </w:r>
    </w:p>
    <w:p w14:paraId="28675ECE" w:rsidR="00D20845" w:rsidRDefault="00D20845" w:rsidP="003433A7">
      <w:pPr>
        <w:pStyle w:val="Heading3"/>
        <w:numPr>
          <w:ilvl w:val="0"/>
          <w:numId w:val="13"/>
        </w:numPr>
      </w:pPr>
      <w:r>
        <w:lastRenderedPageBreak/>
        <w:t>Request responsibilities from SolMan (SolMan -&gt; ALM)</w:t>
      </w:r>
    </w:p>
    <w:p w14:paraId="1C2C3828" w:rsidR="002B1F94" w:rsidRPr="002B1F94" w:rsidRDefault="002B1F94" w:rsidP="002B1F94">
      <w:r>
        <w:t>There’s a SolMan ticket on this. Highly possible a SolMan bug.</w:t>
      </w:r>
    </w:p>
    <w:p w14:paraId="7684E8DA" w:rsidR="00043A23" w:rsidRDefault="00614A3F" w:rsidP="003433A7">
      <w:pPr>
        <w:pStyle w:val="Heading3"/>
        <w:numPr>
          <w:ilvl w:val="0"/>
          <w:numId w:val="13"/>
        </w:numPr>
      </w:pPr>
      <w:r>
        <w:t>Get Field Mapping &amp; Get Field Value Mapping (ALM -&gt; SolMan)</w:t>
      </w:r>
    </w:p>
    <w:p w14:paraId="70CC640A" w:rsidR="007D3A02" w:rsidRPr="007D3A02" w:rsidRDefault="007D3A02" w:rsidP="007D3A02">
      <w:pPr>
        <w:spacing w:after="0" w:line="240" w:lineRule="auto"/>
      </w:pPr>
      <w:r>
        <w:t>ALM calls</w:t>
      </w:r>
      <w:r w:rsidRPr="007D3A02">
        <w:t xml:space="preserve"> </w:t>
      </w:r>
      <w:r>
        <w:t>GetPossibleValues</w:t>
      </w:r>
      <w:r>
        <w:t xml:space="preserve"> via </w:t>
      </w:r>
      <w:r w:rsidRPr="007D3A02">
        <w:t>ICTSERVICEDESKAPIService</w:t>
      </w:r>
      <w:r>
        <w:t xml:space="preserve"> and </w:t>
      </w:r>
      <w:r>
        <w:t>IctIfMqcGetPossibleValues</w:t>
      </w:r>
      <w:r>
        <w:t xml:space="preserve"> via </w:t>
      </w:r>
      <w:r w:rsidRPr="00336973">
        <w:t>ICTSERVICEDESKAPIMQC_Service</w:t>
      </w:r>
      <w:r w:rsidRPr="007D3A02">
        <w:t xml:space="preserve"> </w:t>
      </w:r>
      <w:r>
        <w:t>web service.</w:t>
      </w:r>
    </w:p>
    <w:p w14:paraId="5E518E2D" w:rsidR="007D3A02" w:rsidRDefault="00614A3F" w:rsidP="007D3A02">
      <w:pPr>
        <w:pStyle w:val="Heading3"/>
        <w:numPr>
          <w:ilvl w:val="0"/>
          <w:numId w:val="13"/>
        </w:numPr>
      </w:pPr>
      <w:r>
        <w:t>Transfer ALM defects to SolMan (ALM -&gt; SolMan)</w:t>
      </w:r>
    </w:p>
    <w:p w14:paraId="6563DD2D" w:rsidR="001616F4" w:rsidRPr="001616F4" w:rsidRDefault="001616F4" w:rsidP="001F0F5E">
      <w:pPr>
        <w:spacing w:after="0" w:line="240" w:lineRule="auto"/>
      </w:pPr>
      <w:r>
        <w:t xml:space="preserve">ALM calls </w:t>
      </w:r>
      <w:r>
        <w:t>AddInfo</w:t>
      </w:r>
      <w:r>
        <w:t xml:space="preserve"> or </w:t>
      </w:r>
      <w:r>
        <w:t>ReplicateIncident</w:t>
      </w:r>
      <w:r>
        <w:t xml:space="preserve"> via </w:t>
      </w:r>
      <w:r w:rsidRPr="001616F4">
        <w:t xml:space="preserve">ICTSERVICEDESKAPIService </w:t>
      </w:r>
      <w:r>
        <w:t>web service.</w:t>
      </w:r>
    </w:p>
    <w:p w14:paraId="23865353" w:rsidR="00614A3F" w:rsidRDefault="00614A3F" w:rsidP="003433A7">
      <w:pPr>
        <w:pStyle w:val="Heading3"/>
        <w:numPr>
          <w:ilvl w:val="0"/>
          <w:numId w:val="13"/>
        </w:numPr>
      </w:pPr>
      <w:r>
        <w:t>Assign/Request responsibility from ALM (ALM -&gt; SolMan)</w:t>
      </w:r>
    </w:p>
    <w:p w14:paraId="399B3C33" w:rsidR="00410766" w:rsidRPr="00410766" w:rsidRDefault="00410766" w:rsidP="003A455E">
      <w:pPr>
        <w:spacing w:after="0" w:line="240" w:lineRule="auto"/>
      </w:pPr>
      <w:r>
        <w:t xml:space="preserve">ALM calls </w:t>
      </w:r>
      <w:r w:rsidR="007C1E75" w:rsidRPr="007C1E75">
        <w:t>IctIfMqcAssignResponsibili</w:t>
      </w:r>
      <w:r w:rsidR="007C1E75">
        <w:t xml:space="preserve">/ </w:t>
      </w:r>
      <w:r w:rsidR="007C1E75" w:rsidRPr="007C1E75">
        <w:t>IctIfMqcRequesResponsibili</w:t>
      </w:r>
      <w:r>
        <w:t xml:space="preserve"> </w:t>
      </w:r>
      <w:r>
        <w:t xml:space="preserve">via </w:t>
      </w:r>
      <w:r w:rsidRPr="00336973">
        <w:t>ICTSERVICEDESKAPIMQC_Service</w:t>
      </w:r>
      <w:r>
        <w:t xml:space="preserve"> </w:t>
      </w:r>
      <w:r>
        <w:t>web service.</w:t>
      </w:r>
    </w:p>
    <w:p w14:paraId="51FFCF0A" w:rsidR="003433A7" w:rsidRDefault="00614A3F" w:rsidP="00D20845">
      <w:pPr>
        <w:pStyle w:val="Heading3"/>
        <w:numPr>
          <w:ilvl w:val="0"/>
          <w:numId w:val="13"/>
        </w:numPr>
      </w:pPr>
      <w:r>
        <w:t>Delete defects from ALM (ALM -&gt; SolMan)</w:t>
      </w:r>
    </w:p>
    <w:p w14:paraId="0D187E81" w:rsidR="00020C47" w:rsidRPr="00020C47" w:rsidRDefault="00020C47" w:rsidP="00020C47">
      <w:pPr>
        <w:spacing w:after="0" w:line="240" w:lineRule="auto"/>
      </w:pPr>
      <w:r>
        <w:t xml:space="preserve">ALM calls </w:t>
      </w:r>
      <w:r w:rsidRPr="00020C47">
        <w:t>IctIfMqcDeleteIncident</w:t>
      </w:r>
      <w:r>
        <w:t xml:space="preserve"> </w:t>
      </w:r>
      <w:r>
        <w:t xml:space="preserve">via </w:t>
      </w:r>
      <w:r w:rsidRPr="00336973">
        <w:t>ICTSERVICEDESKAPIMQC_Service</w:t>
      </w:r>
      <w:r>
        <w:t xml:space="preserve"> </w:t>
      </w:r>
      <w:r>
        <w:t>web service.</w:t>
      </w:r>
    </w:p>
    <w:p w14:paraId="3CDFBECF" w:rsidR="00614A3F" w:rsidRDefault="00D20845" w:rsidP="00D20845">
      <w:pPr>
        <w:pStyle w:val="Heading3"/>
        <w:numPr>
          <w:ilvl w:val="0"/>
          <w:numId w:val="13"/>
        </w:numPr>
      </w:pPr>
      <w:r>
        <w:t>Close defects from ALM (ALM -&gt; SolMan)</w:t>
      </w:r>
    </w:p>
    <w:p w14:paraId="3642A55C" w:rsidR="00020C47" w:rsidRPr="00020C47" w:rsidRDefault="00020C47" w:rsidP="00020C47">
      <w:pPr>
        <w:spacing w:after="0" w:line="240" w:lineRule="auto"/>
      </w:pPr>
      <w:r>
        <w:t xml:space="preserve">ALM calls </w:t>
      </w:r>
      <w:r w:rsidRPr="00020C47">
        <w:t>CEDESKAPIServi</w:t>
      </w:r>
      <w:r>
        <w:t xml:space="preserve"> via </w:t>
      </w:r>
      <w:r w:rsidRPr="001616F4">
        <w:t xml:space="preserve">ICTSERVICEDESKAPIService </w:t>
      </w:r>
      <w:r>
        <w:t>web service.</w:t>
      </w:r>
    </w:p>
    <w:p w14:paraId="4FF6D1B0" w:rsidR="00F52CD3" w:rsidRDefault="00F52CD3" w:rsidP="003433A7">
      <w:pPr>
        <w:pStyle w:val="Heading2"/>
        <w:numPr>
          <w:ilvl w:val="0"/>
          <w:numId w:val="11"/>
        </w:numPr>
      </w:pPr>
      <w:r>
        <w:t>BPCA Integration</w:t>
      </w:r>
    </w:p>
    <w:p w14:paraId="64C2096A" w:rsidR="006F4082" w:rsidRDefault="006F4082" w:rsidP="003433A7">
      <w:pPr>
        <w:pStyle w:val="Heading3"/>
        <w:numPr>
          <w:ilvl w:val="0"/>
          <w:numId w:val="14"/>
        </w:numPr>
      </w:pPr>
      <w:r>
        <w:t>Ping BPCA</w:t>
      </w:r>
      <w:r w:rsidR="006864EC">
        <w:t xml:space="preserve"> (SolMan -&gt; ALM)</w:t>
      </w:r>
    </w:p>
    <w:p w14:paraId="1632767D" w:rsidR="00674E8E" w:rsidRPr="00674E8E" w:rsidRDefault="00674E8E" w:rsidP="00674E8E">
      <w:pPr>
        <w:spacing w:after="0" w:line="240" w:lineRule="auto"/>
      </w:pPr>
      <w:r>
        <w:t xml:space="preserve">SolMan calls </w:t>
      </w:r>
      <w:r w:rsidRPr="00925C66">
        <w:t>AgsBpca3ptmPing</w:t>
      </w:r>
      <w:r>
        <w:t xml:space="preserve"> via </w:t>
      </w:r>
      <w:r w:rsidRPr="00674E8E">
        <w:t>AGSBPCA3PTMAPI</w:t>
      </w:r>
      <w:r w:rsidR="00977521" w:rsidRPr="00977521">
        <w:t xml:space="preserve"> </w:t>
      </w:r>
      <w:r w:rsidR="00977521">
        <w:t>web service.</w:t>
      </w:r>
    </w:p>
    <w:p w14:paraId="20D0D186" w:rsidR="009A41B7" w:rsidRDefault="006F4082" w:rsidP="003433A7">
      <w:pPr>
        <w:pStyle w:val="Heading3"/>
        <w:numPr>
          <w:ilvl w:val="0"/>
          <w:numId w:val="14"/>
        </w:numPr>
      </w:pPr>
      <w:r>
        <w:t>Register BPCA</w:t>
      </w:r>
      <w:r w:rsidR="006864EC">
        <w:t xml:space="preserve"> (SolMan -&gt; ALM)</w:t>
      </w:r>
    </w:p>
    <w:p w14:paraId="6CB85A1D" w:rsidR="00674E8E" w:rsidRPr="00674E8E" w:rsidRDefault="00674E8E" w:rsidP="00674E8E">
      <w:pPr>
        <w:spacing w:after="0" w:line="240" w:lineRule="auto"/>
      </w:pPr>
      <w:r>
        <w:t xml:space="preserve">SolMan calls </w:t>
      </w:r>
      <w:r w:rsidRPr="00925C66">
        <w:t>AgsBpca3ptmRegisterBpca</w:t>
      </w:r>
      <w:r>
        <w:t xml:space="preserve"> </w:t>
      </w:r>
      <w:r>
        <w:t xml:space="preserve">via </w:t>
      </w:r>
      <w:r w:rsidRPr="00674E8E">
        <w:t>AGSBPCA3PTMAPI</w:t>
      </w:r>
      <w:r w:rsidR="00977521" w:rsidRPr="00977521">
        <w:t xml:space="preserve"> </w:t>
      </w:r>
      <w:r w:rsidR="00977521">
        <w:t>web service.</w:t>
      </w:r>
    </w:p>
    <w:p w14:paraId="4E593329" w:rsidR="006F4082" w:rsidRDefault="006F4082" w:rsidP="003433A7">
      <w:pPr>
        <w:pStyle w:val="Heading3"/>
        <w:numPr>
          <w:ilvl w:val="0"/>
          <w:numId w:val="14"/>
        </w:numPr>
      </w:pPr>
      <w:r>
        <w:t>Create test plans</w:t>
      </w:r>
      <w:r w:rsidR="006864EC">
        <w:t xml:space="preserve"> (SolMan -&gt; ALM)</w:t>
      </w:r>
    </w:p>
    <w:p w14:paraId="19F3BA60" w:rsidR="00674E8E" w:rsidRPr="00674E8E" w:rsidRDefault="00674E8E" w:rsidP="00674E8E">
      <w:pPr>
        <w:spacing w:after="0" w:line="240" w:lineRule="auto"/>
      </w:pPr>
      <w:r>
        <w:t xml:space="preserve">SolMan calls </w:t>
      </w:r>
      <w:r w:rsidRPr="00925C66">
        <w:t>AgsBpca3ptmCreateTestplan</w:t>
      </w:r>
      <w:r>
        <w:t xml:space="preserve"> </w:t>
      </w:r>
      <w:r>
        <w:t xml:space="preserve">via </w:t>
      </w:r>
      <w:r w:rsidRPr="00674E8E">
        <w:t>AGSBPCA3PTMAPI</w:t>
      </w:r>
      <w:r w:rsidR="00977521" w:rsidRPr="00977521">
        <w:t xml:space="preserve"> </w:t>
      </w:r>
      <w:r w:rsidR="00977521">
        <w:t>web service.</w:t>
      </w:r>
    </w:p>
    <w:p w14:paraId="5B245AD2" w:rsidR="006F4082" w:rsidRDefault="006F4082" w:rsidP="003433A7">
      <w:pPr>
        <w:pStyle w:val="Heading3"/>
        <w:numPr>
          <w:ilvl w:val="0"/>
          <w:numId w:val="14"/>
        </w:numPr>
      </w:pPr>
      <w:r>
        <w:t>Extend test plans</w:t>
      </w:r>
      <w:r w:rsidR="006864EC">
        <w:t xml:space="preserve"> (SolMan -&gt; ALM)</w:t>
      </w:r>
    </w:p>
    <w:p w14:paraId="782280B8" w:rsidR="00674E8E" w:rsidRPr="00674E8E" w:rsidRDefault="00674E8E" w:rsidP="00674E8E">
      <w:pPr>
        <w:spacing w:after="0" w:line="240" w:lineRule="auto"/>
      </w:pPr>
      <w:r>
        <w:t xml:space="preserve">SolMan calls </w:t>
      </w:r>
      <w:r w:rsidRPr="00925C66">
        <w:t>AgsBpca3ptmExtendTestplan</w:t>
      </w:r>
      <w:r>
        <w:t xml:space="preserve"> </w:t>
      </w:r>
      <w:r>
        <w:t xml:space="preserve">via </w:t>
      </w:r>
      <w:r w:rsidRPr="00674E8E">
        <w:t>AGSBPCA3PTMAPI</w:t>
      </w:r>
      <w:r w:rsidR="00977521" w:rsidRPr="00977521">
        <w:t xml:space="preserve"> </w:t>
      </w:r>
      <w:r w:rsidR="00977521">
        <w:t>web service.</w:t>
      </w:r>
    </w:p>
    <w:p w14:paraId="28E33382" w:rsidR="006F4082" w:rsidRDefault="006F4082" w:rsidP="003433A7">
      <w:pPr>
        <w:pStyle w:val="Heading3"/>
        <w:numPr>
          <w:ilvl w:val="0"/>
          <w:numId w:val="14"/>
        </w:numPr>
      </w:pPr>
      <w:r>
        <w:t>Get test plans</w:t>
      </w:r>
      <w:r w:rsidR="006864EC">
        <w:t xml:space="preserve"> (SolMan -&gt; ALM)</w:t>
      </w:r>
    </w:p>
    <w:p w14:paraId="05CB9C3A" w:rsidR="00674E8E" w:rsidRPr="00674E8E" w:rsidRDefault="00674E8E" w:rsidP="00674E8E">
      <w:pPr>
        <w:spacing w:after="0" w:line="240" w:lineRule="auto"/>
      </w:pPr>
      <w:r>
        <w:t xml:space="preserve">SolMan calls </w:t>
      </w:r>
      <w:r w:rsidRPr="00925C66">
        <w:t>AgsBpca3ptmGetTestplans</w:t>
      </w:r>
      <w:r>
        <w:t xml:space="preserve"> </w:t>
      </w:r>
      <w:r>
        <w:t xml:space="preserve">via </w:t>
      </w:r>
      <w:r w:rsidRPr="00674E8E">
        <w:t>AGSBPCA3PTMAPI</w:t>
      </w:r>
      <w:r w:rsidR="00977521" w:rsidRPr="00977521">
        <w:t xml:space="preserve"> </w:t>
      </w:r>
      <w:r w:rsidR="00977521">
        <w:t>web service.</w:t>
      </w:r>
    </w:p>
    <w:p w14:paraId="351B10FA" w:rsidR="006F4082" w:rsidRDefault="006F4082" w:rsidP="003433A7">
      <w:pPr>
        <w:pStyle w:val="Heading3"/>
        <w:numPr>
          <w:ilvl w:val="0"/>
          <w:numId w:val="14"/>
        </w:numPr>
      </w:pPr>
      <w:r>
        <w:t>Get test cases</w:t>
      </w:r>
      <w:r w:rsidR="006864EC">
        <w:t xml:space="preserve"> (SolMan -&gt; ALM)</w:t>
      </w:r>
    </w:p>
    <w:p w14:paraId="3364ABE2" w:rsidR="00674E8E" w:rsidRPr="00674E8E" w:rsidRDefault="00674E8E" w:rsidP="00674E8E">
      <w:pPr>
        <w:spacing w:after="0" w:line="240" w:lineRule="auto"/>
      </w:pPr>
      <w:r>
        <w:t xml:space="preserve">SolMan calls </w:t>
      </w:r>
      <w:r w:rsidRPr="00925C66">
        <w:t>AgsBpca3ptmGetTestcases</w:t>
      </w:r>
      <w:r>
        <w:t xml:space="preserve"> </w:t>
      </w:r>
      <w:r>
        <w:t xml:space="preserve">via </w:t>
      </w:r>
      <w:r w:rsidRPr="00674E8E">
        <w:t>AGSBPCA3PTMAPI</w:t>
      </w:r>
      <w:r w:rsidR="00977521" w:rsidRPr="00977521">
        <w:t xml:space="preserve"> </w:t>
      </w:r>
      <w:r w:rsidR="00977521">
        <w:t>web service.</w:t>
      </w:r>
    </w:p>
    <w:p w14:paraId="1F75FA8E" w:rsidR="007C1FB4" w:rsidRDefault="007C1FB4" w:rsidP="003433A7">
      <w:pPr>
        <w:pStyle w:val="Heading3"/>
        <w:numPr>
          <w:ilvl w:val="0"/>
          <w:numId w:val="14"/>
        </w:numPr>
      </w:pPr>
      <w:r>
        <w:t>Get BPCA URL (ALM -&gt; SolMan)</w:t>
      </w:r>
    </w:p>
    <w:p w14:paraId="79C1D02C" w:rsidR="00674E8E" w:rsidRPr="00674E8E" w:rsidRDefault="00674E8E" w:rsidP="00674E8E">
      <w:pPr>
        <w:spacing w:after="0" w:line="240" w:lineRule="auto"/>
      </w:pPr>
      <w:r>
        <w:t>SolMan calls AgsBpcaWsGetBpcaUrl</w:t>
      </w:r>
      <w:r>
        <w:t xml:space="preserve"> </w:t>
      </w:r>
      <w:r>
        <w:t xml:space="preserve">via </w:t>
      </w:r>
      <w:r w:rsidRPr="00674E8E">
        <w:t>AGSBPCAWSAPI_Service</w:t>
      </w:r>
      <w:r w:rsidR="00977521" w:rsidRPr="00977521">
        <w:t xml:space="preserve"> </w:t>
      </w:r>
      <w:r w:rsidR="00977521">
        <w:t>web service.</w:t>
      </w:r>
    </w:p>
    <w:p w14:paraId="0399DF08" w:rsidR="007C1FB4" w:rsidRDefault="007C1FB4" w:rsidP="003433A7">
      <w:pPr>
        <w:pStyle w:val="Heading3"/>
        <w:numPr>
          <w:ilvl w:val="0"/>
          <w:numId w:val="14"/>
        </w:numPr>
      </w:pPr>
      <w:r>
        <w:t>Get BPCA result (ALM -&gt; SolMan)</w:t>
      </w:r>
    </w:p>
    <w:p w14:paraId="3B2178A5" w:rsidR="00674E8E" w:rsidRPr="00674E8E" w:rsidRDefault="00674E8E" w:rsidP="00674E8E">
      <w:pPr>
        <w:spacing w:after="0" w:line="240" w:lineRule="auto"/>
      </w:pPr>
      <w:r>
        <w:t>SolMan calls AgsBpcaWsGetResultUrl</w:t>
      </w:r>
      <w:r>
        <w:t xml:space="preserve"> </w:t>
      </w:r>
      <w:r>
        <w:t xml:space="preserve">via </w:t>
      </w:r>
      <w:r w:rsidRPr="00674E8E">
        <w:t>AGSBPCAWSAPI_Service</w:t>
      </w:r>
      <w:r w:rsidR="00977521" w:rsidRPr="00977521">
        <w:t xml:space="preserve"> </w:t>
      </w:r>
      <w:r w:rsidR="00977521">
        <w:t>web service.</w:t>
      </w:r>
    </w:p>
    <w:p w14:paraId="70B818D6" w:rsidR="00F52CD3" w:rsidRPr="00F52CD3" w:rsidRDefault="00F52CD3" w:rsidP="00F52CD3"/>
    <w:p w14:paraId="1FEE56F0" w:rsidR="00654FF6" w:rsidRDefault="00D07FA6" w:rsidP="00AA23C8">
      <w:pPr>
        <w:pStyle w:val="Heading1"/>
        <w:pageBreakBefore/>
      </w:pPr>
      <w:r>
        <w:lastRenderedPageBreak/>
        <w:t>Web Service Method References</w:t>
      </w:r>
    </w:p>
    <w:p w14:paraId="112776EE" w:rsidR="00654FF6" w:rsidRPr="00925C66" w:rsidRDefault="00654FF6" w:rsidP="00CC3B19">
      <w:pPr>
        <w:pStyle w:val="Heading2"/>
      </w:pPr>
      <w:r>
        <w:t>SolMan -&gt; ALM</w:t>
      </w:r>
      <w:r w:rsidR="00D07FA6">
        <w:t xml:space="preserve"> Method callings</w:t>
      </w:r>
    </w:p>
    <w:p w14:paraId="2500E045" w:rsidR="00654FF6" w:rsidRDefault="00654FF6" w:rsidP="00CC3B19">
      <w:pPr>
        <w:pStyle w:val="Heading3"/>
      </w:pPr>
      <w:r>
        <w:t xml:space="preserve">SMBlueprintHandlerSEI </w:t>
      </w:r>
    </w:p>
    <w:p w14:paraId="7A9A1249" w:rsidR="00654FF6" w:rsidRPr="00925C66" w:rsidRDefault="00654FF6" w:rsidP="00CD151C">
      <w:pPr>
        <w:pStyle w:val="Heading4"/>
        <w:ind w:firstLine="720"/>
      </w:pPr>
      <w:r>
        <w:t xml:space="preserve">In </w:t>
      </w:r>
      <w:r w:rsidRPr="00654FF6">
        <w:t xml:space="preserve">/SMBlueprintHandler </w:t>
      </w:r>
      <w:r>
        <w:t xml:space="preserve">and </w:t>
      </w:r>
      <w:r w:rsidRPr="00654FF6">
        <w:t>SMBlueprintHandler.wsdl</w:t>
      </w:r>
    </w:p>
    <w:p w14:paraId="77FB1620" w:rsidR="00654FF6" w:rsidRPr="00925C66" w:rsidRDefault="00654FF6" w:rsidP="00654FF6">
      <w:pPr>
        <w:spacing w:after="0" w:line="240" w:lineRule="auto"/>
      </w:pPr>
      <w:r w:rsidRPr="00925C66">
        <w:t>pushAppComponentsCrossProject</w:t>
      </w:r>
    </w:p>
    <w:p w14:paraId="6D56FD89" w:rsidR="00654FF6" w:rsidRPr="00925C66" w:rsidRDefault="00654FF6" w:rsidP="00654FF6">
      <w:pPr>
        <w:spacing w:after="0" w:line="240" w:lineRule="auto"/>
      </w:pPr>
      <w:r w:rsidRPr="00925C66">
        <w:t>pushClients</w:t>
      </w:r>
    </w:p>
    <w:p w14:paraId="1378DD33" w:rsidR="00654FF6" w:rsidRPr="00925C66" w:rsidRDefault="00654FF6" w:rsidP="00654FF6">
      <w:pPr>
        <w:spacing w:after="0" w:line="240" w:lineRule="auto"/>
      </w:pPr>
      <w:r w:rsidRPr="00925C66">
        <w:t>mapKeywords</w:t>
      </w:r>
    </w:p>
    <w:p w14:paraId="29B1E660" w:rsidR="00654FF6" w:rsidRPr="00925C66" w:rsidRDefault="00654FF6" w:rsidP="00654FF6">
      <w:pPr>
        <w:spacing w:after="0" w:line="240" w:lineRule="auto"/>
      </w:pPr>
      <w:r w:rsidRPr="00925C66">
        <w:t>pushBlueprint</w:t>
      </w:r>
    </w:p>
    <w:p w14:paraId="341CEE9D" w:rsidR="00654FF6" w:rsidRPr="00925C66" w:rsidRDefault="00654FF6" w:rsidP="00654FF6">
      <w:pPr>
        <w:spacing w:after="0" w:line="240" w:lineRule="auto"/>
      </w:pPr>
      <w:r w:rsidRPr="00925C66">
        <w:t>getUpdate</w:t>
      </w:r>
    </w:p>
    <w:p w14:paraId="0F3B1567" w:rsidR="00654FF6" w:rsidRPr="00925C66" w:rsidRDefault="00654FF6" w:rsidP="00654FF6">
      <w:pPr>
        <w:spacing w:after="0" w:line="240" w:lineRule="auto"/>
      </w:pPr>
      <w:r w:rsidRPr="00925C66">
        <w:t>getQualityCenterProjects</w:t>
      </w:r>
    </w:p>
    <w:p w14:paraId="2DE45265" w:rsidR="00654FF6" w:rsidRPr="00925C66" w:rsidRDefault="00654FF6" w:rsidP="00654FF6">
      <w:pPr>
        <w:spacing w:after="0" w:line="240" w:lineRule="auto"/>
      </w:pPr>
      <w:r w:rsidRPr="00925C66">
        <w:t>getAvailableUDFs</w:t>
      </w:r>
    </w:p>
    <w:p w14:paraId="2B45CC2D" w:rsidR="00654FF6" w:rsidRPr="00925C66" w:rsidRDefault="00654FF6" w:rsidP="00654FF6">
      <w:pPr>
        <w:spacing w:after="0" w:line="240" w:lineRule="auto"/>
      </w:pPr>
      <w:r w:rsidRPr="00925C66">
        <w:t>getEntityURL</w:t>
      </w:r>
    </w:p>
    <w:p w14:paraId="3B7A23CE" w:rsidR="00654FF6" w:rsidRPr="00925C66" w:rsidRDefault="00654FF6" w:rsidP="00654FF6">
      <w:pPr>
        <w:spacing w:after="0" w:line="240" w:lineRule="auto"/>
      </w:pPr>
      <w:r w:rsidRPr="00925C66">
        <w:t>associateProjects</w:t>
      </w:r>
    </w:p>
    <w:p w14:paraId="5B26DDFF" w:rsidR="00654FF6" w:rsidRDefault="00654FF6" w:rsidP="00654FF6">
      <w:pPr>
        <w:spacing w:after="0" w:line="240" w:lineRule="auto"/>
      </w:pPr>
      <w:r w:rsidRPr="00925C66">
        <w:t>pushAppComponents</w:t>
      </w:r>
    </w:p>
    <w:p w14:paraId="25CD4CFE" w:rsidR="00CD151C" w:rsidRPr="00925C66" w:rsidRDefault="00CD151C" w:rsidP="00654FF6">
      <w:pPr>
        <w:spacing w:after="0" w:line="240" w:lineRule="auto"/>
      </w:pPr>
    </w:p>
    <w:p w14:paraId="18F9161E" w:rsidR="00654FF6" w:rsidRDefault="00654FF6" w:rsidP="00654FF6">
      <w:pPr>
        <w:pStyle w:val="Heading3"/>
      </w:pPr>
      <w:r w:rsidRPr="00654FF6">
        <w:t>AGSSMTESTDATAAPI</w:t>
      </w:r>
      <w:r>
        <w:t xml:space="preserve"> </w:t>
      </w:r>
    </w:p>
    <w:p w14:paraId="7DC7276E" w:rsidR="00654FF6" w:rsidRDefault="00080217" w:rsidP="00CD151C">
      <w:pPr>
        <w:pStyle w:val="Heading4"/>
        <w:ind w:firstLine="720"/>
      </w:pPr>
      <w:r>
        <w:t>SecureAPI, i</w:t>
      </w:r>
      <w:bookmarkStart w:id="0" w:name="_GoBack"/>
      <w:bookmarkEnd w:id="0"/>
      <w:r w:rsidR="00654FF6">
        <w:t xml:space="preserve">n </w:t>
      </w:r>
      <w:r w:rsidR="00654FF6" w:rsidRPr="00654FF6">
        <w:t xml:space="preserve">/services/AGSSMTESTDATAAPI </w:t>
      </w:r>
      <w:r w:rsidR="00654FF6">
        <w:t xml:space="preserve">with </w:t>
      </w:r>
      <w:r w:rsidR="00654FF6" w:rsidRPr="00654FF6">
        <w:t>AGS_SM_TESTDATA_API.WSDL</w:t>
      </w:r>
    </w:p>
    <w:p w14:paraId="08DEC9FC" w:rsidR="0094015B" w:rsidRPr="0094015B" w:rsidRDefault="0094015B" w:rsidP="0094015B">
      <w:pPr>
        <w:pStyle w:val="Heading4"/>
      </w:pPr>
      <w:r>
        <w:tab/>
      </w:r>
      <w:r>
        <w:t>Replacement for SMBlueprintHandlerSEI in SecureAPI</w:t>
      </w:r>
    </w:p>
    <w:p w14:paraId="64E8961A" w:rsidR="00654FF6" w:rsidRPr="00925C66" w:rsidRDefault="00654FF6" w:rsidP="00654FF6">
      <w:pPr>
        <w:spacing w:after="0" w:line="240" w:lineRule="auto"/>
      </w:pPr>
      <w:r w:rsidRPr="00925C66">
        <w:t>AgsSmPushAppComponents</w:t>
      </w:r>
    </w:p>
    <w:p w14:paraId="650D6502" w:rsidR="00654FF6" w:rsidRPr="00925C66" w:rsidRDefault="00654FF6" w:rsidP="00654FF6">
      <w:pPr>
        <w:spacing w:after="0" w:line="240" w:lineRule="auto"/>
      </w:pPr>
      <w:r w:rsidRPr="00925C66">
        <w:t>AgsSmAssociateProjects</w:t>
      </w:r>
    </w:p>
    <w:p w14:paraId="34EE65D8" w:rsidR="00654FF6" w:rsidRPr="00925C66" w:rsidRDefault="00654FF6" w:rsidP="00654FF6">
      <w:pPr>
        <w:spacing w:after="0" w:line="240" w:lineRule="auto"/>
      </w:pPr>
      <w:r w:rsidRPr="00925C66">
        <w:t>AgsSmGetUpdate</w:t>
      </w:r>
    </w:p>
    <w:p w14:paraId="44A169AF" w:rsidR="00654FF6" w:rsidRPr="00925C66" w:rsidRDefault="00654FF6" w:rsidP="00654FF6">
      <w:pPr>
        <w:spacing w:after="0" w:line="240" w:lineRule="auto"/>
      </w:pPr>
      <w:r w:rsidRPr="00925C66">
        <w:t>AgsSmDeassociateProjects</w:t>
      </w:r>
    </w:p>
    <w:p w14:paraId="678673D1" w:rsidR="00654FF6" w:rsidRPr="00925C66" w:rsidRDefault="00654FF6" w:rsidP="00654FF6">
      <w:pPr>
        <w:spacing w:after="0" w:line="240" w:lineRule="auto"/>
      </w:pPr>
      <w:r w:rsidRPr="00925C66">
        <w:t>AgsSmGetEntityUrl</w:t>
      </w:r>
    </w:p>
    <w:p w14:paraId="6E6A9E45" w:rsidR="00654FF6" w:rsidRPr="00925C66" w:rsidRDefault="00654FF6" w:rsidP="00654FF6">
      <w:pPr>
        <w:spacing w:after="0" w:line="240" w:lineRule="auto"/>
      </w:pPr>
      <w:r w:rsidRPr="00925C66">
        <w:t>AgsSmGetExtToolProjects</w:t>
      </w:r>
    </w:p>
    <w:p w14:paraId="17968957" w:rsidR="00654FF6" w:rsidRPr="00925C66" w:rsidRDefault="00654FF6" w:rsidP="00654FF6">
      <w:pPr>
        <w:spacing w:after="0" w:line="240" w:lineRule="auto"/>
      </w:pPr>
      <w:r w:rsidRPr="00925C66">
        <w:t>AgsSmMapKeywords</w:t>
      </w:r>
    </w:p>
    <w:p w14:paraId="7F842B4B" w:rsidR="00654FF6" w:rsidRPr="00925C66" w:rsidRDefault="00654FF6" w:rsidP="00654FF6">
      <w:pPr>
        <w:spacing w:after="0" w:line="240" w:lineRule="auto"/>
      </w:pPr>
      <w:r w:rsidRPr="00925C66">
        <w:t>AgsSmGetavailableCustfields</w:t>
      </w:r>
    </w:p>
    <w:p w14:paraId="16609BEE" w:rsidR="00654FF6" w:rsidRPr="00925C66" w:rsidRDefault="00654FF6" w:rsidP="00654FF6">
      <w:pPr>
        <w:spacing w:after="0" w:line="240" w:lineRule="auto"/>
      </w:pPr>
      <w:r w:rsidRPr="00925C66">
        <w:t>AgsSmPushAppCompCrossPrj</w:t>
      </w:r>
    </w:p>
    <w:p w14:paraId="4169D7E0" w:rsidR="00654FF6" w:rsidRPr="00925C66" w:rsidRDefault="00654FF6" w:rsidP="00654FF6">
      <w:pPr>
        <w:spacing w:after="0" w:line="240" w:lineRule="auto"/>
      </w:pPr>
      <w:r w:rsidRPr="00925C66">
        <w:t>AgsSmPushBlueprint</w:t>
      </w:r>
    </w:p>
    <w:p w14:paraId="3D67B828" w:rsidR="00CD151C" w:rsidRDefault="00654FF6" w:rsidP="00654FF6">
      <w:pPr>
        <w:spacing w:after="0" w:line="240" w:lineRule="auto"/>
      </w:pPr>
      <w:r w:rsidRPr="00925C66">
        <w:t>AgsSmPushClients</w:t>
      </w:r>
    </w:p>
    <w:p w14:paraId="3EDB939F" w:rsidR="00CD151C" w:rsidRDefault="00CD151C" w:rsidP="00654FF6">
      <w:pPr>
        <w:spacing w:after="0" w:line="240" w:lineRule="auto"/>
      </w:pPr>
    </w:p>
    <w:p w14:paraId="6BA20D00" w:rsidR="00CD151C" w:rsidRDefault="00CD151C" w:rsidP="00CD151C">
      <w:pPr>
        <w:pStyle w:val="Heading3"/>
      </w:pPr>
      <w:r w:rsidRPr="00CD151C">
        <w:t>ICTSERVICEDESKAPI</w:t>
      </w:r>
    </w:p>
    <w:p w14:paraId="1FEC744B" w:rsidR="00654FF6" w:rsidRPr="00925C66" w:rsidRDefault="00CD151C" w:rsidP="00CD151C">
      <w:pPr>
        <w:pStyle w:val="Heading4"/>
        <w:ind w:firstLine="720"/>
      </w:pPr>
      <w:r>
        <w:t xml:space="preserve">In </w:t>
      </w:r>
      <w:r w:rsidRPr="00CD151C">
        <w:t>/services/ICT_SERVICE_DESK_API</w:t>
      </w:r>
      <w:r>
        <w:t xml:space="preserve"> with </w:t>
      </w:r>
      <w:r w:rsidRPr="00CD151C">
        <w:t>ICT_SERVICE_DESK_API.wsdl</w:t>
      </w:r>
      <w:r w:rsidR="00654FF6" w:rsidRPr="00925C66">
        <w:t xml:space="preserve"> </w:t>
      </w:r>
    </w:p>
    <w:p w14:paraId="7E79C38D" w:rsidR="00654FF6" w:rsidRPr="00925C66" w:rsidRDefault="00654FF6" w:rsidP="00654FF6">
      <w:pPr>
        <w:spacing w:after="0" w:line="240" w:lineRule="auto"/>
      </w:pPr>
      <w:r w:rsidRPr="00925C66">
        <w:t>VerifyIncidentSolution</w:t>
      </w:r>
    </w:p>
    <w:p w14:paraId="6147B633" w:rsidR="00654FF6" w:rsidRPr="00925C66" w:rsidRDefault="00654FF6" w:rsidP="00654FF6">
      <w:pPr>
        <w:spacing w:after="0" w:line="240" w:lineRule="auto"/>
      </w:pPr>
      <w:r w:rsidRPr="00925C66">
        <w:t>CloseIncident</w:t>
      </w:r>
    </w:p>
    <w:p w14:paraId="6D2A2790" w:rsidR="00654FF6" w:rsidRPr="00925C66" w:rsidRDefault="00654FF6" w:rsidP="00654FF6">
      <w:pPr>
        <w:spacing w:after="0" w:line="240" w:lineRule="auto"/>
      </w:pPr>
      <w:r w:rsidRPr="00925C66">
        <w:t>RejectIncidentSolution</w:t>
      </w:r>
      <w:r w:rsidR="004A4043">
        <w:tab/>
      </w:r>
      <w:r w:rsidR="004A4043">
        <w:t>(Not supported)</w:t>
      </w:r>
    </w:p>
    <w:p w14:paraId="2BB847E1" w:rsidR="00654FF6" w:rsidRPr="00925C66" w:rsidRDefault="00654FF6" w:rsidP="00654FF6">
      <w:pPr>
        <w:spacing w:after="0" w:line="240" w:lineRule="auto"/>
      </w:pPr>
      <w:r w:rsidRPr="00925C66">
        <w:t>AddInfo</w:t>
      </w:r>
    </w:p>
    <w:p w14:paraId="1141C517" w:rsidR="00654FF6" w:rsidRPr="00925C66" w:rsidRDefault="00654FF6" w:rsidP="00654FF6">
      <w:pPr>
        <w:spacing w:after="0" w:line="240" w:lineRule="auto"/>
      </w:pPr>
      <w:r w:rsidRPr="00925C66">
        <w:t>GetPossibleValues</w:t>
      </w:r>
      <w:r w:rsidR="004A4043">
        <w:tab/>
      </w:r>
      <w:r w:rsidR="004A4043">
        <w:t>(Not supported)</w:t>
      </w:r>
    </w:p>
    <w:p w14:paraId="555CBF66" w:rsidR="00654FF6" w:rsidRPr="00925C66" w:rsidRDefault="00654FF6" w:rsidP="00654FF6">
      <w:pPr>
        <w:spacing w:after="0" w:line="240" w:lineRule="auto"/>
      </w:pPr>
      <w:r w:rsidRPr="00925C66">
        <w:t>RequestGuid</w:t>
      </w:r>
    </w:p>
    <w:p w14:paraId="6CC6F349" w:rsidR="00654FF6" w:rsidRPr="00925C66" w:rsidRDefault="00654FF6" w:rsidP="00654FF6">
      <w:pPr>
        <w:spacing w:after="0" w:line="240" w:lineRule="auto"/>
      </w:pPr>
      <w:r w:rsidRPr="00925C66">
        <w:t>RequestSystemGuid</w:t>
      </w:r>
    </w:p>
    <w:p w14:paraId="28DB78F3" w:rsidR="00654FF6" w:rsidRPr="00925C66" w:rsidRDefault="00654FF6" w:rsidP="00654FF6">
      <w:pPr>
        <w:spacing w:after="0" w:line="240" w:lineRule="auto"/>
      </w:pPr>
      <w:r w:rsidRPr="00925C66">
        <w:lastRenderedPageBreak/>
        <w:t>ProcessIncident</w:t>
      </w:r>
    </w:p>
    <w:p w14:paraId="0D57F453" w:rsidR="00654FF6" w:rsidRPr="00925C66" w:rsidRDefault="00654FF6" w:rsidP="00654FF6">
      <w:pPr>
        <w:spacing w:after="0" w:line="240" w:lineRule="auto"/>
      </w:pPr>
      <w:r w:rsidRPr="00925C66">
        <w:t>ReadCompleteIncident</w:t>
      </w:r>
      <w:r w:rsidR="004A4043">
        <w:tab/>
      </w:r>
      <w:r w:rsidR="004A4043">
        <w:t>(Not supported)</w:t>
      </w:r>
    </w:p>
    <w:p w14:paraId="430673BD" w:rsidR="00654FF6" w:rsidRPr="00925C66" w:rsidRDefault="00654FF6" w:rsidP="00654FF6">
      <w:pPr>
        <w:spacing w:after="0" w:line="240" w:lineRule="auto"/>
      </w:pPr>
      <w:r w:rsidRPr="00925C66">
        <w:t>ReplicateIncident</w:t>
      </w:r>
    </w:p>
    <w:p w14:paraId="1A3C448C" w:rsidR="00654FF6" w:rsidRPr="00925C66" w:rsidRDefault="00654FF6" w:rsidP="00654FF6">
      <w:pPr>
        <w:spacing w:after="0" w:line="240" w:lineRule="auto"/>
      </w:pPr>
      <w:r w:rsidRPr="00925C66">
        <w:t>ListUnclosedIncidents</w:t>
      </w:r>
      <w:r w:rsidR="004A4043">
        <w:tab/>
      </w:r>
      <w:r w:rsidR="004A4043">
        <w:t>(Not supported)</w:t>
      </w:r>
    </w:p>
    <w:p w14:paraId="0AB8A4F9" w:rsidR="00654FF6" w:rsidRDefault="00654FF6" w:rsidP="00654FF6">
      <w:pPr>
        <w:spacing w:after="0" w:line="240" w:lineRule="auto"/>
      </w:pPr>
      <w:r w:rsidRPr="00925C66">
        <w:t>AcceptIncidentProcessing</w:t>
      </w:r>
    </w:p>
    <w:p w14:paraId="2D40086D" w:rsidR="00CD151C" w:rsidRPr="00925C66" w:rsidRDefault="00CD151C" w:rsidP="00654FF6">
      <w:pPr>
        <w:spacing w:after="0" w:line="240" w:lineRule="auto"/>
      </w:pPr>
    </w:p>
    <w:p w14:paraId="4CDCB48B" w:rsidR="00CD151C" w:rsidRDefault="00CD151C" w:rsidP="00CD151C">
      <w:pPr>
        <w:pStyle w:val="Heading3"/>
      </w:pPr>
      <w:r w:rsidRPr="00CD151C">
        <w:t>ICTSERVICEDESKAPIMQC</w:t>
      </w:r>
    </w:p>
    <w:p w14:paraId="6D690FB3" w:rsidR="00CD151C" w:rsidRPr="00CD151C" w:rsidRDefault="00CD151C" w:rsidP="00CD151C">
      <w:pPr>
        <w:pStyle w:val="Heading4"/>
        <w:ind w:firstLine="720"/>
      </w:pPr>
      <w:r>
        <w:t xml:space="preserve">In </w:t>
      </w:r>
      <w:r w:rsidRPr="00CD151C">
        <w:t>/services/ICT_SERVICE_DESK_API_MQC</w:t>
      </w:r>
      <w:r>
        <w:t xml:space="preserve"> with </w:t>
      </w:r>
      <w:r w:rsidRPr="00CD151C">
        <w:t>ICT_SERVICE_DESK_API_MQC.wsdl</w:t>
      </w:r>
    </w:p>
    <w:p w14:paraId="2AA4BE3A" w:rsidR="00654FF6" w:rsidRPr="00925C66" w:rsidRDefault="00654FF6" w:rsidP="00654FF6">
      <w:pPr>
        <w:spacing w:after="0" w:line="240" w:lineRule="auto"/>
      </w:pPr>
      <w:r w:rsidRPr="00925C66">
        <w:t>IctIfMqcGetPossibleValues</w:t>
      </w:r>
      <w:r w:rsidR="004A4043">
        <w:tab/>
      </w:r>
      <w:r w:rsidR="004A4043">
        <w:t>(Not supported)</w:t>
      </w:r>
    </w:p>
    <w:p w14:paraId="0F4DC3FC" w:rsidR="00654FF6" w:rsidRPr="00925C66" w:rsidRDefault="00654FF6" w:rsidP="00654FF6">
      <w:pPr>
        <w:spacing w:after="0" w:line="240" w:lineRule="auto"/>
      </w:pPr>
      <w:r w:rsidRPr="00925C66">
        <w:t>IctIfMqcRequesResponsibili</w:t>
      </w:r>
    </w:p>
    <w:p w14:paraId="1A6B95C4" w:rsidR="00654FF6" w:rsidRPr="00925C66" w:rsidRDefault="00654FF6" w:rsidP="00654FF6">
      <w:pPr>
        <w:spacing w:after="0" w:line="240" w:lineRule="auto"/>
      </w:pPr>
      <w:r w:rsidRPr="00925C66">
        <w:t>IctIfMqcDeleteIncident</w:t>
      </w:r>
      <w:r w:rsidR="004A4043">
        <w:tab/>
      </w:r>
      <w:r w:rsidR="004A4043">
        <w:tab/>
      </w:r>
      <w:r w:rsidR="004A4043">
        <w:t>(Not supported)</w:t>
      </w:r>
    </w:p>
    <w:p w14:paraId="21AED31F" w:rsidR="00654FF6" w:rsidRDefault="00654FF6" w:rsidP="00654FF6">
      <w:pPr>
        <w:spacing w:after="0" w:line="240" w:lineRule="auto"/>
      </w:pPr>
      <w:r w:rsidRPr="00925C66">
        <w:t>IctIfMqcAssignResponsibili</w:t>
      </w:r>
    </w:p>
    <w:p w14:paraId="70E30630" w:rsidR="00CD151C" w:rsidRPr="00925C66" w:rsidRDefault="00CD151C" w:rsidP="00654FF6">
      <w:pPr>
        <w:spacing w:after="0" w:line="240" w:lineRule="auto"/>
      </w:pPr>
    </w:p>
    <w:p w14:paraId="1EB148ED" w:rsidR="00654FF6" w:rsidRDefault="007E15CF" w:rsidP="00654FF6">
      <w:pPr>
        <w:pStyle w:val="Heading3"/>
      </w:pPr>
      <w:r w:rsidRPr="007E15CF">
        <w:t>AGSBPCA3PTMAPI</w:t>
      </w:r>
    </w:p>
    <w:p w14:paraId="561413A2" w:rsidR="007E15CF" w:rsidRPr="007E15CF" w:rsidRDefault="007E15CF" w:rsidP="007E15CF">
      <w:pPr>
        <w:pStyle w:val="Heading4"/>
        <w:ind w:firstLine="720"/>
      </w:pPr>
      <w:r>
        <w:t xml:space="preserve">In </w:t>
      </w:r>
      <w:r w:rsidRPr="007E15CF">
        <w:t>/services/AGS_BPCA_3PTM_API</w:t>
      </w:r>
      <w:r>
        <w:t xml:space="preserve"> with </w:t>
      </w:r>
      <w:r w:rsidRPr="007E15CF">
        <w:t>AGS_BPCA_3PTM_API.wsdl</w:t>
      </w:r>
    </w:p>
    <w:p w14:paraId="3BC9B2FE" w:rsidR="00654FF6" w:rsidRPr="00925C66" w:rsidRDefault="00654FF6" w:rsidP="00654FF6">
      <w:pPr>
        <w:spacing w:after="0" w:line="240" w:lineRule="auto"/>
      </w:pPr>
      <w:r w:rsidRPr="00925C66">
        <w:t>AgsBpca3ptmGetTcTypes</w:t>
      </w:r>
    </w:p>
    <w:p w14:paraId="5B4CED40" w:rsidR="00654FF6" w:rsidRPr="00925C66" w:rsidRDefault="00654FF6" w:rsidP="00654FF6">
      <w:pPr>
        <w:spacing w:after="0" w:line="240" w:lineRule="auto"/>
      </w:pPr>
      <w:r w:rsidRPr="00925C66">
        <w:t>AgsBpca3ptmCallGenService</w:t>
      </w:r>
    </w:p>
    <w:p w14:paraId="29A1031C" w:rsidR="00654FF6" w:rsidRPr="00925C66" w:rsidRDefault="00654FF6" w:rsidP="00654FF6">
      <w:pPr>
        <w:spacing w:after="0" w:line="240" w:lineRule="auto"/>
      </w:pPr>
      <w:r w:rsidRPr="00925C66">
        <w:t>AgsBpca3ptmCreateTestplan</w:t>
      </w:r>
    </w:p>
    <w:p w14:paraId="369641FF" w:rsidR="00654FF6" w:rsidRPr="00925C66" w:rsidRDefault="00654FF6" w:rsidP="00654FF6">
      <w:pPr>
        <w:spacing w:after="0" w:line="240" w:lineRule="auto"/>
      </w:pPr>
      <w:r w:rsidRPr="00925C66">
        <w:t>AgsBpca3ptmRegisterBpca</w:t>
      </w:r>
    </w:p>
    <w:p w14:paraId="630388F2" w:rsidR="00654FF6" w:rsidRPr="00925C66" w:rsidRDefault="00654FF6" w:rsidP="00654FF6">
      <w:pPr>
        <w:spacing w:after="0" w:line="240" w:lineRule="auto"/>
      </w:pPr>
      <w:r w:rsidRPr="00925C66">
        <w:t>AgsBpca3ptmNavigate</w:t>
      </w:r>
    </w:p>
    <w:p w14:paraId="7876EAD4" w:rsidR="00654FF6" w:rsidRPr="00925C66" w:rsidRDefault="00654FF6" w:rsidP="00654FF6">
      <w:pPr>
        <w:spacing w:after="0" w:line="240" w:lineRule="auto"/>
      </w:pPr>
      <w:r w:rsidRPr="00925C66">
        <w:t>AgsBpca3ptmPing</w:t>
      </w:r>
    </w:p>
    <w:p w14:paraId="56F6619B" w:rsidR="00654FF6" w:rsidRPr="00925C66" w:rsidRDefault="00654FF6" w:rsidP="00654FF6">
      <w:pPr>
        <w:spacing w:after="0" w:line="240" w:lineRule="auto"/>
      </w:pPr>
      <w:r w:rsidRPr="00925C66">
        <w:t>AgsBpca3ptmGetContext</w:t>
      </w:r>
    </w:p>
    <w:p w14:paraId="520F0552" w:rsidR="00654FF6" w:rsidRPr="00925C66" w:rsidRDefault="00654FF6" w:rsidP="00654FF6">
      <w:pPr>
        <w:spacing w:after="0" w:line="240" w:lineRule="auto"/>
      </w:pPr>
      <w:r w:rsidRPr="00925C66">
        <w:t>AgsBpca3ptmGetTcAttr</w:t>
      </w:r>
    </w:p>
    <w:p w14:paraId="6C4A2E37" w:rsidR="00654FF6" w:rsidRPr="00925C66" w:rsidRDefault="00654FF6" w:rsidP="00654FF6">
      <w:pPr>
        <w:spacing w:after="0" w:line="240" w:lineRule="auto"/>
      </w:pPr>
      <w:r w:rsidRPr="00925C66">
        <w:t>AgsBpca3ptmExtendTestplan</w:t>
      </w:r>
    </w:p>
    <w:p w14:paraId="75415AFD" w:rsidR="00654FF6" w:rsidRPr="00925C66" w:rsidRDefault="00654FF6" w:rsidP="00654FF6">
      <w:pPr>
        <w:spacing w:after="0" w:line="240" w:lineRule="auto"/>
      </w:pPr>
      <w:r w:rsidRPr="00925C66">
        <w:t>AgsBpca3ptmGetTestcases</w:t>
      </w:r>
    </w:p>
    <w:p w14:paraId="23990866" w:rsidR="00654FF6" w:rsidRPr="00925C66" w:rsidRDefault="00654FF6" w:rsidP="00654FF6">
      <w:pPr>
        <w:spacing w:after="0" w:line="240" w:lineRule="auto"/>
      </w:pPr>
      <w:r w:rsidRPr="00925C66">
        <w:t>AgsBpca3ptmGetTestplans</w:t>
      </w:r>
    </w:p>
    <w:p w14:paraId="0DF7DE1A" w:rsidR="00654FF6" w:rsidRDefault="00654FF6" w:rsidP="00654FF6"/>
    <w:p w14:paraId="2CCC089F" w:rsidR="00654FF6" w:rsidRDefault="00654FF6" w:rsidP="00654FF6">
      <w:pPr>
        <w:pStyle w:val="Heading2"/>
      </w:pPr>
      <w:r>
        <w:t>ALM -&gt; SolMan</w:t>
      </w:r>
      <w:r w:rsidR="00D07FA6">
        <w:t xml:space="preserve"> Method callings</w:t>
      </w:r>
    </w:p>
    <w:p w14:paraId="5A326D9A" w:rsidR="00336973" w:rsidRDefault="00336973" w:rsidP="00654FF6">
      <w:pPr>
        <w:pStyle w:val="Heading3"/>
      </w:pPr>
      <w:r w:rsidRPr="00336973">
        <w:t>AGSBPCAWSAPI_Service</w:t>
      </w:r>
    </w:p>
    <w:p w14:paraId="6DFCB66E" w:rsidR="00654FF6" w:rsidRDefault="00336973" w:rsidP="00336973">
      <w:pPr>
        <w:pStyle w:val="Heading4"/>
        <w:ind w:firstLine="720"/>
      </w:pPr>
      <w:r>
        <w:t xml:space="preserve">With </w:t>
      </w:r>
      <w:r w:rsidR="00654FF6">
        <w:t>AGS_BPCA_WS_API.wsdl</w:t>
      </w:r>
    </w:p>
    <w:p w14:paraId="7A15051C" w:rsidR="00654FF6" w:rsidRDefault="00654FF6" w:rsidP="00654FF6">
      <w:pPr>
        <w:spacing w:after="0" w:line="240" w:lineRule="auto"/>
      </w:pPr>
      <w:r>
        <w:t>AgsBpcaWsPing</w:t>
      </w:r>
    </w:p>
    <w:p w14:paraId="07B75107" w:rsidR="00654FF6" w:rsidRDefault="00654FF6" w:rsidP="00654FF6">
      <w:pPr>
        <w:spacing w:after="0" w:line="240" w:lineRule="auto"/>
      </w:pPr>
      <w:r>
        <w:t>AgsBpcaWsGetGuid</w:t>
      </w:r>
    </w:p>
    <w:p w14:paraId="286A6808" w:rsidR="00654FF6" w:rsidRDefault="00654FF6" w:rsidP="00654FF6">
      <w:pPr>
        <w:spacing w:after="0" w:line="240" w:lineRule="auto"/>
      </w:pPr>
      <w:r>
        <w:t>AgsBpcaWsGetResults</w:t>
      </w:r>
    </w:p>
    <w:p w14:paraId="1C17D6B2" w:rsidR="00654FF6" w:rsidRDefault="00654FF6" w:rsidP="00654FF6">
      <w:pPr>
        <w:spacing w:after="0" w:line="240" w:lineRule="auto"/>
      </w:pPr>
      <w:r>
        <w:t>AgsBpcaWsGetBpcaUrl</w:t>
      </w:r>
    </w:p>
    <w:p w14:paraId="3C0D1D27" w:rsidR="00654FF6" w:rsidRDefault="00654FF6" w:rsidP="00654FF6">
      <w:pPr>
        <w:spacing w:after="0" w:line="240" w:lineRule="auto"/>
      </w:pPr>
      <w:r>
        <w:t>AgsBpcaWsGetParamDef</w:t>
      </w:r>
    </w:p>
    <w:p w14:paraId="57B570AF" w:rsidR="00654FF6" w:rsidRDefault="00654FF6" w:rsidP="00654FF6">
      <w:pPr>
        <w:spacing w:after="0" w:line="240" w:lineRule="auto"/>
      </w:pPr>
      <w:r>
        <w:t>AgsBpcaWsGetResultUrl</w:t>
      </w:r>
    </w:p>
    <w:p w14:paraId="71E7F21A" w:rsidR="00654FF6" w:rsidRDefault="00654FF6" w:rsidP="00654FF6">
      <w:pPr>
        <w:spacing w:after="0" w:line="240" w:lineRule="auto"/>
      </w:pPr>
      <w:r>
        <w:t>AgsBpcaWsCallGenService</w:t>
      </w:r>
    </w:p>
    <w:p w14:paraId="2A652523" w:rsidR="00CD151C" w:rsidRDefault="00654FF6" w:rsidP="00654FF6">
      <w:pPr>
        <w:spacing w:after="0" w:line="240" w:lineRule="auto"/>
      </w:pPr>
      <w:r>
        <w:t>AgsBpcaWsSendTestplanId</w:t>
      </w:r>
    </w:p>
    <w:p w14:paraId="5CCDCED8" w:rsidR="00654FF6" w:rsidRDefault="00654FF6" w:rsidP="00654FF6">
      <w:pPr>
        <w:spacing w:after="0" w:line="240" w:lineRule="auto"/>
      </w:pPr>
      <w:r>
        <w:tab/>
      </w:r>
    </w:p>
    <w:p w14:paraId="412A95D8" w:rsidR="00336973" w:rsidRDefault="00336973" w:rsidP="00654FF6">
      <w:pPr>
        <w:pStyle w:val="Heading3"/>
      </w:pPr>
      <w:r w:rsidRPr="00336973">
        <w:lastRenderedPageBreak/>
        <w:t>AGSSDADAPTERAPI_Service</w:t>
      </w:r>
    </w:p>
    <w:p w14:paraId="4AB9D4CB" w:rsidR="00654FF6" w:rsidRDefault="00336973" w:rsidP="00336973">
      <w:pPr>
        <w:pStyle w:val="Heading4"/>
        <w:ind w:firstLine="720"/>
      </w:pPr>
      <w:r>
        <w:t xml:space="preserve">SecureAPI, with </w:t>
      </w:r>
      <w:r w:rsidR="00654FF6">
        <w:t>AGS_SD_ADAPTER_API.wsdl</w:t>
      </w:r>
    </w:p>
    <w:p w14:paraId="121B1B98" w:rsidR="008269FD" w:rsidRPr="008269FD" w:rsidRDefault="008269FD" w:rsidP="008269FD">
      <w:pPr>
        <w:pStyle w:val="Heading4"/>
        <w:ind w:firstLine="720"/>
      </w:pPr>
      <w:r>
        <w:t xml:space="preserve">Replacement for </w:t>
      </w:r>
      <w:r w:rsidR="00F37B06" w:rsidRPr="00F37B06">
        <w:t>ICTSERVICEDESKAPIMQC_Service</w:t>
      </w:r>
      <w:r w:rsidR="00F37B06">
        <w:t xml:space="preserve"> </w:t>
      </w:r>
      <w:r>
        <w:t>in SecureAPI</w:t>
      </w:r>
    </w:p>
    <w:p w14:paraId="6BBBDDB3" w:rsidR="00654FF6" w:rsidRDefault="00654FF6" w:rsidP="00654FF6">
      <w:pPr>
        <w:spacing w:after="0" w:line="240" w:lineRule="auto"/>
      </w:pPr>
      <w:r>
        <w:t>AgsIfDeleteIncident</w:t>
      </w:r>
    </w:p>
    <w:p w14:paraId="321C13E4" w:rsidR="00654FF6" w:rsidRDefault="00654FF6" w:rsidP="00654FF6">
      <w:pPr>
        <w:spacing w:after="0" w:line="240" w:lineRule="auto"/>
      </w:pPr>
      <w:r>
        <w:t>AgsIfGetIctDetails</w:t>
      </w:r>
    </w:p>
    <w:p w14:paraId="22FC2264" w:rsidR="00654FF6" w:rsidRDefault="00654FF6" w:rsidP="00654FF6">
      <w:pPr>
        <w:spacing w:after="0" w:line="240" w:lineRule="auto"/>
      </w:pPr>
      <w:r>
        <w:t>AgsIfGetUrlForIct</w:t>
      </w:r>
    </w:p>
    <w:p w14:paraId="1D2CC080" w:rsidR="00654FF6" w:rsidRDefault="00654FF6" w:rsidP="00654FF6">
      <w:pPr>
        <w:spacing w:after="0" w:line="240" w:lineRule="auto"/>
      </w:pPr>
      <w:r>
        <w:t>AgsIfGetPossibleValues</w:t>
      </w:r>
    </w:p>
    <w:p w14:paraId="7ABF06CF" w:rsidR="00654FF6" w:rsidRDefault="00654FF6" w:rsidP="00654FF6">
      <w:pPr>
        <w:spacing w:after="0" w:line="240" w:lineRule="auto"/>
      </w:pPr>
      <w:r>
        <w:t>AgsIfAssignResponsibility</w:t>
      </w:r>
    </w:p>
    <w:p w14:paraId="013B2B5E" w:rsidR="00654FF6" w:rsidRDefault="00654FF6" w:rsidP="00654FF6">
      <w:pPr>
        <w:spacing w:after="0" w:line="240" w:lineRule="auto"/>
      </w:pPr>
      <w:r>
        <w:t>AgsIfRequestResponsibility</w:t>
      </w:r>
      <w:r>
        <w:tab/>
      </w:r>
    </w:p>
    <w:p w14:paraId="2865AFEB" w:rsidR="00CD151C" w:rsidRDefault="00336973" w:rsidP="00654FF6">
      <w:pPr>
        <w:pStyle w:val="Heading3"/>
      </w:pPr>
      <w:r w:rsidRPr="00336973">
        <w:t>AGSSMTESTRESULTAPI_Service</w:t>
      </w:r>
    </w:p>
    <w:p w14:paraId="257E0335" w:rsidR="00654FF6" w:rsidRDefault="00336973" w:rsidP="00CD151C">
      <w:pPr>
        <w:pStyle w:val="Heading4"/>
        <w:ind w:firstLine="720"/>
      </w:pPr>
      <w:r>
        <w:t>SecureAPI,</w:t>
      </w:r>
      <w:r w:rsidR="00CD151C">
        <w:t xml:space="preserve"> with </w:t>
      </w:r>
      <w:r w:rsidR="00654FF6">
        <w:t>AGS_SM_TESTRESULT_API.WSDL</w:t>
      </w:r>
    </w:p>
    <w:p w14:paraId="11DD3A50" w:rsidR="00F37B06" w:rsidRPr="00F37B06" w:rsidRDefault="00F37B06" w:rsidP="00F37B06">
      <w:pPr>
        <w:pStyle w:val="Heading4"/>
        <w:ind w:firstLine="720"/>
      </w:pPr>
      <w:r>
        <w:t xml:space="preserve">Replacement for </w:t>
      </w:r>
      <w:r w:rsidRPr="00F37B06">
        <w:t>AGSWBSSOLARIFMERCURYService</w:t>
      </w:r>
      <w:r>
        <w:t xml:space="preserve"> </w:t>
      </w:r>
      <w:r>
        <w:t>in SecureAPI</w:t>
      </w:r>
    </w:p>
    <w:p w14:paraId="021744C5" w:rsidR="00CD151C" w:rsidRDefault="00654FF6" w:rsidP="00654FF6">
      <w:pPr>
        <w:spacing w:after="0" w:line="240" w:lineRule="auto"/>
      </w:pPr>
      <w:r>
        <w:t>AgsSmSetTestresults</w:t>
      </w:r>
    </w:p>
    <w:p w14:paraId="5AAB8317" w:rsidR="00654FF6" w:rsidRDefault="00654FF6" w:rsidP="00654FF6">
      <w:pPr>
        <w:spacing w:after="0" w:line="240" w:lineRule="auto"/>
      </w:pPr>
      <w:r>
        <w:tab/>
      </w:r>
    </w:p>
    <w:p w14:paraId="72593673" w:rsidR="00336973" w:rsidRDefault="00336973" w:rsidP="00336973">
      <w:pPr>
        <w:pStyle w:val="Heading3"/>
      </w:pPr>
      <w:r w:rsidRPr="00336973">
        <w:t>AGSWBSSOLARIFMERCURYService</w:t>
      </w:r>
    </w:p>
    <w:p w14:paraId="74500874" w:rsidR="00654FF6" w:rsidRDefault="00336973" w:rsidP="00336973">
      <w:pPr>
        <w:pStyle w:val="Heading4"/>
        <w:ind w:firstLine="720"/>
      </w:pPr>
      <w:r>
        <w:t xml:space="preserve">With </w:t>
      </w:r>
      <w:r w:rsidR="00654FF6">
        <w:t>AGS_WBS_SOLAR_IF_MERCURY.wsdl</w:t>
      </w:r>
    </w:p>
    <w:p w14:paraId="51E51757" w:rsidR="00CD151C" w:rsidRDefault="00654FF6" w:rsidP="00654FF6">
      <w:pPr>
        <w:spacing w:after="0" w:line="240" w:lineRule="auto"/>
      </w:pPr>
      <w:r>
        <w:t>AGS_WBS_SET_REQUIREMENT_RESULT</w:t>
      </w:r>
    </w:p>
    <w:p w14:paraId="3B48EF00" w:rsidR="00654FF6" w:rsidRDefault="00654FF6" w:rsidP="00654FF6">
      <w:pPr>
        <w:spacing w:after="0" w:line="240" w:lineRule="auto"/>
      </w:pPr>
      <w:r>
        <w:tab/>
      </w:r>
    </w:p>
    <w:p w14:paraId="56BC4585" w:rsidR="00336973" w:rsidRDefault="00336973" w:rsidP="00654FF6">
      <w:pPr>
        <w:pStyle w:val="Heading3"/>
      </w:pPr>
      <w:r w:rsidRPr="00336973">
        <w:t>ICTSERVICEDESKAPIService</w:t>
      </w:r>
    </w:p>
    <w:p w14:paraId="24FAE98E" w:rsidR="00654FF6" w:rsidRDefault="00336973" w:rsidP="00336973">
      <w:pPr>
        <w:pStyle w:val="Heading4"/>
        <w:ind w:firstLine="720"/>
      </w:pPr>
      <w:r>
        <w:t xml:space="preserve">With </w:t>
      </w:r>
      <w:r w:rsidR="00654FF6">
        <w:t>ICT_SERVICE_DESK_API.wsdl</w:t>
      </w:r>
    </w:p>
    <w:p w14:paraId="671F9C92" w:rsidR="00654FF6" w:rsidRDefault="00654FF6" w:rsidP="00654FF6">
      <w:pPr>
        <w:spacing w:after="0" w:line="240" w:lineRule="auto"/>
      </w:pPr>
      <w:r>
        <w:t>AcceptIncidentProcessing</w:t>
      </w:r>
    </w:p>
    <w:p w14:paraId="1F482A53" w:rsidR="00654FF6" w:rsidRDefault="00654FF6" w:rsidP="00654FF6">
      <w:pPr>
        <w:spacing w:after="0" w:line="240" w:lineRule="auto"/>
      </w:pPr>
      <w:r>
        <w:t>AddInfo</w:t>
      </w:r>
    </w:p>
    <w:p w14:paraId="2010ABEC" w:rsidR="00654FF6" w:rsidRDefault="00654FF6" w:rsidP="00654FF6">
      <w:pPr>
        <w:spacing w:after="0" w:line="240" w:lineRule="auto"/>
      </w:pPr>
      <w:r>
        <w:t>CloseIncident</w:t>
      </w:r>
    </w:p>
    <w:p w14:paraId="1336A219" w:rsidR="00654FF6" w:rsidRDefault="00654FF6" w:rsidP="00654FF6">
      <w:pPr>
        <w:spacing w:after="0" w:line="240" w:lineRule="auto"/>
      </w:pPr>
      <w:r>
        <w:t>GetPossibleValues</w:t>
      </w:r>
    </w:p>
    <w:p w14:paraId="3CA807CB" w:rsidR="00654FF6" w:rsidRDefault="00654FF6" w:rsidP="00654FF6">
      <w:pPr>
        <w:spacing w:after="0" w:line="240" w:lineRule="auto"/>
      </w:pPr>
      <w:r>
        <w:t>ListUnclosedIncidents</w:t>
      </w:r>
    </w:p>
    <w:p w14:paraId="1538BEDF" w:rsidR="00654FF6" w:rsidRDefault="00654FF6" w:rsidP="00654FF6">
      <w:pPr>
        <w:spacing w:after="0" w:line="240" w:lineRule="auto"/>
      </w:pPr>
      <w:r>
        <w:t>ProcessIncident</w:t>
      </w:r>
    </w:p>
    <w:p w14:paraId="12B444BD" w:rsidR="00654FF6" w:rsidRDefault="00654FF6" w:rsidP="00654FF6">
      <w:pPr>
        <w:spacing w:after="0" w:line="240" w:lineRule="auto"/>
      </w:pPr>
      <w:r>
        <w:t>ReadCompleteIncident</w:t>
      </w:r>
    </w:p>
    <w:p w14:paraId="79446B16" w:rsidR="00654FF6" w:rsidRDefault="00654FF6" w:rsidP="00654FF6">
      <w:pPr>
        <w:spacing w:after="0" w:line="240" w:lineRule="auto"/>
      </w:pPr>
      <w:r>
        <w:t>RejectIncidentSolution</w:t>
      </w:r>
    </w:p>
    <w:p w14:paraId="54CB2F7E" w:rsidR="00654FF6" w:rsidRDefault="00654FF6" w:rsidP="00654FF6">
      <w:pPr>
        <w:spacing w:after="0" w:line="240" w:lineRule="auto"/>
      </w:pPr>
      <w:r>
        <w:t>ReplicateIncident</w:t>
      </w:r>
    </w:p>
    <w:p w14:paraId="62A42BC5" w:rsidR="00654FF6" w:rsidRDefault="00654FF6" w:rsidP="00654FF6">
      <w:pPr>
        <w:spacing w:after="0" w:line="240" w:lineRule="auto"/>
      </w:pPr>
      <w:r>
        <w:t>RequestGuid</w:t>
      </w:r>
    </w:p>
    <w:p w14:paraId="7E5EA2F2" w:rsidR="00654FF6" w:rsidRDefault="00654FF6" w:rsidP="00654FF6">
      <w:pPr>
        <w:spacing w:after="0" w:line="240" w:lineRule="auto"/>
      </w:pPr>
      <w:r>
        <w:t>RequestSystemGuid</w:t>
      </w:r>
    </w:p>
    <w:p w14:paraId="49E1C0E3" w:rsidR="00CD151C" w:rsidRDefault="00654FF6" w:rsidP="00654FF6">
      <w:pPr>
        <w:spacing w:after="0" w:line="240" w:lineRule="auto"/>
      </w:pPr>
      <w:r>
        <w:t>VerifyIncidentSolution</w:t>
      </w:r>
    </w:p>
    <w:p w14:paraId="30E7C81D" w:rsidR="00654FF6" w:rsidRDefault="00654FF6" w:rsidP="00654FF6">
      <w:pPr>
        <w:spacing w:after="0" w:line="240" w:lineRule="auto"/>
      </w:pPr>
      <w:r>
        <w:tab/>
      </w:r>
    </w:p>
    <w:p w14:paraId="4CD33443" w:rsidR="00336973" w:rsidRDefault="00336973" w:rsidP="00654FF6">
      <w:pPr>
        <w:pStyle w:val="Heading3"/>
      </w:pPr>
      <w:r w:rsidRPr="00336973">
        <w:t>ICTSERVICEDESKAPIMQC_Service</w:t>
      </w:r>
    </w:p>
    <w:p w14:paraId="756BAC26" w:rsidR="00654FF6" w:rsidRDefault="00336973" w:rsidP="00336973">
      <w:pPr>
        <w:pStyle w:val="Heading4"/>
        <w:ind w:firstLine="720"/>
      </w:pPr>
      <w:r>
        <w:t xml:space="preserve">With </w:t>
      </w:r>
      <w:r w:rsidR="00654FF6">
        <w:t>ICT_SERVICE_DESK_API_MQC.wsdl</w:t>
      </w:r>
    </w:p>
    <w:p w14:paraId="1849B427" w:rsidR="00654FF6" w:rsidRDefault="00654FF6" w:rsidP="00654FF6">
      <w:pPr>
        <w:spacing w:after="0" w:line="240" w:lineRule="auto"/>
      </w:pPr>
      <w:r>
        <w:t>IctIfMqcAssignResponsibili</w:t>
      </w:r>
    </w:p>
    <w:p w14:paraId="665BCF3C" w:rsidR="00654FF6" w:rsidRDefault="00654FF6" w:rsidP="00654FF6">
      <w:pPr>
        <w:spacing w:after="0" w:line="240" w:lineRule="auto"/>
      </w:pPr>
      <w:r>
        <w:t>IctIfMqcDeleteIncident</w:t>
      </w:r>
    </w:p>
    <w:p w14:paraId="6B3A83E7" w:rsidR="00654FF6" w:rsidRDefault="00654FF6" w:rsidP="00654FF6">
      <w:pPr>
        <w:spacing w:after="0" w:line="240" w:lineRule="auto"/>
      </w:pPr>
      <w:r>
        <w:t>IctIfMqcGetPossibleValues</w:t>
      </w:r>
    </w:p>
    <w:p w14:paraId="1FF2F16E" w:rsidR="00654FF6" w:rsidRDefault="00654FF6" w:rsidP="00654FF6">
      <w:pPr>
        <w:spacing w:after="0" w:line="240" w:lineRule="auto"/>
      </w:pPr>
      <w:r>
        <w:lastRenderedPageBreak/>
        <w:t>IctIfMqcRequesResponsibili</w:t>
      </w:r>
    </w:p>
    <w:p w14:paraId="494E0BD3" w:rsidR="00654FF6" w:rsidRPr="000337AC" w:rsidRDefault="00654FF6" w:rsidP="000337AC"/>
    <w:sectPr w:rsidR="00654FF6" w:rsidRPr="0003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904"/>
    <w:multiLevelType w:val="hybridMultilevel"/>
    <w:tmpl w:val="59743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2303"/>
    <w:multiLevelType w:val="multilevel"/>
    <w:tmpl w:val="A57C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56319"/>
    <w:multiLevelType w:val="hybridMultilevel"/>
    <w:tmpl w:val="DC74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122BF"/>
    <w:multiLevelType w:val="hybridMultilevel"/>
    <w:tmpl w:val="9602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B533B"/>
    <w:multiLevelType w:val="multilevel"/>
    <w:tmpl w:val="9B5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6C1"/>
    <w:multiLevelType w:val="hybridMultilevel"/>
    <w:tmpl w:val="67D0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11202"/>
    <w:multiLevelType w:val="hybridMultilevel"/>
    <w:tmpl w:val="9D16F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E635E"/>
    <w:multiLevelType w:val="hybridMultilevel"/>
    <w:tmpl w:val="31840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87544"/>
    <w:multiLevelType w:val="multilevel"/>
    <w:tmpl w:val="190E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86B80"/>
    <w:multiLevelType w:val="multilevel"/>
    <w:tmpl w:val="C1CE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214BB2"/>
    <w:multiLevelType w:val="multilevel"/>
    <w:tmpl w:val="6864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6E489B"/>
    <w:multiLevelType w:val="hybridMultilevel"/>
    <w:tmpl w:val="CEAC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61616"/>
    <w:multiLevelType w:val="hybridMultilevel"/>
    <w:tmpl w:val="81426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7581B"/>
    <w:multiLevelType w:val="hybridMultilevel"/>
    <w:tmpl w:val="8F14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13"/>
  </w:num>
  <w:num w:numId="7">
    <w:abstractNumId w:val="2"/>
  </w:num>
  <w:num w:numId="8">
    <w:abstractNumId w:val="3"/>
  </w:num>
  <w:num w:numId="9">
    <w:abstractNumId w:val="11"/>
  </w:num>
  <w:num w:numId="10">
    <w:abstractNumId w:val="5"/>
  </w:num>
  <w:num w:numId="11">
    <w:abstractNumId w:val="12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E1"/>
    <w:rsid w:val="00005175"/>
    <w:rsid w:val="00020C47"/>
    <w:rsid w:val="000337AC"/>
    <w:rsid w:val="00043A23"/>
    <w:rsid w:val="00080217"/>
    <w:rsid w:val="000C7C17"/>
    <w:rsid w:val="000F58E1"/>
    <w:rsid w:val="0011768D"/>
    <w:rsid w:val="0015731C"/>
    <w:rsid w:val="001616F4"/>
    <w:rsid w:val="00171263"/>
    <w:rsid w:val="00176FCA"/>
    <w:rsid w:val="001F0F5E"/>
    <w:rsid w:val="002B1F94"/>
    <w:rsid w:val="003119EE"/>
    <w:rsid w:val="003205CC"/>
    <w:rsid w:val="00333A55"/>
    <w:rsid w:val="00336973"/>
    <w:rsid w:val="003433A7"/>
    <w:rsid w:val="00393E6F"/>
    <w:rsid w:val="003A455E"/>
    <w:rsid w:val="003C5A91"/>
    <w:rsid w:val="003D739C"/>
    <w:rsid w:val="003F0FC5"/>
    <w:rsid w:val="00401CBC"/>
    <w:rsid w:val="00410766"/>
    <w:rsid w:val="00415537"/>
    <w:rsid w:val="004A3BD1"/>
    <w:rsid w:val="004A4043"/>
    <w:rsid w:val="004B27AD"/>
    <w:rsid w:val="004B5778"/>
    <w:rsid w:val="004F4CC5"/>
    <w:rsid w:val="00523B14"/>
    <w:rsid w:val="00614A3F"/>
    <w:rsid w:val="00635ED7"/>
    <w:rsid w:val="00640581"/>
    <w:rsid w:val="006474F6"/>
    <w:rsid w:val="00654FF6"/>
    <w:rsid w:val="00671118"/>
    <w:rsid w:val="00674E8E"/>
    <w:rsid w:val="006864EC"/>
    <w:rsid w:val="006E65C3"/>
    <w:rsid w:val="006F4082"/>
    <w:rsid w:val="007A1C1C"/>
    <w:rsid w:val="007C1E75"/>
    <w:rsid w:val="007C1FB4"/>
    <w:rsid w:val="007C7B04"/>
    <w:rsid w:val="007D3A02"/>
    <w:rsid w:val="007E15CF"/>
    <w:rsid w:val="00804B46"/>
    <w:rsid w:val="008269FD"/>
    <w:rsid w:val="0087787A"/>
    <w:rsid w:val="008D5595"/>
    <w:rsid w:val="00907161"/>
    <w:rsid w:val="009118E7"/>
    <w:rsid w:val="00925C66"/>
    <w:rsid w:val="0094015B"/>
    <w:rsid w:val="00977521"/>
    <w:rsid w:val="00997324"/>
    <w:rsid w:val="009A41B7"/>
    <w:rsid w:val="009F6D6C"/>
    <w:rsid w:val="00A33AD5"/>
    <w:rsid w:val="00AA23C8"/>
    <w:rsid w:val="00AB2138"/>
    <w:rsid w:val="00AD5DD9"/>
    <w:rsid w:val="00B16DFA"/>
    <w:rsid w:val="00B413E2"/>
    <w:rsid w:val="00BA4E41"/>
    <w:rsid w:val="00BA7BD0"/>
    <w:rsid w:val="00BC0A2F"/>
    <w:rsid w:val="00BF37E6"/>
    <w:rsid w:val="00BF4070"/>
    <w:rsid w:val="00C01CA9"/>
    <w:rsid w:val="00C049C6"/>
    <w:rsid w:val="00C10A31"/>
    <w:rsid w:val="00C13C86"/>
    <w:rsid w:val="00CC3B19"/>
    <w:rsid w:val="00CD151C"/>
    <w:rsid w:val="00CF2604"/>
    <w:rsid w:val="00D07FA6"/>
    <w:rsid w:val="00D20845"/>
    <w:rsid w:val="00DD71BB"/>
    <w:rsid w:val="00E34E3C"/>
    <w:rsid w:val="00E43EDE"/>
    <w:rsid w:val="00E5177A"/>
    <w:rsid w:val="00F021C3"/>
    <w:rsid w:val="00F37B06"/>
    <w:rsid w:val="00F51DE2"/>
    <w:rsid w:val="00F52CD3"/>
    <w:rsid w:val="00F64D80"/>
    <w:rsid w:val="00F94527"/>
    <w:rsid w:val="00FB05B9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2BD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D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68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C66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4FF6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68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porttypename">
    <w:name w:val="porttypename"/>
    <w:basedOn w:val="DefaultParagraphFont"/>
    <w:rsid w:val="00925C66"/>
  </w:style>
  <w:style w:type="paragraph" w:styleId="ListParagraph">
    <w:name w:val="List Paragraph"/>
    <w:basedOn w:val="Normal"/>
    <w:uiPriority w:val="34"/>
    <w:qFormat/>
    <w:rsid w:val="00925C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5C66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4FF6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C7C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1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A2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EDE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ED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4F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rttypename">
    <w:name w:val="porttypename"/>
    <w:basedOn w:val="DefaultParagraphFont"/>
    <w:rsid w:val="00925C66"/>
  </w:style>
  <w:style w:type="paragraph" w:styleId="ListParagraph">
    <w:name w:val="List Paragraph"/>
    <w:basedOn w:val="Normal"/>
    <w:uiPriority w:val="34"/>
    <w:qFormat/>
    <w:rsid w:val="00925C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5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4F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C7C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1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A2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8.emf"/><Relationship Id="rId26" Type="http://schemas.openxmlformats.org/officeDocument/2006/relationships/customXml" Target="../customXml/item3.xml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__7.vsdx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__5.vsdx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24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9DFD43A1C146B0D274DB0D67F385" ma:contentTypeVersion="0" ma:contentTypeDescription="Create a new document." ma:contentTypeScope="" ma:versionID="a28819134bbb6f782a4e32a44db02e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86F955-17BC-450E-B4F9-FBE476C5F20B}"/>
</file>

<file path=customXml/itemProps2.xml><?xml version="1.0" encoding="utf-8"?>
<ds:datastoreItem xmlns:ds="http://schemas.openxmlformats.org/officeDocument/2006/customXml" ds:itemID="{636B504F-C468-4FF3-B4B5-254C33ABC9E9}"/>
</file>

<file path=customXml/itemProps3.xml><?xml version="1.0" encoding="utf-8"?>
<ds:datastoreItem xmlns:ds="http://schemas.openxmlformats.org/officeDocument/2006/customXml" ds:itemID="{A9164732-E99C-4148-8E77-B6B7AD94F1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12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Chengzhe (Jason, HPSW-R&amp;D-SH)</dc:creator>
  <cp:lastModifiedBy>Xu, Chengzhe (Jason, HPSW-R&amp;D-SH)</cp:lastModifiedBy>
  <cp:revision>69</cp:revision>
  <dcterms:created xsi:type="dcterms:W3CDTF">2014-07-08T05:31:00Z</dcterms:created>
  <dcterms:modified xsi:type="dcterms:W3CDTF">2014-07-18T03:55:00Z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0x01010020F19DFD43A1C146B0D274DB0D67F385</vt:lpwstr>
  </property>
</Properties>
</file>