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73ECD" w:rsidRDefault="00000000">
      <w:pPr>
        <w:pStyle w:val="Heading1"/>
        <w:spacing w:before="0" w:after="12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Data Management Systems Design</w:t>
      </w:r>
    </w:p>
    <w:p w14:paraId="00000002" w14:textId="77777777" w:rsidR="00373ECD" w:rsidRDefault="00000000">
      <w:r>
        <w:t xml:space="preserve">Group Members: </w:t>
      </w:r>
      <w:r>
        <w:tab/>
        <w:t>Joao Christiansen</w:t>
      </w:r>
    </w:p>
    <w:p w14:paraId="00000003" w14:textId="52B15294" w:rsidR="00373ECD" w:rsidRDefault="00000000">
      <w:r>
        <w:tab/>
      </w:r>
      <w:r>
        <w:tab/>
      </w:r>
      <w:r>
        <w:tab/>
        <w:t xml:space="preserve">Manisha </w:t>
      </w:r>
      <w:r w:rsidR="000A495F">
        <w:t>Dwivedi</w:t>
      </w:r>
    </w:p>
    <w:p w14:paraId="00000004" w14:textId="77777777" w:rsidR="00373ECD" w:rsidRDefault="00373ECD">
      <w:pPr>
        <w:pStyle w:val="Heading1"/>
        <w:spacing w:before="0" w:after="12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</w:p>
    <w:p w14:paraId="00000005" w14:textId="77777777" w:rsidR="00373ECD" w:rsidRDefault="00000000">
      <w:pPr>
        <w:pStyle w:val="Heading1"/>
        <w:spacing w:before="0" w:after="120" w:line="275" w:lineRule="auto"/>
        <w:jc w:val="both"/>
        <w:rPr>
          <w:rFonts w:ascii="Google Sans" w:eastAsia="Google Sans" w:hAnsi="Google Sans" w:cs="Google Sans"/>
          <w:color w:val="1F1F1F"/>
          <w:sz w:val="40"/>
          <w:szCs w:val="40"/>
        </w:rPr>
      </w:pPr>
      <w:hyperlink r:id="rId5">
        <w:r>
          <w:rPr>
            <w:rFonts w:ascii="Google Sans Text" w:eastAsia="Google Sans Text" w:hAnsi="Google Sans Text" w:cs="Google Sans Text"/>
            <w:color w:val="1155CC"/>
            <w:sz w:val="40"/>
            <w:szCs w:val="40"/>
            <w:u w:val="single"/>
          </w:rPr>
          <w:t>Deliverable 1:</w:t>
        </w:r>
      </w:hyperlink>
      <w:hyperlink r:id="rId6">
        <w:r>
          <w:rPr>
            <w:rFonts w:ascii="Google Sans" w:eastAsia="Google Sans" w:hAnsi="Google Sans" w:cs="Google Sans"/>
            <w:color w:val="1155CC"/>
            <w:sz w:val="40"/>
            <w:szCs w:val="40"/>
            <w:u w:val="single"/>
          </w:rPr>
          <w:t xml:space="preserve"> Analysis and Conceptual Schema: Research Lab Manager</w:t>
        </w:r>
      </w:hyperlink>
    </w:p>
    <w:p w14:paraId="00000006" w14:textId="77777777" w:rsidR="00373ECD" w:rsidRDefault="00373ECD"/>
    <w:p w14:paraId="00000007" w14:textId="77777777" w:rsidR="00373ECD" w:rsidRDefault="00000000">
      <w:pPr>
        <w:pStyle w:val="Heading2"/>
        <w:spacing w:before="0" w:after="12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1. Analysis of the Intended Database System</w:t>
      </w:r>
    </w:p>
    <w:p w14:paraId="00000008" w14:textId="77777777" w:rsidR="00373ECD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The goal of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Research Lab Manager</w:t>
      </w:r>
      <w:r>
        <w:rPr>
          <w:rFonts w:ascii="Google Sans Text" w:eastAsia="Google Sans Text" w:hAnsi="Google Sans Text" w:cs="Google Sans Text"/>
          <w:color w:val="1F1F1F"/>
        </w:rPr>
        <w:t xml:space="preserve"> is to move away from scattered spreadsheets toward a unified system that tracks the research lifecycle. Based on my analysis of the "mini-world" requirements, the lab is a web of interconnected entities.</w:t>
      </w:r>
    </w:p>
    <w:p w14:paraId="00000009" w14:textId="77777777" w:rsidR="00373EC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The system needs to handle three core areas:</w:t>
      </w:r>
    </w:p>
    <w:p w14:paraId="0000000A" w14:textId="77777777" w:rsidR="00373E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People &amp; Hierarchy:</w:t>
      </w:r>
      <w:r>
        <w:rPr>
          <w:rFonts w:ascii="Google Sans Text" w:eastAsia="Google Sans Text" w:hAnsi="Google Sans Text" w:cs="Google Sans Text"/>
          <w:color w:val="1F1F1F"/>
        </w:rPr>
        <w:t xml:space="preserve"> Differentiating between faculty and students while managing the mentorship program.</w:t>
      </w:r>
    </w:p>
    <w:p w14:paraId="0000000B" w14:textId="77777777" w:rsidR="00373E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Resource Management:</w:t>
      </w:r>
      <w:r>
        <w:rPr>
          <w:rFonts w:ascii="Google Sans Text" w:eastAsia="Google Sans Text" w:hAnsi="Google Sans Text" w:cs="Google Sans Text"/>
          <w:color w:val="1F1F1F"/>
        </w:rPr>
        <w:t xml:space="preserve"> Tracking physical devices linked to equipment categories and managing usage limits.</w:t>
      </w:r>
    </w:p>
    <w:p w14:paraId="0000000C" w14:textId="77777777" w:rsidR="00373E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Research Output &amp; Funding:</w:t>
      </w:r>
      <w:r>
        <w:rPr>
          <w:rFonts w:ascii="Google Sans Text" w:eastAsia="Google Sans Text" w:hAnsi="Google Sans Text" w:cs="Google Sans Text"/>
          <w:color w:val="1F1F1F"/>
        </w:rPr>
        <w:t xml:space="preserve"> Connecting grants to projects and tracking the resulting publications. Projects are funded by grants, which include budgets and reporting requirements.</w:t>
      </w:r>
    </w:p>
    <w:p w14:paraId="0000000D" w14:textId="77777777" w:rsidR="00373EC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Tracking: </w:t>
      </w:r>
      <w:r>
        <w:rPr>
          <w:rFonts w:ascii="Google Sans Text" w:eastAsia="Google Sans Text" w:hAnsi="Google Sans Text" w:cs="Google Sans Text"/>
          <w:color w:val="1F1F1F"/>
        </w:rPr>
        <w:t>The system will facilitate tracking of lab members, research projects, equipment usage, publications, and funding (provided by grants).</w:t>
      </w:r>
    </w:p>
    <w:p w14:paraId="0000000E" w14:textId="77777777" w:rsidR="00373ECD" w:rsidRDefault="00373EC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</w:p>
    <w:p w14:paraId="0000000F" w14:textId="77777777" w:rsidR="00373ECD" w:rsidRDefault="00000000">
      <w:pPr>
        <w:pStyle w:val="Heading2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2. Conceptual Schema (E/R Design)</w:t>
      </w:r>
    </w:p>
    <w:p w14:paraId="00000010" w14:textId="77777777" w:rsidR="00373EC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 xml:space="preserve">I have identified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6 main entities</w:t>
      </w:r>
      <w:r>
        <w:rPr>
          <w:rFonts w:ascii="Google Sans Text" w:eastAsia="Google Sans Text" w:hAnsi="Google Sans Text" w:cs="Google Sans Text"/>
          <w:color w:val="1F1F1F"/>
        </w:rPr>
        <w:t xml:space="preserve"> to model this system: Lab Member, Project, Grant, Equipment, Device, and Publication.  Q Publication</w:t>
      </w:r>
    </w:p>
    <w:p w14:paraId="00000011" w14:textId="77777777" w:rsidR="00373EC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The Lab Member Hierarchy:</w:t>
      </w:r>
      <w:r>
        <w:rPr>
          <w:rFonts w:ascii="Google Sans Text" w:eastAsia="Google Sans Text" w:hAnsi="Google Sans Text" w:cs="Google Sans Text"/>
          <w:color w:val="1F1F1F"/>
        </w:rPr>
        <w:t xml:space="preserve"> I used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Specialization (IS-A)</w:t>
      </w:r>
      <w:r>
        <w:rPr>
          <w:rFonts w:ascii="Google Sans Text" w:eastAsia="Google Sans Text" w:hAnsi="Google Sans Text" w:cs="Google Sans Text"/>
          <w:color w:val="1F1F1F"/>
        </w:rPr>
        <w:t xml:space="preserve"> approach. Everyone is a "Lab Member" sharing core attributes (ID, Name, Join Date), but they branch into Faculty, Student, or External Collaborator. This is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disjoint</w:t>
      </w:r>
      <w:r>
        <w:rPr>
          <w:rFonts w:ascii="Google Sans Text" w:eastAsia="Google Sans Text" w:hAnsi="Google Sans Text" w:cs="Google Sans Text"/>
          <w:color w:val="1F1F1F"/>
        </w:rPr>
        <w:t xml:space="preserve"> relationship because a member belongs to exactly one category.</w:t>
      </w:r>
    </w:p>
    <w:p w14:paraId="00000012" w14:textId="77777777" w:rsidR="00373ECD" w:rsidRDefault="00000000">
      <w:pPr>
        <w:numPr>
          <w:ilvl w:val="1"/>
          <w:numId w:val="2"/>
        </w:numPr>
        <w:spacing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b/>
          <w:bCs/>
          <w:color w:val="1F1F1F"/>
        </w:rPr>
        <w:t>Visual Representation:</w:t>
      </w:r>
      <w:r>
        <w:rPr>
          <w:rFonts w:ascii="Google Sans Text" w:eastAsia="Google Sans Text" w:hAnsi="Google Sans Text" w:cs="Google Sans Text"/>
          <w:color w:val="1F1F1F"/>
        </w:rPr>
        <w:t xml:space="preserve"> These subclasses are represented as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single-line rectangles</w:t>
      </w:r>
      <w:r>
        <w:rPr>
          <w:rFonts w:ascii="Google Sans Text" w:eastAsia="Google Sans Text" w:hAnsi="Google Sans Text" w:cs="Google Sans Text"/>
          <w:color w:val="1F1F1F"/>
        </w:rPr>
        <w:t xml:space="preserve"> connected to the superclass via an "IS-A" triangle or a circle labeled "d".</w:t>
      </w:r>
    </w:p>
    <w:p w14:paraId="00000013" w14:textId="77777777" w:rsidR="00373EC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bCs/>
          <w:color w:val="1F1F1F"/>
        </w:rPr>
        <w:lastRenderedPageBreak/>
        <w:t>The Weak Entity (Equipment/Device):</w:t>
      </w:r>
      <w:r>
        <w:rPr>
          <w:rFonts w:ascii="Google Sans Text" w:eastAsia="Google Sans Text" w:hAnsi="Google Sans Text" w:cs="Google Sans Text"/>
          <w:color w:val="1F1F1F"/>
        </w:rPr>
        <w:t xml:space="preserve"> "Device" is modeled as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weak entity</w:t>
      </w:r>
      <w:r>
        <w:rPr>
          <w:rFonts w:ascii="Google Sans Text" w:eastAsia="Google Sans Text" w:hAnsi="Google Sans Text" w:cs="Google Sans Text"/>
          <w:color w:val="1F1F1F"/>
        </w:rPr>
        <w:t xml:space="preserve">. A device number (like "Unit 1") is only unique when paired with its parent Equipment ID. </w:t>
      </w:r>
    </w:p>
    <w:p w14:paraId="00000014" w14:textId="77777777" w:rsidR="00373EC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 Text" w:eastAsia="Google Sans Text" w:hAnsi="Google Sans Text" w:cs="Google Sans Text"/>
          <w:b/>
          <w:bCs/>
          <w:color w:val="1F1F1F"/>
        </w:rPr>
        <w:t>Recursive Mentorship:</w:t>
      </w:r>
      <w:r>
        <w:rPr>
          <w:rFonts w:ascii="Google Sans Text" w:eastAsia="Google Sans Text" w:hAnsi="Google Sans Text" w:cs="Google Sans Text"/>
          <w:color w:val="1F1F1F"/>
        </w:rPr>
        <w:t xml:space="preserve"> To handle the mentorship program, I used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recursive relationship</w:t>
      </w:r>
      <w:r>
        <w:rPr>
          <w:rFonts w:ascii="Google Sans Text" w:eastAsia="Google Sans Text" w:hAnsi="Google Sans Text" w:cs="Google Sans Text"/>
          <w:color w:val="1F1F1F"/>
        </w:rPr>
        <w:t xml:space="preserve"> on the Lab Member entity. This allows us to link members to one another within the same table structure.  </w:t>
      </w:r>
    </w:p>
    <w:p w14:paraId="00000015" w14:textId="77777777" w:rsidR="00373ECD" w:rsidRDefault="00373EC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</w:p>
    <w:p w14:paraId="00000016" w14:textId="77777777" w:rsidR="00373ECD" w:rsidRDefault="00000000">
      <w:pPr>
        <w:pStyle w:val="Heading2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3. Challenges &amp; Design Justifications</w:t>
      </w:r>
    </w:p>
    <w:p w14:paraId="00000017" w14:textId="77777777" w:rsidR="00373EC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During the design phase, several requirements required specific architectural choices:</w:t>
      </w:r>
    </w:p>
    <w:p w14:paraId="00000018" w14:textId="77777777" w:rsidR="00373E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bCs/>
          <w:color w:val="1F1F1F"/>
        </w:rPr>
        <w:t>The Mentorship Limit:</w:t>
      </w:r>
      <w:r>
        <w:rPr>
          <w:rFonts w:ascii="Google Sans Text" w:eastAsia="Google Sans Text" w:hAnsi="Google Sans Text" w:cs="Google Sans Text"/>
          <w:color w:val="1F1F1F"/>
        </w:rPr>
        <w:t xml:space="preserve"> The rule that a mentee can only have one mentor was handled by setting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cardinality to 1</w:t>
      </w:r>
      <w:r>
        <w:rPr>
          <w:rFonts w:ascii="Google Sans Text" w:eastAsia="Google Sans Text" w:hAnsi="Google Sans Text" w:cs="Google Sans Text"/>
          <w:color w:val="1F1F1F"/>
        </w:rPr>
        <w:t xml:space="preserve"> on the mentee side. This ensures the database structure prevents a student from being assigned multiple mentors.</w:t>
      </w:r>
    </w:p>
    <w:p w14:paraId="00000019" w14:textId="77777777" w:rsidR="00373E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bCs/>
          <w:color w:val="1F1F1F"/>
        </w:rPr>
        <w:t>Participation Constraints:</w:t>
      </w:r>
      <w:r>
        <w:rPr>
          <w:rFonts w:ascii="Google Sans Text" w:eastAsia="Google Sans Text" w:hAnsi="Google Sans Text" w:cs="Google Sans Text"/>
          <w:color w:val="1F1F1F"/>
        </w:rPr>
        <w:t xml:space="preserve"> To satisfy the rule that "Each member works on at least one project," I used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total participation (double lines)</w:t>
      </w:r>
      <w:r>
        <w:rPr>
          <w:rFonts w:ascii="Google Sans Text" w:eastAsia="Google Sans Text" w:hAnsi="Google Sans Text" w:cs="Google Sans Text"/>
          <w:color w:val="1F1F1F"/>
        </w:rPr>
        <w:t xml:space="preserve"> on the Lab Member side of the "Works On" relationship.</w:t>
      </w:r>
    </w:p>
    <w:p w14:paraId="0000001A" w14:textId="77777777" w:rsidR="00373EC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bCs/>
          <w:color w:val="1F1F1F"/>
        </w:rPr>
        <w:t>Composite Attributes:</w:t>
      </w:r>
      <w:r>
        <w:rPr>
          <w:rFonts w:ascii="Google Sans Text" w:eastAsia="Google Sans Text" w:hAnsi="Google Sans Text" w:cs="Google Sans Text"/>
          <w:color w:val="1F1F1F"/>
        </w:rPr>
        <w:t xml:space="preserve"> For publication dates, the requirements specified the month and year. I made this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composite attribute</w:t>
      </w:r>
      <w:r>
        <w:rPr>
          <w:rFonts w:ascii="Google Sans Text" w:eastAsia="Google Sans Text" w:hAnsi="Google Sans Text" w:cs="Google Sans Text"/>
          <w:color w:val="1F1F1F"/>
        </w:rPr>
        <w:t xml:space="preserve"> to allow for better filtering and reporting </w:t>
      </w:r>
      <w:proofErr w:type="gramStart"/>
      <w:r>
        <w:rPr>
          <w:rFonts w:ascii="Google Sans Text" w:eastAsia="Google Sans Text" w:hAnsi="Google Sans Text" w:cs="Google Sans Text"/>
          <w:color w:val="1F1F1F"/>
        </w:rPr>
        <w:t>later on</w:t>
      </w:r>
      <w:proofErr w:type="gramEnd"/>
      <w:r>
        <w:rPr>
          <w:rFonts w:ascii="Google Sans Text" w:eastAsia="Google Sans Text" w:hAnsi="Google Sans Text" w:cs="Google Sans Text"/>
          <w:color w:val="1F1F1F"/>
        </w:rPr>
        <w:t>.</w:t>
      </w:r>
    </w:p>
    <w:p w14:paraId="0000001C" w14:textId="77777777" w:rsidR="00373ECD" w:rsidRDefault="00373EC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</w:p>
    <w:p w14:paraId="0000001D" w14:textId="77777777" w:rsidR="00373ECD" w:rsidRDefault="00000000">
      <w:pPr>
        <w:pStyle w:val="Heading2"/>
        <w:spacing w:before="120" w:after="120" w:line="275" w:lineRule="auto"/>
        <w:jc w:val="both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4. Key Recommendations and Implementation Notes</w:t>
      </w:r>
    </w:p>
    <w:p w14:paraId="0000001E" w14:textId="77777777" w:rsidR="00373ECD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  <w:r>
        <w:rPr>
          <w:rFonts w:ascii="Google Sans Text" w:eastAsia="Google Sans Text" w:hAnsi="Google Sans Text" w:cs="Google Sans Text"/>
          <w:color w:val="1F1F1F"/>
        </w:rPr>
        <w:t>Based on the specific constraints of the project, I’ve incorporated the following design decisions:</w:t>
      </w:r>
    </w:p>
    <w:p w14:paraId="0000001F" w14:textId="77777777" w:rsidR="00373EC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bCs/>
          <w:color w:val="1F1F1F"/>
        </w:rPr>
        <w:t>Separating "Works On" and "Leads":</w:t>
      </w:r>
      <w:r>
        <w:rPr>
          <w:rFonts w:ascii="Google Sans Text" w:eastAsia="Google Sans Text" w:hAnsi="Google Sans Text" w:cs="Google Sans Text"/>
          <w:color w:val="1F1F1F"/>
        </w:rPr>
        <w:t xml:space="preserve"> These are two different relationships. While anyone can work on a project, only Faculty can lead them. By connecting "Leads" specifically to the 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F1F1F"/>
        </w:rPr>
        <w:t>Faculty</w:t>
      </w:r>
      <w:proofErr w:type="gramEnd"/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 subclass</w:t>
      </w:r>
      <w:r>
        <w:rPr>
          <w:rFonts w:ascii="Google Sans Text" w:eastAsia="Google Sans Text" w:hAnsi="Google Sans Text" w:cs="Google Sans Text"/>
          <w:color w:val="1F1F1F"/>
        </w:rPr>
        <w:t>, the design automatically enforces that a student cannot be a project lead.</w:t>
      </w:r>
    </w:p>
    <w:p w14:paraId="00000020" w14:textId="77777777" w:rsidR="00373EC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bCs/>
          <w:color w:val="1F1F1F"/>
        </w:rPr>
        <w:t>Handling Optional Data:</w:t>
      </w:r>
      <w:r>
        <w:rPr>
          <w:rFonts w:ascii="Google Sans Text" w:eastAsia="Google Sans Text" w:hAnsi="Google Sans Text" w:cs="Google Sans Text"/>
          <w:color w:val="1F1F1F"/>
        </w:rPr>
        <w:t xml:space="preserve"> For the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DOI</w:t>
      </w:r>
      <w:r>
        <w:rPr>
          <w:rFonts w:ascii="Google Sans Text" w:eastAsia="Google Sans Text" w:hAnsi="Google Sans Text" w:cs="Google Sans Text"/>
          <w:color w:val="1F1F1F"/>
        </w:rPr>
        <w:t xml:space="preserve"> in publications and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Grants</w:t>
      </w:r>
      <w:r>
        <w:rPr>
          <w:rFonts w:ascii="Google Sans Text" w:eastAsia="Google Sans Text" w:hAnsi="Google Sans Text" w:cs="Google Sans Text"/>
          <w:color w:val="1F1F1F"/>
        </w:rPr>
        <w:t xml:space="preserve"> for projects, I used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partial participation (single lines)</w:t>
      </w:r>
      <w:r>
        <w:rPr>
          <w:rFonts w:ascii="Google Sans Text" w:eastAsia="Google Sans Text" w:hAnsi="Google Sans Text" w:cs="Google Sans Text"/>
          <w:color w:val="1F1F1F"/>
        </w:rPr>
        <w:t>. This acknowledges that not every project is funded and not every paper has a DOI yet.</w:t>
      </w:r>
    </w:p>
    <w:p w14:paraId="00000021" w14:textId="77777777" w:rsidR="00373EC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</w:pPr>
      <w:r>
        <w:rPr>
          <w:rFonts w:ascii="Google Sans Text" w:eastAsia="Google Sans Text" w:hAnsi="Google Sans Text" w:cs="Google Sans Text"/>
          <w:b/>
          <w:bCs/>
          <w:color w:val="1F1F1F"/>
        </w:rPr>
        <w:t>Usage Constraints:</w:t>
      </w:r>
      <w:r>
        <w:rPr>
          <w:rFonts w:ascii="Google Sans Text" w:eastAsia="Google Sans Text" w:hAnsi="Google Sans Text" w:cs="Google Sans Text"/>
          <w:color w:val="1F1F1F"/>
        </w:rPr>
        <w:t xml:space="preserve"> For the rule that a device can be used by at most 3 people simultaneously, I recognized that standard E/R notation doesn't include a specific "cap" symbol. I've noted this as a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semantic constraint</w:t>
      </w:r>
      <w:r>
        <w:rPr>
          <w:rFonts w:ascii="Google Sans Text" w:eastAsia="Google Sans Text" w:hAnsi="Google Sans Text" w:cs="Google Sans Text"/>
          <w:color w:val="1F1F1F"/>
        </w:rPr>
        <w:t xml:space="preserve"> to be enforced via a database trigger or application logic or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 xml:space="preserve">with a check </w:t>
      </w:r>
      <w:r>
        <w:rPr>
          <w:rFonts w:ascii="Google Sans Text" w:eastAsia="Google Sans Text" w:hAnsi="Google Sans Text" w:cs="Google Sans Text"/>
          <w:color w:val="1F1F1F"/>
        </w:rPr>
        <w:t>during the implementation phase.</w:t>
      </w:r>
    </w:p>
    <w:p w14:paraId="00000022" w14:textId="77777777" w:rsidR="00373EC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</w:pPr>
      <w:r>
        <w:rPr>
          <w:rFonts w:ascii="Google Sans Text" w:eastAsia="Google Sans Text" w:hAnsi="Google Sans Text" w:cs="Google Sans Text"/>
          <w:b/>
          <w:bCs/>
          <w:color w:val="1F1F1F"/>
        </w:rPr>
        <w:t>Device Identification:</w:t>
      </w:r>
      <w:r>
        <w:rPr>
          <w:rFonts w:ascii="Google Sans Text" w:eastAsia="Google Sans Text" w:hAnsi="Google Sans Text" w:cs="Google Sans Text"/>
          <w:color w:val="1F1F1F"/>
        </w:rPr>
        <w:t xml:space="preserve"> By using an </w:t>
      </w:r>
      <w:r>
        <w:rPr>
          <w:rFonts w:ascii="Google Sans Text" w:eastAsia="Google Sans Text" w:hAnsi="Google Sans Text" w:cs="Google Sans Text"/>
          <w:b/>
          <w:bCs/>
          <w:color w:val="1F1F1F"/>
        </w:rPr>
        <w:t>identifying relationship (double diamond)</w:t>
      </w:r>
      <w:r>
        <w:rPr>
          <w:rFonts w:ascii="Google Sans Text" w:eastAsia="Google Sans Text" w:hAnsi="Google Sans Text" w:cs="Google Sans Text"/>
          <w:color w:val="1F1F1F"/>
        </w:rPr>
        <w:t>, the primary key for a device will be a combination of the Equipment ID and the Device Number, mirroring the physical reality of lab inventory.</w:t>
      </w:r>
    </w:p>
    <w:p w14:paraId="00000023" w14:textId="77777777" w:rsidR="00373ECD" w:rsidRDefault="00373EC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</w:p>
    <w:p w14:paraId="00000024" w14:textId="77777777" w:rsidR="00373ECD" w:rsidRDefault="00373EC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jc w:val="both"/>
        <w:rPr>
          <w:rFonts w:ascii="Google Sans Text" w:eastAsia="Google Sans Text" w:hAnsi="Google Sans Text" w:cs="Google Sans Text"/>
          <w:color w:val="1F1F1F"/>
        </w:rPr>
      </w:pPr>
    </w:p>
    <w:sectPr w:rsidR="00373EC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F29B85F-3337-4243-9D50-F2878634B0D7}"/>
    <w:embedBold r:id="rId2" w:fontKey="{CB011707-8D8D-7C41-B57C-619AAA349A2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D834EE9D-C260-0243-A014-38121A9B3E7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A49A52BF-1F59-374C-86A8-FDDC8B39BC38}"/>
  </w:font>
  <w:font w:name="Google Sans Text">
    <w:charset w:val="00"/>
    <w:family w:val="auto"/>
    <w:pitch w:val="default"/>
    <w:embedRegular r:id="rId5" w:fontKey="{59831DDB-CCAB-8049-89E7-4D60D44183E6}"/>
    <w:embedBold r:id="rId6" w:fontKey="{4D9CF30B-7E1B-BB46-8987-DF604841B529}"/>
  </w:font>
  <w:font w:name="Google Sans">
    <w:charset w:val="00"/>
    <w:family w:val="auto"/>
    <w:pitch w:val="default"/>
    <w:embedBold r:id="rId7" w:fontKey="{D8C729CF-FB05-CA47-9AFE-D0806EBDD77B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8" w:fontKey="{D2EB9087-A102-074B-BE68-ABA5224A4B64}"/>
  </w:font>
  <w:font w:name="Cambria">
    <w:panose1 w:val="02040503050406030204"/>
    <w:charset w:val="00"/>
    <w:family w:val="roman"/>
    <w:notTrueType/>
    <w:pitch w:val="default"/>
    <w:embedRegular r:id="rId9" w:fontKey="{A346F907-67E0-764C-9B0D-2838BF614D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42415"/>
    <w:multiLevelType w:val="multilevel"/>
    <w:tmpl w:val="FB4E68C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A713829"/>
    <w:multiLevelType w:val="multilevel"/>
    <w:tmpl w:val="96F8289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6E447605"/>
    <w:multiLevelType w:val="multilevel"/>
    <w:tmpl w:val="C612551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6FF276DC"/>
    <w:multiLevelType w:val="multilevel"/>
    <w:tmpl w:val="2E14135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479349496">
    <w:abstractNumId w:val="0"/>
  </w:num>
  <w:num w:numId="2" w16cid:durableId="1874153426">
    <w:abstractNumId w:val="3"/>
  </w:num>
  <w:num w:numId="3" w16cid:durableId="528378609">
    <w:abstractNumId w:val="1"/>
  </w:num>
  <w:num w:numId="4" w16cid:durableId="1592347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ECD"/>
    <w:rsid w:val="000A495F"/>
    <w:rsid w:val="00373ECD"/>
    <w:rsid w:val="00A62247"/>
    <w:rsid w:val="00D54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8AD45F"/>
  <w15:docId w15:val="{EB52B751-E07A-6A46-8EDA-73742AC34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TnUsmVHesAcrDWPvIYE7ruFcBibykJwL/view?usp=sharing" TargetMode="External"/><Relationship Id="rId5" Type="http://schemas.openxmlformats.org/officeDocument/2006/relationships/hyperlink" Target="https://drive.google.com/file/d/1TnUsmVHesAcrDWPvIYE7ruFcBibykJwL/view?usp=sharin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611</Words>
  <Characters>3488</Characters>
  <Application>Microsoft Office Word</Application>
  <DocSecurity>0</DocSecurity>
  <Lines>29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Ryan Christiansen</cp:lastModifiedBy>
  <cp:revision>3</cp:revision>
  <dcterms:created xsi:type="dcterms:W3CDTF">2026-02-12T23:52:00Z</dcterms:created>
  <dcterms:modified xsi:type="dcterms:W3CDTF">2026-02-13T00:25:00Z</dcterms:modified>
</cp:coreProperties>
</file>