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8730" w14:textId="77777777" w:rsidR="00BF0909" w:rsidRDefault="00BF0909">
      <w:pPr>
        <w:rPr>
          <w:rFonts w:ascii="Arial" w:hAnsi="Arial" w:cs="Arial"/>
          <w:b/>
          <w:bCs/>
          <w:sz w:val="22"/>
          <w:szCs w:val="22"/>
        </w:rPr>
      </w:pPr>
    </w:p>
    <w:p w14:paraId="7BF48A2B" w14:textId="4078A7E1" w:rsidR="00BF0909" w:rsidRDefault="00BF0909" w:rsidP="00BF0909">
      <w:pPr>
        <w:jc w:val="center"/>
        <w:rPr>
          <w:rFonts w:ascii="Arial" w:hAnsi="Arial" w:cs="Arial"/>
          <w:b/>
          <w:bCs/>
          <w:sz w:val="22"/>
          <w:szCs w:val="22"/>
        </w:rPr>
      </w:pPr>
      <w:r>
        <w:rPr>
          <w:rFonts w:ascii="Arial" w:hAnsi="Arial" w:cs="Arial"/>
          <w:b/>
          <w:bCs/>
          <w:sz w:val="22"/>
          <w:szCs w:val="22"/>
        </w:rPr>
        <w:t>A novel causal modeling algorithm uncovers predictive coding properties of c. elegans</w:t>
      </w:r>
    </w:p>
    <w:p w14:paraId="239A9D38" w14:textId="77777777" w:rsidR="00BF0909" w:rsidRDefault="00BF0909">
      <w:pPr>
        <w:rPr>
          <w:rFonts w:ascii="Arial" w:hAnsi="Arial" w:cs="Arial"/>
          <w:b/>
          <w:bCs/>
          <w:sz w:val="22"/>
          <w:szCs w:val="22"/>
        </w:rPr>
      </w:pPr>
    </w:p>
    <w:p w14:paraId="533A0B2E" w14:textId="77777777" w:rsidR="00BF0909" w:rsidRDefault="00BF0909">
      <w:pPr>
        <w:rPr>
          <w:rFonts w:ascii="Arial" w:hAnsi="Arial" w:cs="Arial"/>
          <w:b/>
          <w:bCs/>
          <w:sz w:val="22"/>
          <w:szCs w:val="22"/>
        </w:rPr>
      </w:pPr>
    </w:p>
    <w:p w14:paraId="5F53ABB3" w14:textId="7D8E32A6" w:rsidR="00A52C39" w:rsidRDefault="00BF0909">
      <w:pPr>
        <w:rPr>
          <w:rFonts w:ascii="Arial" w:hAnsi="Arial" w:cs="Arial"/>
          <w:b/>
          <w:bCs/>
          <w:sz w:val="22"/>
          <w:szCs w:val="22"/>
        </w:rPr>
      </w:pPr>
      <w:r>
        <w:rPr>
          <w:rFonts w:ascii="Arial" w:hAnsi="Arial" w:cs="Arial"/>
          <w:b/>
          <w:bCs/>
          <w:sz w:val="22"/>
          <w:szCs w:val="22"/>
        </w:rPr>
        <w:t xml:space="preserve">Background </w:t>
      </w:r>
    </w:p>
    <w:p w14:paraId="7E870719" w14:textId="1E09A1F1" w:rsidR="00BF0909" w:rsidRDefault="00BF0909">
      <w:pPr>
        <w:rPr>
          <w:rFonts w:ascii="Arial" w:hAnsi="Arial" w:cs="Arial"/>
          <w:sz w:val="22"/>
          <w:szCs w:val="22"/>
        </w:rPr>
      </w:pPr>
      <w:r>
        <w:rPr>
          <w:rFonts w:ascii="Arial" w:hAnsi="Arial" w:cs="Arial"/>
          <w:sz w:val="22"/>
          <w:szCs w:val="22"/>
        </w:rPr>
        <w:t xml:space="preserve">Predictive coding is a theory in theoretical and cognitive neuroscience which aims to prove that the brain is </w:t>
      </w:r>
    </w:p>
    <w:p w14:paraId="3F8346C0" w14:textId="77777777" w:rsidR="00BF0909" w:rsidRDefault="00BF0909">
      <w:pPr>
        <w:rPr>
          <w:rFonts w:ascii="Arial" w:hAnsi="Arial" w:cs="Arial"/>
          <w:sz w:val="22"/>
          <w:szCs w:val="22"/>
        </w:rPr>
      </w:pPr>
    </w:p>
    <w:p w14:paraId="63969D20" w14:textId="6C48CA3C" w:rsidR="00BF0909" w:rsidRPr="00BF0909" w:rsidRDefault="00BF0909">
      <w:pPr>
        <w:rPr>
          <w:rFonts w:ascii="Arial" w:hAnsi="Arial" w:cs="Arial"/>
          <w:sz w:val="22"/>
          <w:szCs w:val="22"/>
        </w:rPr>
      </w:pPr>
      <w:r>
        <w:rPr>
          <w:rFonts w:ascii="Arial" w:hAnsi="Arial" w:cs="Arial"/>
          <w:sz w:val="22"/>
          <w:szCs w:val="22"/>
        </w:rPr>
        <w:t>In other words, can the organism anticipate future environmental factors based on the information and inference it has accumulated in the past?</w:t>
      </w:r>
    </w:p>
    <w:p w14:paraId="43708D21" w14:textId="77777777" w:rsidR="00BF0909" w:rsidRPr="00BF0909" w:rsidRDefault="00BF0909">
      <w:pPr>
        <w:rPr>
          <w:rFonts w:ascii="Arial" w:hAnsi="Arial" w:cs="Arial"/>
          <w:sz w:val="22"/>
          <w:szCs w:val="22"/>
        </w:rPr>
      </w:pPr>
    </w:p>
    <w:p w14:paraId="716298B3" w14:textId="77777777" w:rsidR="00BF0909" w:rsidRDefault="00BF0909">
      <w:pPr>
        <w:rPr>
          <w:rFonts w:ascii="Arial" w:hAnsi="Arial" w:cs="Arial"/>
          <w:b/>
          <w:bCs/>
          <w:sz w:val="22"/>
          <w:szCs w:val="22"/>
        </w:rPr>
      </w:pPr>
    </w:p>
    <w:p w14:paraId="52510525" w14:textId="39DA8E0F" w:rsidR="00BF0909" w:rsidRDefault="00BF0909">
      <w:pPr>
        <w:rPr>
          <w:rFonts w:ascii="Arial" w:hAnsi="Arial" w:cs="Arial"/>
          <w:b/>
          <w:bCs/>
          <w:sz w:val="22"/>
          <w:szCs w:val="22"/>
          <w:u w:val="single"/>
        </w:rPr>
      </w:pPr>
      <w:r w:rsidRPr="00BF0909">
        <w:rPr>
          <w:rFonts w:ascii="Arial" w:hAnsi="Arial" w:cs="Arial"/>
          <w:b/>
          <w:bCs/>
          <w:sz w:val="22"/>
          <w:szCs w:val="22"/>
          <w:u w:val="single"/>
        </w:rPr>
        <w:t>Proposal</w:t>
      </w:r>
      <w:r>
        <w:rPr>
          <w:rFonts w:ascii="Arial" w:hAnsi="Arial" w:cs="Arial"/>
          <w:b/>
          <w:bCs/>
          <w:sz w:val="22"/>
          <w:szCs w:val="22"/>
          <w:u w:val="single"/>
        </w:rPr>
        <w:t xml:space="preserve"> </w:t>
      </w:r>
    </w:p>
    <w:p w14:paraId="6732361F" w14:textId="42A8A4A0" w:rsidR="00BF0909" w:rsidRPr="00BF0909" w:rsidRDefault="00BF0909">
      <w:pPr>
        <w:rPr>
          <w:rFonts w:ascii="Arial" w:hAnsi="Arial" w:cs="Arial"/>
          <w:sz w:val="22"/>
          <w:szCs w:val="22"/>
        </w:rPr>
      </w:pPr>
      <w:r>
        <w:rPr>
          <w:rFonts w:ascii="Arial" w:hAnsi="Arial" w:cs="Arial"/>
          <w:sz w:val="22"/>
          <w:szCs w:val="22"/>
        </w:rPr>
        <w:t xml:space="preserve">In my proposal I identify a computational method not commonly used to investigate this specific theory of predictive coding. I further attempt to expand on this method by optimizing it </w:t>
      </w:r>
    </w:p>
    <w:p w14:paraId="7C202531" w14:textId="77777777" w:rsidR="00BF0909" w:rsidRPr="00BF0909" w:rsidRDefault="00BF0909">
      <w:pPr>
        <w:rPr>
          <w:rFonts w:ascii="Arial" w:hAnsi="Arial" w:cs="Arial"/>
          <w:b/>
          <w:bCs/>
          <w:sz w:val="22"/>
          <w:szCs w:val="22"/>
          <w:u w:val="single"/>
        </w:rPr>
      </w:pPr>
    </w:p>
    <w:p w14:paraId="75FC0E4C" w14:textId="77777777" w:rsidR="00BF0909" w:rsidRDefault="00BF0909">
      <w:pPr>
        <w:rPr>
          <w:rFonts w:ascii="Arial" w:hAnsi="Arial" w:cs="Arial"/>
          <w:b/>
          <w:bCs/>
          <w:sz w:val="22"/>
          <w:szCs w:val="22"/>
          <w:u w:val="single"/>
        </w:rPr>
      </w:pPr>
    </w:p>
    <w:p w14:paraId="398D19A0" w14:textId="77777777" w:rsidR="00BF0909" w:rsidRDefault="00BF0909">
      <w:pPr>
        <w:rPr>
          <w:rFonts w:ascii="Arial" w:hAnsi="Arial" w:cs="Arial"/>
          <w:b/>
          <w:bCs/>
          <w:sz w:val="22"/>
          <w:szCs w:val="22"/>
          <w:u w:val="single"/>
        </w:rPr>
      </w:pPr>
    </w:p>
    <w:p w14:paraId="166C332F" w14:textId="61BD6308" w:rsidR="00BF0909" w:rsidRPr="00BF0909" w:rsidRDefault="00BF0909">
      <w:pPr>
        <w:rPr>
          <w:rFonts w:ascii="Arial" w:hAnsi="Arial" w:cs="Arial"/>
          <w:b/>
          <w:bCs/>
          <w:sz w:val="22"/>
          <w:szCs w:val="22"/>
          <w:u w:val="single"/>
        </w:rPr>
      </w:pPr>
      <w:r w:rsidRPr="00BF0909">
        <w:rPr>
          <w:rFonts w:ascii="Arial" w:hAnsi="Arial" w:cs="Arial"/>
          <w:b/>
          <w:bCs/>
          <w:sz w:val="22"/>
          <w:szCs w:val="22"/>
          <w:u w:val="single"/>
        </w:rPr>
        <w:t>Specific Aims</w:t>
      </w:r>
    </w:p>
    <w:p w14:paraId="28FBE87A" w14:textId="6E118F08" w:rsidR="00BF0909" w:rsidRDefault="00BF0909">
      <w:pPr>
        <w:rPr>
          <w:rFonts w:ascii="Arial" w:hAnsi="Arial" w:cs="Arial"/>
          <w:b/>
          <w:bCs/>
          <w:sz w:val="22"/>
          <w:szCs w:val="22"/>
        </w:rPr>
      </w:pPr>
      <w:r>
        <w:rPr>
          <w:rFonts w:ascii="Arial" w:hAnsi="Arial" w:cs="Arial"/>
          <w:b/>
          <w:bCs/>
          <w:sz w:val="22"/>
          <w:szCs w:val="22"/>
        </w:rPr>
        <w:t>Aim 1 - Optimization of the Simplex Algorithm for Convergent Cross mapping (CCM)</w:t>
      </w:r>
    </w:p>
    <w:p w14:paraId="458EAF4A" w14:textId="15EE2004" w:rsidR="00BF0909" w:rsidRDefault="00BF0909">
      <w:pPr>
        <w:rPr>
          <w:rFonts w:ascii="Arial" w:hAnsi="Arial" w:cs="Arial"/>
          <w:sz w:val="22"/>
          <w:szCs w:val="22"/>
        </w:rPr>
      </w:pPr>
      <w:r>
        <w:rPr>
          <w:rFonts w:ascii="Arial" w:hAnsi="Arial" w:cs="Arial"/>
          <w:sz w:val="22"/>
          <w:szCs w:val="22"/>
        </w:rPr>
        <w:t xml:space="preserve">Convergent Cross Mapping Model is a type of tool for short range forecasting of chaotic time series data. The reason it is </w:t>
      </w:r>
    </w:p>
    <w:p w14:paraId="0C051224" w14:textId="77777777" w:rsidR="00BF0909" w:rsidRDefault="00BF0909">
      <w:pPr>
        <w:rPr>
          <w:rFonts w:ascii="Arial" w:hAnsi="Arial" w:cs="Arial"/>
          <w:sz w:val="22"/>
          <w:szCs w:val="22"/>
        </w:rPr>
      </w:pPr>
    </w:p>
    <w:p w14:paraId="443E2BBB" w14:textId="4C1B5514" w:rsidR="00BF0909" w:rsidRDefault="00BF0909">
      <w:pPr>
        <w:rPr>
          <w:rFonts w:ascii="Arial" w:hAnsi="Arial" w:cs="Arial"/>
          <w:sz w:val="22"/>
          <w:szCs w:val="22"/>
        </w:rPr>
      </w:pPr>
      <w:r>
        <w:rPr>
          <w:rFonts w:ascii="Arial" w:hAnsi="Arial" w:cs="Arial"/>
          <w:sz w:val="22"/>
          <w:szCs w:val="22"/>
        </w:rPr>
        <w:t xml:space="preserve">However due to the nature of the algorithm, I believe there are certain repetitive motifs within the time series data that are not utilized by the algorithm, and may therefore lead to less than accurate inferences about the nature and strength of causal relationships among datasets. In addition, this may also lead to a weaker predictive ability. The </w:t>
      </w:r>
    </w:p>
    <w:p w14:paraId="1BE569FF" w14:textId="77777777" w:rsidR="00BF0909" w:rsidRDefault="00BF0909">
      <w:pPr>
        <w:rPr>
          <w:rFonts w:ascii="Arial" w:hAnsi="Arial" w:cs="Arial"/>
          <w:sz w:val="22"/>
          <w:szCs w:val="22"/>
        </w:rPr>
      </w:pPr>
    </w:p>
    <w:p w14:paraId="62B3DCCA" w14:textId="77777777" w:rsidR="00BF0909" w:rsidRDefault="00BF0909">
      <w:pPr>
        <w:rPr>
          <w:rFonts w:ascii="Arial" w:hAnsi="Arial" w:cs="Arial"/>
          <w:sz w:val="22"/>
          <w:szCs w:val="22"/>
        </w:rPr>
      </w:pPr>
      <w:r>
        <w:rPr>
          <w:rFonts w:ascii="Arial" w:hAnsi="Arial" w:cs="Arial"/>
          <w:sz w:val="22"/>
          <w:szCs w:val="22"/>
        </w:rPr>
        <w:t xml:space="preserve">Aim 1.2 </w:t>
      </w:r>
    </w:p>
    <w:p w14:paraId="272987B9" w14:textId="40B51D80" w:rsidR="00BF0909" w:rsidRPr="00BF0909" w:rsidRDefault="00BF0909">
      <w:pPr>
        <w:rPr>
          <w:rFonts w:ascii="Arial" w:hAnsi="Arial" w:cs="Arial"/>
          <w:sz w:val="22"/>
          <w:szCs w:val="22"/>
        </w:rPr>
      </w:pPr>
      <w:r>
        <w:rPr>
          <w:rFonts w:ascii="Arial" w:hAnsi="Arial" w:cs="Arial"/>
          <w:sz w:val="22"/>
          <w:szCs w:val="22"/>
        </w:rPr>
        <w:t xml:space="preserve">There are additional  </w:t>
      </w:r>
    </w:p>
    <w:p w14:paraId="5E2DCFA6" w14:textId="77777777" w:rsidR="00BF0909" w:rsidRDefault="00BF0909">
      <w:pPr>
        <w:rPr>
          <w:rFonts w:ascii="Arial" w:hAnsi="Arial" w:cs="Arial"/>
          <w:b/>
          <w:bCs/>
          <w:sz w:val="22"/>
          <w:szCs w:val="22"/>
        </w:rPr>
      </w:pPr>
    </w:p>
    <w:p w14:paraId="2FC0C99D" w14:textId="221036E8" w:rsidR="00BF0909" w:rsidRPr="00BF0909" w:rsidRDefault="00BF0909">
      <w:pPr>
        <w:rPr>
          <w:rFonts w:ascii="Arial" w:hAnsi="Arial" w:cs="Arial"/>
          <w:sz w:val="22"/>
          <w:szCs w:val="22"/>
        </w:rPr>
      </w:pPr>
      <w:r>
        <w:rPr>
          <w:rFonts w:ascii="Arial" w:hAnsi="Arial" w:cs="Arial"/>
          <w:b/>
          <w:bCs/>
          <w:sz w:val="22"/>
          <w:szCs w:val="22"/>
        </w:rPr>
        <w:t xml:space="preserve">Aim 2 - Establishing causal relationships among neuronal subtypes within </w:t>
      </w:r>
      <w:r w:rsidRPr="00BF0909">
        <w:rPr>
          <w:rFonts w:ascii="Arial" w:hAnsi="Arial" w:cs="Arial"/>
          <w:b/>
          <w:bCs/>
          <w:i/>
          <w:iCs/>
          <w:sz w:val="22"/>
          <w:szCs w:val="22"/>
        </w:rPr>
        <w:t>c. elegans</w:t>
      </w:r>
      <w:r>
        <w:rPr>
          <w:rFonts w:ascii="Arial" w:hAnsi="Arial" w:cs="Arial"/>
          <w:b/>
          <w:bCs/>
          <w:sz w:val="22"/>
          <w:szCs w:val="22"/>
        </w:rPr>
        <w:t xml:space="preserve"> time series dataset using modified Simplex Algorithm</w:t>
      </w:r>
    </w:p>
    <w:p w14:paraId="66A04050" w14:textId="77777777" w:rsidR="00BF0909" w:rsidRDefault="00BF0909">
      <w:pPr>
        <w:rPr>
          <w:rFonts w:ascii="Arial" w:hAnsi="Arial" w:cs="Arial"/>
          <w:b/>
          <w:bCs/>
          <w:sz w:val="22"/>
          <w:szCs w:val="22"/>
        </w:rPr>
      </w:pPr>
    </w:p>
    <w:p w14:paraId="4BBFABE4" w14:textId="7C963527" w:rsidR="00BF0909" w:rsidRDefault="00BF0909">
      <w:pPr>
        <w:rPr>
          <w:rFonts w:ascii="Arial" w:hAnsi="Arial" w:cs="Arial"/>
          <w:b/>
          <w:bCs/>
          <w:sz w:val="22"/>
          <w:szCs w:val="22"/>
        </w:rPr>
      </w:pPr>
      <w:r>
        <w:rPr>
          <w:rFonts w:ascii="Arial" w:hAnsi="Arial" w:cs="Arial"/>
          <w:b/>
          <w:bCs/>
          <w:sz w:val="22"/>
          <w:szCs w:val="22"/>
        </w:rPr>
        <w:t>Aim 3 – Using Modified Simplex on Additional Time Series Data</w:t>
      </w:r>
    </w:p>
    <w:p w14:paraId="2FB0CA67" w14:textId="4CBC2574" w:rsidR="00BF0909" w:rsidRDefault="00BF0909">
      <w:pPr>
        <w:rPr>
          <w:rFonts w:ascii="Arial" w:hAnsi="Arial" w:cs="Arial"/>
          <w:sz w:val="22"/>
          <w:szCs w:val="22"/>
        </w:rPr>
      </w:pPr>
      <w:r>
        <w:rPr>
          <w:rFonts w:ascii="Arial" w:hAnsi="Arial" w:cs="Arial"/>
          <w:sz w:val="22"/>
          <w:szCs w:val="22"/>
        </w:rPr>
        <w:t xml:space="preserve">I will use additional time series datasets to test the robustness of my </w:t>
      </w:r>
    </w:p>
    <w:p w14:paraId="344A673C" w14:textId="72621BB8" w:rsidR="00BF0909" w:rsidRPr="00BF0909" w:rsidRDefault="00BF0909">
      <w:pPr>
        <w:rPr>
          <w:rFonts w:ascii="Arial" w:hAnsi="Arial" w:cs="Arial"/>
          <w:sz w:val="22"/>
          <w:szCs w:val="22"/>
        </w:rPr>
      </w:pPr>
      <w:r>
        <w:rPr>
          <w:rFonts w:ascii="Arial" w:hAnsi="Arial" w:cs="Arial"/>
          <w:sz w:val="22"/>
          <w:szCs w:val="22"/>
        </w:rPr>
        <w:t xml:space="preserve">Allen Brain Atlas, </w:t>
      </w:r>
      <w:r w:rsidRPr="00BF0909">
        <w:rPr>
          <w:rFonts w:ascii="Arial" w:hAnsi="Arial" w:cs="Arial"/>
          <w:sz w:val="22"/>
          <w:szCs w:val="22"/>
        </w:rPr>
        <w:t>OpenNeuro</w:t>
      </w:r>
      <w:r>
        <w:rPr>
          <w:rFonts w:ascii="Arial" w:hAnsi="Arial" w:cs="Arial"/>
          <w:sz w:val="22"/>
          <w:szCs w:val="22"/>
        </w:rPr>
        <w:t xml:space="preserve">, </w:t>
      </w:r>
      <w:r w:rsidRPr="00BF0909">
        <w:rPr>
          <w:rFonts w:ascii="Arial" w:hAnsi="Arial" w:cs="Arial"/>
          <w:sz w:val="22"/>
          <w:szCs w:val="22"/>
        </w:rPr>
        <w:t>CRCNS (Collaborative Research in Computational Neuroscience)</w:t>
      </w:r>
    </w:p>
    <w:p w14:paraId="6966DEC3" w14:textId="77777777" w:rsidR="00BF0909" w:rsidRDefault="00BF0909">
      <w:pPr>
        <w:rPr>
          <w:rFonts w:ascii="Arial" w:hAnsi="Arial" w:cs="Arial"/>
          <w:b/>
          <w:bCs/>
          <w:sz w:val="22"/>
          <w:szCs w:val="22"/>
        </w:rPr>
      </w:pPr>
    </w:p>
    <w:p w14:paraId="15B07D0A" w14:textId="77777777" w:rsidR="00BF0909" w:rsidRDefault="00BF0909">
      <w:pPr>
        <w:rPr>
          <w:rFonts w:ascii="Arial" w:hAnsi="Arial" w:cs="Arial"/>
          <w:b/>
          <w:bCs/>
          <w:sz w:val="22"/>
          <w:szCs w:val="22"/>
        </w:rPr>
      </w:pPr>
    </w:p>
    <w:p w14:paraId="7A40AC2E" w14:textId="77777777" w:rsidR="00BF0909" w:rsidRDefault="00BF0909">
      <w:pPr>
        <w:rPr>
          <w:rFonts w:ascii="Arial" w:hAnsi="Arial" w:cs="Arial"/>
          <w:b/>
          <w:bCs/>
          <w:sz w:val="22"/>
          <w:szCs w:val="22"/>
        </w:rPr>
      </w:pPr>
    </w:p>
    <w:p w14:paraId="58292BC3" w14:textId="0C7922A3" w:rsidR="00BF0909" w:rsidRDefault="00BF0909">
      <w:pPr>
        <w:rPr>
          <w:rFonts w:ascii="Arial" w:hAnsi="Arial" w:cs="Arial"/>
          <w:b/>
          <w:bCs/>
          <w:sz w:val="22"/>
          <w:szCs w:val="22"/>
        </w:rPr>
      </w:pPr>
      <w:r>
        <w:rPr>
          <w:rFonts w:ascii="Arial" w:hAnsi="Arial" w:cs="Arial"/>
          <w:b/>
          <w:bCs/>
          <w:sz w:val="22"/>
          <w:szCs w:val="22"/>
        </w:rPr>
        <w:t>Significance</w:t>
      </w:r>
    </w:p>
    <w:p w14:paraId="1209C4EF" w14:textId="7802BC3F" w:rsidR="00BF0909" w:rsidRPr="00BF0909" w:rsidRDefault="00BF0909">
      <w:pPr>
        <w:rPr>
          <w:rFonts w:ascii="Arial" w:hAnsi="Arial" w:cs="Arial"/>
          <w:sz w:val="22"/>
          <w:szCs w:val="22"/>
        </w:rPr>
      </w:pPr>
      <w:r>
        <w:rPr>
          <w:rFonts w:ascii="Arial" w:hAnsi="Arial" w:cs="Arial"/>
          <w:sz w:val="22"/>
          <w:szCs w:val="22"/>
        </w:rPr>
        <w:t>The advantages and impact of using this modified method in this unique way cannot be understated. Although predictive coding as a phenomenon has been characterized in more complex mammalian systems such as the human visual cortex, its presence has not been investigated to the same extent in less complex, non-mammalian, and non-spiking organisms. There is of publicly available time series data The use of nonlinear forecasting has predominantly been in ecological systems. Not only c</w:t>
      </w:r>
      <w:r w:rsidR="000A2F72">
        <w:rPr>
          <w:rFonts w:ascii="Arial" w:hAnsi="Arial" w:cs="Arial"/>
          <w:sz w:val="22"/>
          <w:szCs w:val="22"/>
        </w:rPr>
        <w:t>an</w:t>
      </w:r>
      <w:r>
        <w:rPr>
          <w:rFonts w:ascii="Arial" w:hAnsi="Arial" w:cs="Arial"/>
          <w:sz w:val="22"/>
          <w:szCs w:val="22"/>
        </w:rPr>
        <w:t xml:space="preserve"> this modified simplex method could be used on time series data in nonlinear complex systems, but it would be more suitable to the specific motifs that are found in c. elegans calcium traces, and other</w:t>
      </w:r>
    </w:p>
    <w:p w14:paraId="498720F7" w14:textId="77777777" w:rsidR="00BF0909" w:rsidRDefault="00BF0909">
      <w:pPr>
        <w:rPr>
          <w:rFonts w:ascii="Arial" w:hAnsi="Arial" w:cs="Arial"/>
          <w:b/>
          <w:bCs/>
          <w:sz w:val="22"/>
          <w:szCs w:val="22"/>
        </w:rPr>
      </w:pPr>
    </w:p>
    <w:p w14:paraId="4113B838" w14:textId="77777777" w:rsidR="00BF0909" w:rsidRDefault="00BF0909">
      <w:pPr>
        <w:rPr>
          <w:rFonts w:ascii="Arial" w:hAnsi="Arial" w:cs="Arial"/>
          <w:b/>
          <w:bCs/>
          <w:sz w:val="22"/>
          <w:szCs w:val="22"/>
        </w:rPr>
      </w:pPr>
    </w:p>
    <w:p w14:paraId="08D434EE" w14:textId="77777777" w:rsidR="00BF0909" w:rsidRDefault="00BF0909">
      <w:pPr>
        <w:rPr>
          <w:rFonts w:ascii="Arial" w:hAnsi="Arial" w:cs="Arial"/>
          <w:b/>
          <w:bCs/>
          <w:sz w:val="22"/>
          <w:szCs w:val="22"/>
        </w:rPr>
      </w:pPr>
    </w:p>
    <w:p w14:paraId="0F747BA5" w14:textId="77777777" w:rsidR="00BF0909" w:rsidRDefault="00BF0909">
      <w:pPr>
        <w:rPr>
          <w:rFonts w:ascii="Arial" w:hAnsi="Arial" w:cs="Arial"/>
          <w:b/>
          <w:bCs/>
          <w:sz w:val="22"/>
          <w:szCs w:val="22"/>
        </w:rPr>
      </w:pPr>
    </w:p>
    <w:p w14:paraId="6F09C54E" w14:textId="77777777" w:rsidR="00BF0909" w:rsidRDefault="00BF0909">
      <w:pPr>
        <w:rPr>
          <w:rFonts w:ascii="Arial" w:hAnsi="Arial" w:cs="Arial"/>
          <w:b/>
          <w:bCs/>
          <w:sz w:val="22"/>
          <w:szCs w:val="22"/>
        </w:rPr>
      </w:pPr>
    </w:p>
    <w:p w14:paraId="79C6FCBA" w14:textId="77777777" w:rsidR="00BF0909" w:rsidRDefault="00BF0909">
      <w:pPr>
        <w:rPr>
          <w:rFonts w:ascii="Arial" w:hAnsi="Arial" w:cs="Arial"/>
          <w:b/>
          <w:bCs/>
          <w:sz w:val="22"/>
          <w:szCs w:val="22"/>
        </w:rPr>
      </w:pPr>
    </w:p>
    <w:p w14:paraId="113A9591" w14:textId="77777777" w:rsidR="00BF0909" w:rsidRDefault="00BF0909">
      <w:pPr>
        <w:rPr>
          <w:rFonts w:ascii="Arial" w:hAnsi="Arial" w:cs="Arial"/>
          <w:b/>
          <w:bCs/>
          <w:sz w:val="22"/>
          <w:szCs w:val="22"/>
        </w:rPr>
      </w:pPr>
    </w:p>
    <w:p w14:paraId="034D8F56" w14:textId="77777777" w:rsidR="00BF0909" w:rsidRDefault="00BF0909">
      <w:pPr>
        <w:rPr>
          <w:rFonts w:ascii="Arial" w:hAnsi="Arial" w:cs="Arial"/>
          <w:b/>
          <w:bCs/>
          <w:sz w:val="22"/>
          <w:szCs w:val="22"/>
        </w:rPr>
      </w:pPr>
    </w:p>
    <w:p w14:paraId="4D32B25E" w14:textId="77777777" w:rsidR="00BF0909" w:rsidRDefault="00BF0909">
      <w:pPr>
        <w:rPr>
          <w:rFonts w:ascii="Arial" w:hAnsi="Arial" w:cs="Arial"/>
          <w:b/>
          <w:bCs/>
          <w:sz w:val="22"/>
          <w:szCs w:val="22"/>
        </w:rPr>
      </w:pPr>
    </w:p>
    <w:p w14:paraId="4DBE38C9" w14:textId="77777777" w:rsidR="00BF0909" w:rsidRDefault="00BF0909">
      <w:pPr>
        <w:rPr>
          <w:rFonts w:ascii="Arial" w:hAnsi="Arial" w:cs="Arial"/>
          <w:b/>
          <w:bCs/>
          <w:sz w:val="22"/>
          <w:szCs w:val="22"/>
        </w:rPr>
      </w:pPr>
    </w:p>
    <w:p w14:paraId="1D938ADA" w14:textId="77777777" w:rsidR="00BF0909" w:rsidRDefault="00BF0909">
      <w:pPr>
        <w:rPr>
          <w:rFonts w:ascii="Arial" w:hAnsi="Arial" w:cs="Arial"/>
          <w:b/>
          <w:bCs/>
          <w:sz w:val="22"/>
          <w:szCs w:val="22"/>
        </w:rPr>
      </w:pPr>
    </w:p>
    <w:p w14:paraId="56936703" w14:textId="77777777" w:rsidR="00BF0909" w:rsidRDefault="00BF0909">
      <w:pPr>
        <w:rPr>
          <w:rFonts w:ascii="Arial" w:hAnsi="Arial" w:cs="Arial"/>
          <w:b/>
          <w:bCs/>
          <w:sz w:val="22"/>
          <w:szCs w:val="22"/>
        </w:rPr>
      </w:pPr>
    </w:p>
    <w:p w14:paraId="0F0B2C04" w14:textId="77777777" w:rsidR="00BF0909" w:rsidRDefault="00BF0909">
      <w:pPr>
        <w:rPr>
          <w:rFonts w:ascii="Arial" w:hAnsi="Arial" w:cs="Arial"/>
          <w:b/>
          <w:bCs/>
          <w:sz w:val="22"/>
          <w:szCs w:val="22"/>
        </w:rPr>
      </w:pPr>
    </w:p>
    <w:p w14:paraId="4A1EB4B0" w14:textId="77777777" w:rsidR="00BF0909" w:rsidRDefault="00BF0909">
      <w:pPr>
        <w:rPr>
          <w:rFonts w:ascii="Arial" w:hAnsi="Arial" w:cs="Arial"/>
          <w:b/>
          <w:bCs/>
          <w:sz w:val="22"/>
          <w:szCs w:val="22"/>
        </w:rPr>
      </w:pPr>
    </w:p>
    <w:p w14:paraId="725E7E4B" w14:textId="77777777" w:rsidR="00BF0909" w:rsidRDefault="00BF0909">
      <w:pPr>
        <w:rPr>
          <w:rFonts w:ascii="Arial" w:hAnsi="Arial" w:cs="Arial"/>
          <w:b/>
          <w:bCs/>
          <w:sz w:val="22"/>
          <w:szCs w:val="22"/>
        </w:rPr>
      </w:pPr>
    </w:p>
    <w:p w14:paraId="19A4CD65" w14:textId="77777777" w:rsidR="00BF0909" w:rsidRDefault="00BF0909">
      <w:pPr>
        <w:rPr>
          <w:rFonts w:ascii="Arial" w:hAnsi="Arial" w:cs="Arial"/>
          <w:b/>
          <w:bCs/>
          <w:sz w:val="22"/>
          <w:szCs w:val="22"/>
        </w:rPr>
      </w:pPr>
    </w:p>
    <w:p w14:paraId="575B8EA9" w14:textId="77777777" w:rsidR="00BF0909" w:rsidRDefault="00BF0909">
      <w:pPr>
        <w:rPr>
          <w:rFonts w:ascii="Arial" w:hAnsi="Arial" w:cs="Arial"/>
          <w:b/>
          <w:bCs/>
          <w:sz w:val="22"/>
          <w:szCs w:val="22"/>
        </w:rPr>
      </w:pPr>
    </w:p>
    <w:p w14:paraId="4717DB67" w14:textId="77777777" w:rsidR="00BF0909" w:rsidRDefault="00BF0909">
      <w:pPr>
        <w:rPr>
          <w:rFonts w:ascii="Arial" w:hAnsi="Arial" w:cs="Arial"/>
          <w:b/>
          <w:bCs/>
          <w:sz w:val="22"/>
          <w:szCs w:val="22"/>
        </w:rPr>
      </w:pPr>
    </w:p>
    <w:p w14:paraId="7BDF1F29" w14:textId="77777777" w:rsidR="00BF0909" w:rsidRDefault="00BF0909">
      <w:pPr>
        <w:rPr>
          <w:rFonts w:ascii="Arial" w:hAnsi="Arial" w:cs="Arial"/>
          <w:b/>
          <w:bCs/>
          <w:sz w:val="22"/>
          <w:szCs w:val="22"/>
        </w:rPr>
      </w:pPr>
    </w:p>
    <w:p w14:paraId="65561BAC" w14:textId="77777777" w:rsidR="00BF0909" w:rsidRDefault="00BF0909">
      <w:pPr>
        <w:rPr>
          <w:rFonts w:ascii="Arial" w:hAnsi="Arial" w:cs="Arial"/>
          <w:b/>
          <w:bCs/>
          <w:sz w:val="22"/>
          <w:szCs w:val="22"/>
        </w:rPr>
      </w:pPr>
    </w:p>
    <w:p w14:paraId="7E7C5184" w14:textId="77777777" w:rsidR="00BF0909" w:rsidRDefault="00BF0909">
      <w:pPr>
        <w:rPr>
          <w:rFonts w:ascii="Arial" w:hAnsi="Arial" w:cs="Arial"/>
          <w:b/>
          <w:bCs/>
          <w:sz w:val="22"/>
          <w:szCs w:val="22"/>
        </w:rPr>
      </w:pPr>
    </w:p>
    <w:p w14:paraId="5822C793" w14:textId="77777777" w:rsidR="00BF0909" w:rsidRDefault="00BF0909">
      <w:pPr>
        <w:rPr>
          <w:rFonts w:ascii="Arial" w:hAnsi="Arial" w:cs="Arial"/>
          <w:b/>
          <w:bCs/>
          <w:sz w:val="22"/>
          <w:szCs w:val="22"/>
        </w:rPr>
      </w:pPr>
    </w:p>
    <w:p w14:paraId="00AB694F" w14:textId="77777777" w:rsidR="00BF0909" w:rsidRDefault="00BF0909">
      <w:pPr>
        <w:rPr>
          <w:rFonts w:ascii="Arial" w:hAnsi="Arial" w:cs="Arial"/>
          <w:b/>
          <w:bCs/>
          <w:sz w:val="22"/>
          <w:szCs w:val="22"/>
        </w:rPr>
      </w:pPr>
    </w:p>
    <w:p w14:paraId="032C50A9" w14:textId="77777777" w:rsidR="00BF0909" w:rsidRDefault="00BF0909">
      <w:pPr>
        <w:rPr>
          <w:rFonts w:ascii="Arial" w:hAnsi="Arial" w:cs="Arial"/>
          <w:b/>
          <w:bCs/>
          <w:sz w:val="22"/>
          <w:szCs w:val="22"/>
        </w:rPr>
      </w:pPr>
    </w:p>
    <w:p w14:paraId="01EE187E" w14:textId="77777777" w:rsidR="00BF0909" w:rsidRDefault="00BF0909">
      <w:pPr>
        <w:rPr>
          <w:rFonts w:ascii="Arial" w:hAnsi="Arial" w:cs="Arial"/>
          <w:b/>
          <w:bCs/>
          <w:sz w:val="22"/>
          <w:szCs w:val="22"/>
        </w:rPr>
      </w:pPr>
    </w:p>
    <w:p w14:paraId="57F7B1B3" w14:textId="77777777" w:rsidR="00BF0909" w:rsidRDefault="00BF0909">
      <w:pPr>
        <w:rPr>
          <w:rFonts w:ascii="Arial" w:hAnsi="Arial" w:cs="Arial"/>
          <w:b/>
          <w:bCs/>
          <w:sz w:val="22"/>
          <w:szCs w:val="22"/>
        </w:rPr>
      </w:pPr>
    </w:p>
    <w:p w14:paraId="5E42FD68" w14:textId="77777777" w:rsidR="00BF0909" w:rsidRDefault="00BF0909">
      <w:pPr>
        <w:rPr>
          <w:rFonts w:ascii="Arial" w:hAnsi="Arial" w:cs="Arial"/>
          <w:b/>
          <w:bCs/>
          <w:sz w:val="22"/>
          <w:szCs w:val="22"/>
        </w:rPr>
      </w:pPr>
    </w:p>
    <w:p w14:paraId="6C3CC4EA" w14:textId="77777777" w:rsidR="00BF0909" w:rsidRDefault="00BF0909">
      <w:pPr>
        <w:rPr>
          <w:rFonts w:ascii="Arial" w:hAnsi="Arial" w:cs="Arial"/>
          <w:b/>
          <w:bCs/>
          <w:sz w:val="22"/>
          <w:szCs w:val="22"/>
        </w:rPr>
      </w:pPr>
    </w:p>
    <w:p w14:paraId="32BD1751" w14:textId="77777777" w:rsidR="00BF0909" w:rsidRDefault="00BF0909">
      <w:pPr>
        <w:rPr>
          <w:rFonts w:ascii="Arial" w:hAnsi="Arial" w:cs="Arial"/>
          <w:b/>
          <w:bCs/>
          <w:sz w:val="22"/>
          <w:szCs w:val="22"/>
        </w:rPr>
      </w:pPr>
    </w:p>
    <w:p w14:paraId="3F67DA31" w14:textId="77777777" w:rsidR="00BF0909" w:rsidRDefault="00BF0909">
      <w:pPr>
        <w:rPr>
          <w:rFonts w:ascii="Arial" w:hAnsi="Arial" w:cs="Arial"/>
          <w:b/>
          <w:bCs/>
          <w:sz w:val="22"/>
          <w:szCs w:val="22"/>
        </w:rPr>
      </w:pPr>
    </w:p>
    <w:p w14:paraId="07DF030D" w14:textId="77777777" w:rsidR="00BF0909" w:rsidRDefault="00BF0909">
      <w:pPr>
        <w:rPr>
          <w:rFonts w:ascii="Arial" w:hAnsi="Arial" w:cs="Arial"/>
          <w:b/>
          <w:bCs/>
          <w:sz w:val="22"/>
          <w:szCs w:val="22"/>
        </w:rPr>
      </w:pPr>
    </w:p>
    <w:p w14:paraId="2D9750FA" w14:textId="77777777" w:rsidR="00BF0909" w:rsidRDefault="00BF0909">
      <w:pPr>
        <w:rPr>
          <w:rFonts w:ascii="Arial" w:hAnsi="Arial" w:cs="Arial"/>
          <w:b/>
          <w:bCs/>
          <w:sz w:val="22"/>
          <w:szCs w:val="22"/>
        </w:rPr>
      </w:pPr>
    </w:p>
    <w:p w14:paraId="21683BE7" w14:textId="77777777" w:rsidR="00BF0909" w:rsidRDefault="00BF0909">
      <w:pPr>
        <w:rPr>
          <w:rFonts w:ascii="Arial" w:hAnsi="Arial" w:cs="Arial"/>
          <w:b/>
          <w:bCs/>
          <w:sz w:val="22"/>
          <w:szCs w:val="22"/>
        </w:rPr>
      </w:pPr>
    </w:p>
    <w:p w14:paraId="37CB50EE" w14:textId="77777777" w:rsidR="00BF0909" w:rsidRDefault="00BF0909">
      <w:pPr>
        <w:rPr>
          <w:rFonts w:ascii="Arial" w:hAnsi="Arial" w:cs="Arial"/>
          <w:b/>
          <w:bCs/>
          <w:sz w:val="22"/>
          <w:szCs w:val="22"/>
        </w:rPr>
      </w:pPr>
    </w:p>
    <w:p w14:paraId="4572BD21" w14:textId="77777777" w:rsidR="00BF0909" w:rsidRDefault="00BF0909">
      <w:pPr>
        <w:rPr>
          <w:rFonts w:ascii="Arial" w:hAnsi="Arial" w:cs="Arial"/>
          <w:b/>
          <w:bCs/>
          <w:sz w:val="22"/>
          <w:szCs w:val="22"/>
        </w:rPr>
      </w:pPr>
    </w:p>
    <w:p w14:paraId="5727DADF" w14:textId="77777777" w:rsidR="00BF0909" w:rsidRDefault="00BF0909">
      <w:pPr>
        <w:rPr>
          <w:rFonts w:ascii="Arial" w:hAnsi="Arial" w:cs="Arial"/>
          <w:b/>
          <w:bCs/>
          <w:sz w:val="22"/>
          <w:szCs w:val="22"/>
        </w:rPr>
      </w:pPr>
    </w:p>
    <w:p w14:paraId="5C8C359F" w14:textId="77777777" w:rsidR="00BF0909" w:rsidRDefault="00BF0909">
      <w:pPr>
        <w:rPr>
          <w:rFonts w:ascii="Arial" w:hAnsi="Arial" w:cs="Arial"/>
          <w:b/>
          <w:bCs/>
          <w:sz w:val="22"/>
          <w:szCs w:val="22"/>
        </w:rPr>
      </w:pPr>
    </w:p>
    <w:p w14:paraId="21A61842" w14:textId="77777777" w:rsidR="00BF0909" w:rsidRDefault="00BF0909">
      <w:pPr>
        <w:rPr>
          <w:rFonts w:ascii="Arial" w:hAnsi="Arial" w:cs="Arial"/>
          <w:b/>
          <w:bCs/>
          <w:sz w:val="22"/>
          <w:szCs w:val="22"/>
        </w:rPr>
      </w:pPr>
    </w:p>
    <w:p w14:paraId="40FD59E1" w14:textId="77777777" w:rsidR="00BF0909" w:rsidRDefault="00BF0909">
      <w:pPr>
        <w:rPr>
          <w:rFonts w:ascii="Arial" w:hAnsi="Arial" w:cs="Arial"/>
          <w:b/>
          <w:bCs/>
          <w:sz w:val="22"/>
          <w:szCs w:val="22"/>
        </w:rPr>
      </w:pPr>
    </w:p>
    <w:p w14:paraId="5E9DBD24" w14:textId="77777777" w:rsidR="00BF0909" w:rsidRDefault="00BF0909">
      <w:pPr>
        <w:rPr>
          <w:rFonts w:ascii="Arial" w:hAnsi="Arial" w:cs="Arial"/>
          <w:b/>
          <w:bCs/>
          <w:sz w:val="22"/>
          <w:szCs w:val="22"/>
        </w:rPr>
      </w:pPr>
    </w:p>
    <w:p w14:paraId="6A01D609" w14:textId="77777777" w:rsidR="00BF0909" w:rsidRDefault="00BF0909">
      <w:pPr>
        <w:rPr>
          <w:rFonts w:ascii="Arial" w:hAnsi="Arial" w:cs="Arial"/>
          <w:b/>
          <w:bCs/>
          <w:sz w:val="22"/>
          <w:szCs w:val="22"/>
        </w:rPr>
      </w:pPr>
    </w:p>
    <w:p w14:paraId="515C0A3B" w14:textId="77777777" w:rsidR="00BF0909" w:rsidRDefault="00BF0909">
      <w:pPr>
        <w:rPr>
          <w:rFonts w:ascii="Arial" w:hAnsi="Arial" w:cs="Arial"/>
          <w:b/>
          <w:bCs/>
          <w:sz w:val="22"/>
          <w:szCs w:val="22"/>
        </w:rPr>
      </w:pPr>
    </w:p>
    <w:p w14:paraId="76D2DFDB" w14:textId="77777777" w:rsidR="00BF0909" w:rsidRDefault="00BF0909">
      <w:pPr>
        <w:rPr>
          <w:rFonts w:ascii="Arial" w:hAnsi="Arial" w:cs="Arial"/>
          <w:b/>
          <w:bCs/>
          <w:sz w:val="22"/>
          <w:szCs w:val="22"/>
        </w:rPr>
      </w:pPr>
    </w:p>
    <w:p w14:paraId="203A6EEC" w14:textId="77777777" w:rsidR="00BF0909" w:rsidRDefault="00BF0909">
      <w:pPr>
        <w:rPr>
          <w:rFonts w:ascii="Arial" w:hAnsi="Arial" w:cs="Arial"/>
          <w:b/>
          <w:bCs/>
          <w:sz w:val="22"/>
          <w:szCs w:val="22"/>
        </w:rPr>
      </w:pPr>
    </w:p>
    <w:p w14:paraId="214CD29C" w14:textId="77777777" w:rsidR="00BF0909" w:rsidRDefault="00BF0909">
      <w:pPr>
        <w:rPr>
          <w:rFonts w:ascii="Arial" w:hAnsi="Arial" w:cs="Arial"/>
          <w:b/>
          <w:bCs/>
          <w:sz w:val="22"/>
          <w:szCs w:val="22"/>
        </w:rPr>
      </w:pPr>
    </w:p>
    <w:p w14:paraId="5FEA8229" w14:textId="77777777" w:rsidR="00BF0909" w:rsidRDefault="00BF0909">
      <w:pPr>
        <w:rPr>
          <w:rFonts w:ascii="Arial" w:hAnsi="Arial" w:cs="Arial"/>
          <w:b/>
          <w:bCs/>
          <w:sz w:val="22"/>
          <w:szCs w:val="22"/>
        </w:rPr>
      </w:pPr>
    </w:p>
    <w:p w14:paraId="33C5FFFC" w14:textId="77777777" w:rsidR="00BF0909" w:rsidRDefault="00BF0909">
      <w:pPr>
        <w:rPr>
          <w:rFonts w:ascii="Arial" w:hAnsi="Arial" w:cs="Arial"/>
          <w:b/>
          <w:bCs/>
          <w:sz w:val="22"/>
          <w:szCs w:val="22"/>
        </w:rPr>
      </w:pPr>
    </w:p>
    <w:p w14:paraId="12F279BF" w14:textId="77777777" w:rsidR="00BF0909" w:rsidRDefault="00BF0909">
      <w:pPr>
        <w:rPr>
          <w:rFonts w:ascii="Arial" w:hAnsi="Arial" w:cs="Arial"/>
          <w:b/>
          <w:bCs/>
          <w:sz w:val="22"/>
          <w:szCs w:val="22"/>
        </w:rPr>
      </w:pPr>
    </w:p>
    <w:p w14:paraId="463AF925" w14:textId="77777777" w:rsidR="00BF0909" w:rsidRDefault="00BF0909">
      <w:pPr>
        <w:rPr>
          <w:rFonts w:ascii="Arial" w:hAnsi="Arial" w:cs="Arial"/>
          <w:b/>
          <w:bCs/>
          <w:sz w:val="22"/>
          <w:szCs w:val="22"/>
        </w:rPr>
      </w:pPr>
    </w:p>
    <w:p w14:paraId="7943714A" w14:textId="0136B8E4" w:rsidR="00BF0909" w:rsidRDefault="00BF0909">
      <w:pPr>
        <w:rPr>
          <w:rFonts w:ascii="Arial" w:hAnsi="Arial" w:cs="Arial"/>
          <w:b/>
          <w:bCs/>
          <w:sz w:val="22"/>
          <w:szCs w:val="22"/>
        </w:rPr>
      </w:pPr>
      <w:r>
        <w:rPr>
          <w:rFonts w:ascii="Arial" w:hAnsi="Arial" w:cs="Arial"/>
          <w:b/>
          <w:bCs/>
          <w:sz w:val="22"/>
          <w:szCs w:val="22"/>
        </w:rPr>
        <w:t>Figure 1</w:t>
      </w:r>
    </w:p>
    <w:p w14:paraId="0FE1F708" w14:textId="77777777" w:rsidR="00BF0909" w:rsidRDefault="00BF0909">
      <w:pPr>
        <w:rPr>
          <w:rFonts w:ascii="Arial" w:hAnsi="Arial" w:cs="Arial"/>
          <w:b/>
          <w:bCs/>
          <w:sz w:val="22"/>
          <w:szCs w:val="22"/>
        </w:rPr>
      </w:pPr>
    </w:p>
    <w:p w14:paraId="4C859669" w14:textId="77777777" w:rsidR="00BF0909" w:rsidRDefault="00BF0909">
      <w:pPr>
        <w:rPr>
          <w:rFonts w:ascii="Arial" w:hAnsi="Arial" w:cs="Arial"/>
          <w:b/>
          <w:bCs/>
          <w:sz w:val="22"/>
          <w:szCs w:val="22"/>
        </w:rPr>
      </w:pPr>
    </w:p>
    <w:p w14:paraId="5036E905" w14:textId="77777777" w:rsidR="00BF0909" w:rsidRDefault="00BF0909">
      <w:pPr>
        <w:rPr>
          <w:rFonts w:ascii="Arial" w:hAnsi="Arial" w:cs="Arial"/>
          <w:b/>
          <w:bCs/>
          <w:sz w:val="22"/>
          <w:szCs w:val="22"/>
        </w:rPr>
      </w:pPr>
    </w:p>
    <w:p w14:paraId="53837B73" w14:textId="77777777" w:rsidR="00BF0909" w:rsidRDefault="00BF0909">
      <w:pPr>
        <w:rPr>
          <w:rFonts w:ascii="Arial" w:hAnsi="Arial" w:cs="Arial"/>
          <w:b/>
          <w:bCs/>
          <w:sz w:val="22"/>
          <w:szCs w:val="22"/>
        </w:rPr>
      </w:pPr>
    </w:p>
    <w:p w14:paraId="539FA590" w14:textId="6BE7B85D" w:rsidR="00BF0909" w:rsidRDefault="00BF0909">
      <w:pPr>
        <w:rPr>
          <w:rFonts w:ascii="Arial" w:hAnsi="Arial" w:cs="Arial"/>
          <w:b/>
          <w:bCs/>
          <w:sz w:val="22"/>
          <w:szCs w:val="22"/>
        </w:rPr>
      </w:pPr>
      <w:r>
        <w:rPr>
          <w:rFonts w:ascii="Arial" w:hAnsi="Arial" w:cs="Arial"/>
          <w:b/>
          <w:bCs/>
          <w:sz w:val="22"/>
          <w:szCs w:val="22"/>
        </w:rPr>
        <w:t>References</w:t>
      </w:r>
    </w:p>
    <w:p w14:paraId="07CF9FFD" w14:textId="77777777" w:rsidR="00BF0909" w:rsidRDefault="00BF0909">
      <w:pPr>
        <w:rPr>
          <w:rFonts w:ascii="Arial" w:hAnsi="Arial" w:cs="Arial"/>
          <w:b/>
          <w:bCs/>
          <w:sz w:val="22"/>
          <w:szCs w:val="22"/>
        </w:rPr>
      </w:pPr>
    </w:p>
    <w:p w14:paraId="6842DE65" w14:textId="6D49D727"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Chang, C.-W., Ushio, M., &amp; Hsieh, C.-H. (2017). Empirical dynamic modeling for beginners. </w:t>
      </w:r>
      <w:r w:rsidRPr="00BF0909">
        <w:rPr>
          <w:rFonts w:ascii="Arial" w:hAnsi="Arial" w:cs="Arial"/>
          <w:i/>
          <w:iCs/>
          <w:sz w:val="22"/>
          <w:szCs w:val="22"/>
        </w:rPr>
        <w:t>Ecological Research, 32</w:t>
      </w:r>
      <w:r w:rsidRPr="00BF0909">
        <w:rPr>
          <w:rFonts w:ascii="Arial" w:hAnsi="Arial" w:cs="Arial"/>
          <w:sz w:val="22"/>
          <w:szCs w:val="22"/>
        </w:rPr>
        <w:t xml:space="preserve">(6), 785-796. </w:t>
      </w:r>
      <w:hyperlink r:id="rId5" w:tgtFrame="_new" w:history="1">
        <w:r w:rsidRPr="00BF0909">
          <w:rPr>
            <w:rStyle w:val="Hyperlink"/>
            <w:rFonts w:ascii="Arial" w:hAnsi="Arial" w:cs="Arial"/>
            <w:sz w:val="22"/>
            <w:szCs w:val="22"/>
          </w:rPr>
          <w:t>https://doi.org/10.1007/s11284-017-1469-9</w:t>
        </w:r>
      </w:hyperlink>
    </w:p>
    <w:p w14:paraId="7961BE55" w14:textId="77777777" w:rsidR="00BF0909" w:rsidRDefault="00BF0909" w:rsidP="00BF0909">
      <w:pPr>
        <w:pStyle w:val="ListParagraph"/>
        <w:rPr>
          <w:rFonts w:ascii="Arial" w:hAnsi="Arial" w:cs="Arial"/>
          <w:sz w:val="22"/>
          <w:szCs w:val="22"/>
        </w:rPr>
      </w:pPr>
    </w:p>
    <w:p w14:paraId="5A157993" w14:textId="685AAB12"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Friston, K. (2005). A theory of cortical responses. </w:t>
      </w:r>
      <w:r w:rsidRPr="00BF0909">
        <w:rPr>
          <w:rFonts w:ascii="Arial" w:hAnsi="Arial" w:cs="Arial"/>
          <w:i/>
          <w:iCs/>
          <w:sz w:val="22"/>
          <w:szCs w:val="22"/>
        </w:rPr>
        <w:t>Philosophical Transactions of the Royal Society B: Biological Sciences, 360</w:t>
      </w:r>
      <w:r w:rsidRPr="00BF0909">
        <w:rPr>
          <w:rFonts w:ascii="Arial" w:hAnsi="Arial" w:cs="Arial"/>
          <w:sz w:val="22"/>
          <w:szCs w:val="22"/>
        </w:rPr>
        <w:t xml:space="preserve">(1456), 815–836. </w:t>
      </w:r>
      <w:hyperlink r:id="rId6" w:history="1">
        <w:r w:rsidRPr="000B5B45">
          <w:rPr>
            <w:rStyle w:val="Hyperlink"/>
            <w:rFonts w:ascii="Arial" w:hAnsi="Arial" w:cs="Arial"/>
            <w:sz w:val="22"/>
            <w:szCs w:val="22"/>
          </w:rPr>
          <w:t>https://doi.org/10.1098/rstb.2005.1622</w:t>
        </w:r>
      </w:hyperlink>
    </w:p>
    <w:p w14:paraId="4EF11A41" w14:textId="77777777" w:rsidR="00BF0909" w:rsidRPr="00BF0909" w:rsidRDefault="00BF0909" w:rsidP="00BF0909">
      <w:pPr>
        <w:pStyle w:val="ListParagraph"/>
        <w:rPr>
          <w:rFonts w:ascii="Arial" w:hAnsi="Arial" w:cs="Arial"/>
          <w:sz w:val="22"/>
          <w:szCs w:val="22"/>
        </w:rPr>
      </w:pPr>
    </w:p>
    <w:p w14:paraId="3B0F2451" w14:textId="01016314"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Golkar, S., Tesileanu, T., Bahroun, Y., Sengupta, A. M., &amp; Chklovskii, D. B. (2022). Constrained predictive coding as a biologically plausible model of the cortical hierarchy. In S. Koyejo, S. Mohamed, </w:t>
      </w:r>
      <w:r w:rsidRPr="00BF0909">
        <w:rPr>
          <w:rFonts w:ascii="Arial" w:hAnsi="Arial" w:cs="Arial"/>
          <w:sz w:val="22"/>
          <w:szCs w:val="22"/>
        </w:rPr>
        <w:lastRenderedPageBreak/>
        <w:t xml:space="preserve">A. Agarwal, D. Belgrave, K. Cho, &amp; A. Oh (Eds.), </w:t>
      </w:r>
      <w:r w:rsidRPr="00BF0909">
        <w:rPr>
          <w:rFonts w:ascii="Arial" w:hAnsi="Arial" w:cs="Arial"/>
          <w:i/>
          <w:iCs/>
          <w:sz w:val="22"/>
          <w:szCs w:val="22"/>
        </w:rPr>
        <w:t>Advances in Neural Information Processing Systems</w:t>
      </w:r>
      <w:r w:rsidRPr="00BF0909">
        <w:rPr>
          <w:rFonts w:ascii="Arial" w:hAnsi="Arial" w:cs="Arial"/>
          <w:sz w:val="22"/>
          <w:szCs w:val="22"/>
        </w:rPr>
        <w:t xml:space="preserve"> (pp. 14155-14169). Curran Associates, Inc. </w:t>
      </w:r>
      <w:hyperlink r:id="rId7" w:history="1">
        <w:r w:rsidRPr="000B5B45">
          <w:rPr>
            <w:rStyle w:val="Hyperlink"/>
            <w:rFonts w:ascii="Arial" w:hAnsi="Arial" w:cs="Arial"/>
            <w:sz w:val="22"/>
            <w:szCs w:val="22"/>
          </w:rPr>
          <w:t>https://doi.org/10.48550/arXiv.2210.15752</w:t>
        </w:r>
      </w:hyperlink>
    </w:p>
    <w:p w14:paraId="7600E681" w14:textId="77777777" w:rsidR="000A2F72" w:rsidRPr="000A2F72" w:rsidRDefault="000A2F72" w:rsidP="000A2F72">
      <w:pPr>
        <w:pStyle w:val="ListParagraph"/>
        <w:rPr>
          <w:rFonts w:ascii="Arial" w:hAnsi="Arial" w:cs="Arial"/>
          <w:sz w:val="22"/>
          <w:szCs w:val="22"/>
        </w:rPr>
      </w:pPr>
    </w:p>
    <w:p w14:paraId="495C539F" w14:textId="26739232" w:rsidR="000A2F72" w:rsidRPr="00BF0909" w:rsidRDefault="000A2F72" w:rsidP="00BF0909">
      <w:pPr>
        <w:pStyle w:val="ListParagraph"/>
        <w:numPr>
          <w:ilvl w:val="0"/>
          <w:numId w:val="1"/>
        </w:numPr>
        <w:rPr>
          <w:rFonts w:ascii="Arial" w:hAnsi="Arial" w:cs="Arial"/>
          <w:sz w:val="22"/>
          <w:szCs w:val="22"/>
        </w:rPr>
      </w:pPr>
      <w:r w:rsidRPr="000A2F72">
        <w:rPr>
          <w:rFonts w:ascii="Arial" w:hAnsi="Arial" w:cs="Arial"/>
          <w:sz w:val="22"/>
          <w:szCs w:val="22"/>
        </w:rPr>
        <w:t xml:space="preserve">Golkar, S., Tesileanu, T., Bahroun, Y., Sengupta, A. M., &amp; Chklovskii, D. B. (2023). CUTS+: High-dimensional causal discovery from irregular time-series. </w:t>
      </w:r>
      <w:r w:rsidRPr="000A2F72">
        <w:rPr>
          <w:rFonts w:ascii="Arial" w:hAnsi="Arial" w:cs="Arial"/>
          <w:i/>
          <w:iCs/>
          <w:sz w:val="22"/>
          <w:szCs w:val="22"/>
        </w:rPr>
        <w:t>arXiv</w:t>
      </w:r>
      <w:r w:rsidRPr="000A2F72">
        <w:rPr>
          <w:rFonts w:ascii="Arial" w:hAnsi="Arial" w:cs="Arial"/>
          <w:sz w:val="22"/>
          <w:szCs w:val="22"/>
        </w:rPr>
        <w:t>.</w:t>
      </w:r>
    </w:p>
    <w:p w14:paraId="50A0400B" w14:textId="77777777" w:rsidR="00BF0909" w:rsidRDefault="00BF0909" w:rsidP="00BF0909">
      <w:pPr>
        <w:pStyle w:val="ListParagraph"/>
        <w:rPr>
          <w:rFonts w:ascii="Arial" w:hAnsi="Arial" w:cs="Arial"/>
          <w:sz w:val="22"/>
          <w:szCs w:val="22"/>
        </w:rPr>
      </w:pPr>
    </w:p>
    <w:p w14:paraId="0CB29D36" w14:textId="59CEE62B"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Millidge, B., Seth, A., &amp; Buckley, C. L. (2021). Predictive coding: A theoretical and experimental review. </w:t>
      </w:r>
      <w:r w:rsidRPr="00BF0909">
        <w:rPr>
          <w:rFonts w:ascii="Arial" w:hAnsi="Arial" w:cs="Arial"/>
          <w:i/>
          <w:iCs/>
          <w:sz w:val="22"/>
          <w:szCs w:val="22"/>
        </w:rPr>
        <w:t>arXiv</w:t>
      </w:r>
      <w:r w:rsidRPr="00BF0909">
        <w:rPr>
          <w:rFonts w:ascii="Arial" w:hAnsi="Arial" w:cs="Arial"/>
          <w:sz w:val="22"/>
          <w:szCs w:val="22"/>
        </w:rPr>
        <w:t xml:space="preserve">. </w:t>
      </w:r>
      <w:hyperlink r:id="rId8" w:tgtFrame="_new" w:history="1">
        <w:r w:rsidRPr="00BF0909">
          <w:rPr>
            <w:rStyle w:val="Hyperlink"/>
            <w:rFonts w:ascii="Arial" w:hAnsi="Arial" w:cs="Arial"/>
            <w:sz w:val="22"/>
            <w:szCs w:val="22"/>
          </w:rPr>
          <w:t>https://arxiv.org/abs/2107.12979</w:t>
        </w:r>
      </w:hyperlink>
    </w:p>
    <w:p w14:paraId="2F1D86BF" w14:textId="77777777" w:rsidR="00BF0909" w:rsidRPr="00BF0909" w:rsidRDefault="00BF0909" w:rsidP="00BF0909">
      <w:pPr>
        <w:pStyle w:val="ListParagraph"/>
        <w:rPr>
          <w:rFonts w:ascii="Arial" w:hAnsi="Arial" w:cs="Arial"/>
          <w:sz w:val="22"/>
          <w:szCs w:val="22"/>
        </w:rPr>
      </w:pPr>
    </w:p>
    <w:p w14:paraId="722C8E75" w14:textId="0E032B72" w:rsidR="00BF0909" w:rsidRPr="000A2F72" w:rsidRDefault="00BF0909" w:rsidP="000A2F72">
      <w:pPr>
        <w:pStyle w:val="ListParagraph"/>
        <w:numPr>
          <w:ilvl w:val="0"/>
          <w:numId w:val="1"/>
        </w:numPr>
        <w:rPr>
          <w:rFonts w:ascii="Arial" w:hAnsi="Arial" w:cs="Arial"/>
          <w:sz w:val="22"/>
          <w:szCs w:val="22"/>
        </w:rPr>
      </w:pPr>
      <w:r w:rsidRPr="00BF0909">
        <w:rPr>
          <w:rFonts w:ascii="Arial" w:hAnsi="Arial" w:cs="Arial"/>
          <w:sz w:val="22"/>
          <w:szCs w:val="22"/>
        </w:rPr>
        <w:t xml:space="preserve">Sugihara, G., &amp; May, R. M. (1990). Nonlinear forecasting as a way of distinguishing chaos from measurement error in time series. </w:t>
      </w:r>
      <w:r w:rsidRPr="00BF0909">
        <w:rPr>
          <w:rFonts w:ascii="Arial" w:hAnsi="Arial" w:cs="Arial"/>
          <w:i/>
          <w:iCs/>
          <w:sz w:val="22"/>
          <w:szCs w:val="22"/>
        </w:rPr>
        <w:t>Nature, 344</w:t>
      </w:r>
      <w:r w:rsidRPr="00BF0909">
        <w:rPr>
          <w:rFonts w:ascii="Arial" w:hAnsi="Arial" w:cs="Arial"/>
          <w:sz w:val="22"/>
          <w:szCs w:val="22"/>
        </w:rPr>
        <w:t xml:space="preserve">(6268), 734-741. </w:t>
      </w:r>
      <w:hyperlink r:id="rId9" w:history="1">
        <w:r w:rsidRPr="000B5B45">
          <w:rPr>
            <w:rStyle w:val="Hyperlink"/>
            <w:rFonts w:ascii="Arial" w:hAnsi="Arial" w:cs="Arial"/>
            <w:sz w:val="22"/>
            <w:szCs w:val="22"/>
          </w:rPr>
          <w:t>https://doi.org/10.1038/344734a0</w:t>
        </w:r>
      </w:hyperlink>
    </w:p>
    <w:p w14:paraId="1798F0C6" w14:textId="77777777" w:rsidR="00BF0909" w:rsidRPr="00BF0909" w:rsidRDefault="00BF0909" w:rsidP="00BF0909">
      <w:pPr>
        <w:pStyle w:val="ListParagraph"/>
        <w:rPr>
          <w:rFonts w:ascii="Arial" w:hAnsi="Arial" w:cs="Arial"/>
          <w:sz w:val="22"/>
          <w:szCs w:val="22"/>
        </w:rPr>
      </w:pPr>
    </w:p>
    <w:p w14:paraId="20D0341F" w14:textId="758D9AD7" w:rsidR="00BF0909" w:rsidRPr="00BF0909" w:rsidRDefault="000A2F72" w:rsidP="00BF0909">
      <w:pPr>
        <w:pStyle w:val="ListParagraph"/>
        <w:numPr>
          <w:ilvl w:val="0"/>
          <w:numId w:val="1"/>
        </w:numPr>
        <w:rPr>
          <w:rFonts w:ascii="Arial" w:hAnsi="Arial" w:cs="Arial"/>
          <w:sz w:val="22"/>
          <w:szCs w:val="22"/>
        </w:rPr>
      </w:pPr>
      <w:r w:rsidRPr="000A2F72">
        <w:rPr>
          <w:rFonts w:ascii="Arial" w:hAnsi="Arial" w:cs="Arial"/>
          <w:sz w:val="22"/>
          <w:szCs w:val="22"/>
        </w:rPr>
        <w:t xml:space="preserve">Varambally, S., Ma, Y.-A., &amp; Yu, R. (2023). Discovering mixtures of structural causal models from time series data. </w:t>
      </w:r>
      <w:r w:rsidRPr="000A2F72">
        <w:rPr>
          <w:rFonts w:ascii="Arial" w:hAnsi="Arial" w:cs="Arial"/>
          <w:i/>
          <w:iCs/>
          <w:sz w:val="22"/>
          <w:szCs w:val="22"/>
        </w:rPr>
        <w:t>arXiv</w:t>
      </w:r>
      <w:r w:rsidRPr="000A2F72">
        <w:rPr>
          <w:rFonts w:ascii="Arial" w:hAnsi="Arial" w:cs="Arial"/>
          <w:sz w:val="22"/>
          <w:szCs w:val="22"/>
        </w:rPr>
        <w:t>. https://doi.org/10.48550/arXiv.2310.06312</w:t>
      </w:r>
    </w:p>
    <w:sectPr w:rsidR="00BF0909" w:rsidRPr="00BF0909" w:rsidSect="00BF09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A07A4"/>
    <w:multiLevelType w:val="hybridMultilevel"/>
    <w:tmpl w:val="0956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09"/>
    <w:rsid w:val="000A2F72"/>
    <w:rsid w:val="006139F6"/>
    <w:rsid w:val="007D7932"/>
    <w:rsid w:val="0093017E"/>
    <w:rsid w:val="00A52C39"/>
    <w:rsid w:val="00BF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3757"/>
  <w15:chartTrackingRefBased/>
  <w15:docId w15:val="{047D007C-A494-7542-9772-467BBC1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09"/>
    <w:rPr>
      <w:rFonts w:eastAsiaTheme="majorEastAsia" w:cstheme="majorBidi"/>
      <w:color w:val="272727" w:themeColor="text1" w:themeTint="D8"/>
    </w:rPr>
  </w:style>
  <w:style w:type="paragraph" w:styleId="Title">
    <w:name w:val="Title"/>
    <w:basedOn w:val="Normal"/>
    <w:next w:val="Normal"/>
    <w:link w:val="TitleChar"/>
    <w:uiPriority w:val="10"/>
    <w:qFormat/>
    <w:rsid w:val="00BF09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909"/>
    <w:rPr>
      <w:i/>
      <w:iCs/>
      <w:color w:val="404040" w:themeColor="text1" w:themeTint="BF"/>
    </w:rPr>
  </w:style>
  <w:style w:type="paragraph" w:styleId="ListParagraph">
    <w:name w:val="List Paragraph"/>
    <w:basedOn w:val="Normal"/>
    <w:uiPriority w:val="34"/>
    <w:qFormat/>
    <w:rsid w:val="00BF0909"/>
    <w:pPr>
      <w:ind w:left="720"/>
      <w:contextualSpacing/>
    </w:pPr>
  </w:style>
  <w:style w:type="character" w:styleId="IntenseEmphasis">
    <w:name w:val="Intense Emphasis"/>
    <w:basedOn w:val="DefaultParagraphFont"/>
    <w:uiPriority w:val="21"/>
    <w:qFormat/>
    <w:rsid w:val="00BF0909"/>
    <w:rPr>
      <w:i/>
      <w:iCs/>
      <w:color w:val="0F4761" w:themeColor="accent1" w:themeShade="BF"/>
    </w:rPr>
  </w:style>
  <w:style w:type="paragraph" w:styleId="IntenseQuote">
    <w:name w:val="Intense Quote"/>
    <w:basedOn w:val="Normal"/>
    <w:next w:val="Normal"/>
    <w:link w:val="IntenseQuoteChar"/>
    <w:uiPriority w:val="30"/>
    <w:qFormat/>
    <w:rsid w:val="00BF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09"/>
    <w:rPr>
      <w:i/>
      <w:iCs/>
      <w:color w:val="0F4761" w:themeColor="accent1" w:themeShade="BF"/>
    </w:rPr>
  </w:style>
  <w:style w:type="character" w:styleId="IntenseReference">
    <w:name w:val="Intense Reference"/>
    <w:basedOn w:val="DefaultParagraphFont"/>
    <w:uiPriority w:val="32"/>
    <w:qFormat/>
    <w:rsid w:val="00BF0909"/>
    <w:rPr>
      <w:b/>
      <w:bCs/>
      <w:smallCaps/>
      <w:color w:val="0F4761" w:themeColor="accent1" w:themeShade="BF"/>
      <w:spacing w:val="5"/>
    </w:rPr>
  </w:style>
  <w:style w:type="character" w:styleId="Hyperlink">
    <w:name w:val="Hyperlink"/>
    <w:basedOn w:val="DefaultParagraphFont"/>
    <w:uiPriority w:val="99"/>
    <w:unhideWhenUsed/>
    <w:rsid w:val="00BF0909"/>
    <w:rPr>
      <w:color w:val="467886" w:themeColor="hyperlink"/>
      <w:u w:val="single"/>
    </w:rPr>
  </w:style>
  <w:style w:type="character" w:styleId="UnresolvedMention">
    <w:name w:val="Unresolved Mention"/>
    <w:basedOn w:val="DefaultParagraphFont"/>
    <w:uiPriority w:val="99"/>
    <w:semiHidden/>
    <w:unhideWhenUsed/>
    <w:rsid w:val="00BF0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7.12979" TargetMode="External"/><Relationship Id="rId3" Type="http://schemas.openxmlformats.org/officeDocument/2006/relationships/settings" Target="settings.xml"/><Relationship Id="rId7" Type="http://schemas.openxmlformats.org/officeDocument/2006/relationships/hyperlink" Target="https://doi.org/10.48550/arXiv.2210.15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8/rstb.2005.1622" TargetMode="External"/><Relationship Id="rId11" Type="http://schemas.openxmlformats.org/officeDocument/2006/relationships/theme" Target="theme/theme1.xml"/><Relationship Id="rId5" Type="http://schemas.openxmlformats.org/officeDocument/2006/relationships/hyperlink" Target="https://doi.org/10.1007/s11284-017-146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344734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Rusu</dc:creator>
  <cp:keywords/>
  <dc:description/>
  <cp:lastModifiedBy>Iulia Rusu</cp:lastModifiedBy>
  <cp:revision>2</cp:revision>
  <dcterms:created xsi:type="dcterms:W3CDTF">2024-07-15T18:44:00Z</dcterms:created>
  <dcterms:modified xsi:type="dcterms:W3CDTF">2024-07-15T20:28:00Z</dcterms:modified>
</cp:coreProperties>
</file>