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60" w:lineRule="auto"/>
        <w:rPr>
          <w:rFonts w:ascii="Merriweather" w:cs="Merriweather" w:eastAsia="Merriweather" w:hAnsi="Merriweather"/>
          <w:color w:val="ff0000"/>
          <w:sz w:val="26"/>
          <w:szCs w:val="26"/>
          <w:highlight w:val="white"/>
          <w:u w:val="single"/>
        </w:rPr>
      </w:pPr>
      <w:r w:rsidDel="00000000" w:rsidR="00000000" w:rsidRPr="00000000">
        <w:rPr>
          <w:rFonts w:ascii="Merriweather" w:cs="Merriweather" w:eastAsia="Merriweather" w:hAnsi="Merriweather"/>
          <w:color w:val="ff0000"/>
          <w:sz w:val="26"/>
          <w:szCs w:val="26"/>
          <w:highlight w:val="white"/>
          <w:u w:val="single"/>
          <w:rtl w:val="0"/>
        </w:rPr>
        <w:t xml:space="preserve">4.Paun</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20 ani</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4kg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1m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India</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Mod de hranire:            omnivor</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color w:val="ff0000"/>
          <w:sz w:val="28"/>
          <w:szCs w:val="28"/>
          <w:highlight w:val="yellow"/>
        </w:rPr>
      </w:pPr>
      <w:r w:rsidDel="00000000" w:rsidR="00000000" w:rsidRPr="00000000">
        <w:rPr>
          <w:color w:val="ff0000"/>
          <w:sz w:val="28"/>
          <w:szCs w:val="28"/>
          <w:highlight w:val="yellow"/>
          <w:rtl w:val="0"/>
        </w:rPr>
        <w:t xml:space="preserve">Generalitati</w:t>
      </w:r>
    </w:p>
    <w:p w:rsidR="00000000" w:rsidDel="00000000" w:rsidP="00000000" w:rsidRDefault="00000000" w:rsidRPr="00000000" w14:paraId="0000000B">
      <w:pPr>
        <w:shd w:fill="ffffff" w:val="clear"/>
        <w:spacing w:after="560" w:lineRule="auto"/>
        <w:rPr/>
      </w:pPr>
      <w:r w:rsidDel="00000000" w:rsidR="00000000" w:rsidRPr="00000000">
        <w:rPr>
          <w:rtl w:val="0"/>
        </w:rPr>
        <w:t xml:space="preserve">Paunul poate fi considerat o pasare decorativa, masculul are un aspect morfologic deosebit cand coada este deschisa in forma de evantai.In salbaticie paunul populeaza tinuturi din India, Pakistan si Sri Lanka, unde traieste in carduri mari, preferand regiunele deluroase si luminisurile in apropiere de apa din padurea ecuatoriala.</w:t>
      </w:r>
    </w:p>
    <w:p w:rsidR="00000000" w:rsidDel="00000000" w:rsidP="00000000" w:rsidRDefault="00000000" w:rsidRPr="00000000" w14:paraId="0000000C">
      <w:pPr>
        <w:shd w:fill="ffffff" w:val="clear"/>
        <w:spacing w:after="560" w:lineRule="auto"/>
        <w:rPr>
          <w:highlight w:val="white"/>
        </w:rPr>
      </w:pPr>
      <w:r w:rsidDel="00000000" w:rsidR="00000000" w:rsidRPr="00000000">
        <w:rPr>
          <w:highlight w:val="white"/>
          <w:rtl w:val="0"/>
        </w:rPr>
        <w:t xml:space="preserve">Paunii sunt omnivori si din dieta lor fac parte: plante, furnici, seminte, lacuste, termite, capuse, petale de flori. De asemenea se pot hrani si cu reptile, amfibieni si artropode.Pasarile pornesc in cautare de hrana dimineata devreme si seara in timpul amurgului, hrana lor fiind constituita si din serpi tineri. Sunt pasari foarte pretuite in India, deoarece consuma si cobrele tinere.</w:t>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Trena sa este alcatuita din pene de culoarea bronzului si verzi, pe care se gasesc numerosi „ochi”, care sunt mai vizibili atunci cand coada este desfacuta. Penele care alcatuiesc trena sunt de fapt niste prelungiri, si nu penele principale.Paunii isi etaleaza trena atunci cand vor sa atraga atentia unei femele, pentru a se imperechea cu aceasta. In timpul sezonului de naparlit, trena lor se rareste, iar atunci coada lor alcatuita din penele scurte si gri poate fi vazuta cel mai bine.</w:t>
      </w:r>
    </w:p>
    <w:p w:rsidR="00000000" w:rsidDel="00000000" w:rsidP="00000000" w:rsidRDefault="00000000" w:rsidRPr="00000000" w14:paraId="0000000E">
      <w:pPr>
        <w:shd w:fill="ffffff" w:val="clear"/>
        <w:spacing w:after="560" w:line="240" w:lineRule="auto"/>
        <w:rPr>
          <w:b w:val="1"/>
          <w:highlight w:val="yellow"/>
        </w:rPr>
      </w:pPr>
      <w:r w:rsidDel="00000000" w:rsidR="00000000" w:rsidRPr="00000000">
        <w:rPr>
          <w:b w:val="1"/>
          <w:highlight w:val="yellow"/>
          <w:rtl w:val="0"/>
        </w:rPr>
        <w:t xml:space="preserve">Stiati ca …</w:t>
      </w:r>
    </w:p>
    <w:p w:rsidR="00000000" w:rsidDel="00000000" w:rsidP="00000000" w:rsidRDefault="00000000" w:rsidRPr="00000000" w14:paraId="0000000F">
      <w:pPr>
        <w:shd w:fill="ffffff" w:val="clear"/>
        <w:spacing w:after="560" w:lineRule="auto"/>
        <w:rPr>
          <w:highlight w:val="white"/>
        </w:rPr>
      </w:pPr>
      <w:r w:rsidDel="00000000" w:rsidR="00000000" w:rsidRPr="00000000">
        <w:rPr>
          <w:highlight w:val="white"/>
          <w:rtl w:val="0"/>
        </w:rPr>
        <w:t xml:space="preserve">1.</w:t>
      </w:r>
      <w:r w:rsidDel="00000000" w:rsidR="00000000" w:rsidRPr="00000000">
        <w:rPr>
          <w:highlight w:val="white"/>
          <w:rtl w:val="0"/>
        </w:rPr>
        <w:t xml:space="preserve">Coada unui paun contine peste 200 de pene, fiecare pana fiind decorata cu niste pete care se aseamana cu niste ochi. </w:t>
      </w:r>
    </w:p>
    <w:p w:rsidR="00000000" w:rsidDel="00000000" w:rsidP="00000000" w:rsidRDefault="00000000" w:rsidRPr="00000000" w14:paraId="00000010">
      <w:pPr>
        <w:shd w:fill="ffffff" w:val="clear"/>
        <w:spacing w:after="560" w:lineRule="auto"/>
        <w:rPr>
          <w:highlight w:val="white"/>
        </w:rPr>
      </w:pPr>
      <w:r w:rsidDel="00000000" w:rsidR="00000000" w:rsidRPr="00000000">
        <w:rPr>
          <w:highlight w:val="white"/>
          <w:rtl w:val="0"/>
        </w:rPr>
        <w:t xml:space="preserve">2.</w:t>
      </w:r>
      <w:r w:rsidDel="00000000" w:rsidR="00000000" w:rsidRPr="00000000">
        <w:rPr>
          <w:highlight w:val="white"/>
          <w:rtl w:val="0"/>
        </w:rPr>
        <w:t xml:space="preserve">Atunci când este înnorat cerul păunul începe să se mişte în cerc ca şi cum ar chema ploaia.</w:t>
      </w:r>
    </w:p>
    <w:p w:rsidR="00000000" w:rsidDel="00000000" w:rsidP="00000000" w:rsidRDefault="00000000" w:rsidRPr="00000000" w14:paraId="00000011">
      <w:pPr>
        <w:shd w:fill="ffffff" w:val="clear"/>
        <w:spacing w:after="560" w:lineRule="auto"/>
        <w:rPr>
          <w:highlight w:val="white"/>
        </w:rPr>
      </w:pPr>
      <w:r w:rsidDel="00000000" w:rsidR="00000000" w:rsidRPr="00000000">
        <w:rPr>
          <w:highlight w:val="white"/>
          <w:rtl w:val="0"/>
        </w:rPr>
        <w:t xml:space="preserve">3.</w:t>
      </w:r>
      <w:r w:rsidDel="00000000" w:rsidR="00000000" w:rsidRPr="00000000">
        <w:rPr>
          <w:highlight w:val="white"/>
          <w:rtl w:val="0"/>
        </w:rPr>
        <w:t xml:space="preserve">păunul indian este pasărea națională a Indiei, fiind o specie protejată. În religia Hindusă, ochii de pe coadă reprezintă „ochiul zeilor”…</w:t>
      </w:r>
    </w:p>
    <w:p w:rsidR="00000000" w:rsidDel="00000000" w:rsidP="00000000" w:rsidRDefault="00000000" w:rsidRPr="00000000" w14:paraId="00000012">
      <w:pPr>
        <w:shd w:fill="ffffff" w:val="clear"/>
        <w:spacing w:after="560" w:lineRule="auto"/>
        <w:rPr>
          <w:highlight w:val="white"/>
        </w:rPr>
      </w:pPr>
      <w:r w:rsidDel="00000000" w:rsidR="00000000" w:rsidRPr="00000000">
        <w:rPr>
          <w:highlight w:val="white"/>
          <w:rtl w:val="0"/>
        </w:rPr>
        <w:t xml:space="preserve">4.</w:t>
      </w:r>
      <w:r w:rsidDel="00000000" w:rsidR="00000000" w:rsidRPr="00000000">
        <w:rPr>
          <w:highlight w:val="white"/>
          <w:rtl w:val="0"/>
        </w:rPr>
        <w:t xml:space="preserve">păunii au 11 feluri de strigăte, foarte puternice.</w:t>
      </w:r>
    </w:p>
    <w:p w:rsidR="00000000" w:rsidDel="00000000" w:rsidP="00000000" w:rsidRDefault="00000000" w:rsidRPr="00000000" w14:paraId="00000013">
      <w:pPr>
        <w:rPr>
          <w:rFonts w:ascii="Merriweather" w:cs="Merriweather" w:eastAsia="Merriweather" w:hAnsi="Merriweather"/>
          <w:color w:val="ff0000"/>
          <w:sz w:val="28"/>
          <w:szCs w:val="28"/>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