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560" w:lineRule="auto"/>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9.Protoceratops</w:t>
      </w:r>
    </w:p>
    <w:p w:rsidR="00000000" w:rsidDel="00000000" w:rsidP="00000000" w:rsidRDefault="00000000" w:rsidRPr="00000000" w14:paraId="00000003">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 Longevitate :               40 ani</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 Regn:               </w:t>
        <w:tab/>
        <w:t xml:space="preserve">     Reptila</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Greutate medie:</w:t>
        <w:tab/>
        <w:t xml:space="preserve">     180kg</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 Inaltime:</w:t>
        <w:tab/>
        <w:tab/>
        <w:t xml:space="preserve">     0,7m</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 Mediu de viata:</w:t>
        <w:tab/>
        <w:t xml:space="preserve">     terestru</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 Origine:                        Asia</w:t>
      </w:r>
    </w:p>
    <w:p w:rsidR="00000000" w:rsidDel="00000000" w:rsidP="00000000" w:rsidRDefault="00000000" w:rsidRPr="00000000" w14:paraId="0000000A">
      <w:pPr>
        <w:ind w:left="720" w:firstLine="0"/>
        <w:rPr>
          <w:rFonts w:ascii="Merriweather" w:cs="Merriweather" w:eastAsia="Merriweather" w:hAnsi="Merriweather"/>
          <w:color w:val="4c4c4c"/>
          <w:sz w:val="20"/>
          <w:szCs w:val="20"/>
          <w:highlight w:val="white"/>
        </w:rPr>
      </w:pPr>
      <w:r w:rsidDel="00000000" w:rsidR="00000000" w:rsidRPr="00000000">
        <w:rPr>
          <w:sz w:val="24"/>
          <w:szCs w:val="24"/>
          <w:rtl w:val="0"/>
        </w:rPr>
        <w:t xml:space="preserve"> Mod de hranire:</w:t>
        <w:tab/>
        <w:t xml:space="preserve">     erbivor</w:t>
      </w:r>
      <w:r w:rsidDel="00000000" w:rsidR="00000000" w:rsidRPr="00000000">
        <w:rPr>
          <w:rtl w:val="0"/>
        </w:rPr>
      </w:r>
    </w:p>
    <w:p w:rsidR="00000000" w:rsidDel="00000000" w:rsidP="00000000" w:rsidRDefault="00000000" w:rsidRPr="00000000" w14:paraId="0000000B">
      <w:pPr>
        <w:ind w:left="720" w:firstLine="0"/>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C">
      <w:pPr>
        <w:ind w:left="720" w:firstLine="0"/>
        <w:rPr>
          <w:rFonts w:ascii="Merriweather" w:cs="Merriweather" w:eastAsia="Merriweather" w:hAnsi="Merriweather"/>
          <w:color w:val="202122"/>
          <w:sz w:val="20"/>
          <w:szCs w:val="20"/>
          <w:shd w:fill="a61c00" w:val="clear"/>
        </w:rPr>
      </w:pPr>
      <w:r w:rsidDel="00000000" w:rsidR="00000000" w:rsidRPr="00000000">
        <w:rPr>
          <w:rFonts w:ascii="Merriweather" w:cs="Merriweather" w:eastAsia="Merriweather" w:hAnsi="Merriweather"/>
          <w:color w:val="202122"/>
          <w:sz w:val="20"/>
          <w:szCs w:val="20"/>
          <w:shd w:fill="a61c00" w:val="clear"/>
          <w:rtl w:val="0"/>
        </w:rPr>
        <w:t xml:space="preserve">GENERALITATI :</w:t>
      </w:r>
    </w:p>
    <w:p w:rsidR="00000000" w:rsidDel="00000000" w:rsidP="00000000" w:rsidRDefault="00000000" w:rsidRPr="00000000" w14:paraId="0000000D">
      <w:pPr>
        <w:rPr>
          <w:highlight w:val="white"/>
        </w:rPr>
      </w:pPr>
      <w:r w:rsidDel="00000000" w:rsidR="00000000" w:rsidRPr="00000000">
        <w:rPr>
          <w:highlight w:val="white"/>
          <w:rtl w:val="0"/>
        </w:rPr>
        <w:t xml:space="preserve">Acest animal preistoric a trait in era Mezozoica, in Cretacicul superior, cu 85-71 milioane de ani in urma. Cercetatorii au estimat lungimea sa ca fiind de aproximativ 2 m, inaltimea de 0,7 m si greutatea de 180 kg. Avea capul mare, mai lat in zona obrajilor si ingust spre varful botului, care se termina cu un cioc ascutit si puternic.</w:t>
      </w:r>
    </w:p>
    <w:p w:rsidR="00000000" w:rsidDel="00000000" w:rsidP="00000000" w:rsidRDefault="00000000" w:rsidRPr="00000000" w14:paraId="0000000E">
      <w:pPr>
        <w:rPr>
          <w:highlight w:val="white"/>
        </w:rPr>
      </w:pPr>
      <w:r w:rsidDel="00000000" w:rsidR="00000000" w:rsidRPr="00000000">
        <w:rPr>
          <w:highlight w:val="white"/>
          <w:rtl w:val="0"/>
        </w:rPr>
        <w:t xml:space="preserve">Ciocul era cornos, avea partea superioara mai mare decat cea inferioara si era prevazut cu dinti. Dinozaurul isi folosea limba sa aduca manunchiuri de plante in apropierea ciocului, apoi le smulgea si le taia cu acesta, le maruntea cu dintii ascutiti si le inghitea.</w:t>
      </w:r>
    </w:p>
    <w:p w:rsidR="00000000" w:rsidDel="00000000" w:rsidP="00000000" w:rsidRDefault="00000000" w:rsidRPr="00000000" w14:paraId="0000000F">
      <w:pPr>
        <w:ind w:left="720" w:firstLine="0"/>
        <w:rPr>
          <w:highlight w:val="white"/>
        </w:rPr>
      </w:pPr>
      <w:r w:rsidDel="00000000" w:rsidR="00000000" w:rsidRPr="00000000">
        <w:rPr>
          <w:rtl w:val="0"/>
        </w:rPr>
      </w:r>
    </w:p>
    <w:p w:rsidR="00000000" w:rsidDel="00000000" w:rsidP="00000000" w:rsidRDefault="00000000" w:rsidRPr="00000000" w14:paraId="00000010">
      <w:pPr>
        <w:shd w:fill="ffffff" w:val="clear"/>
        <w:spacing w:after="560" w:lineRule="auto"/>
        <w:rPr>
          <w:highlight w:val="white"/>
        </w:rPr>
      </w:pPr>
      <w:r w:rsidDel="00000000" w:rsidR="00000000" w:rsidRPr="00000000">
        <w:rPr>
          <w:highlight w:val="white"/>
          <w:rtl w:val="0"/>
        </w:rPr>
        <w:t xml:space="preserve">Protoceratopsul avea o podoaba capilara reprezentata printr-un scut gros pozitionat in zona cefei. Aceasta avea o forma rotunjita pe margini si era prevazuta cu orificii acoperite de piele rezistenta astfel incat greutatea scutului nu era mare.Cercetatorii au emis ipoteza ca acest scut era la locul de insertie al muschilor din zona cefei si maxilarelor. Probabil ca aceasta podoaba capilara proteja gatul de atacul dinozaurilor pradatori.</w:t>
      </w:r>
    </w:p>
    <w:p w:rsidR="00000000" w:rsidDel="00000000" w:rsidP="00000000" w:rsidRDefault="00000000" w:rsidRPr="00000000" w14:paraId="00000011">
      <w:pPr>
        <w:shd w:fill="ffffff" w:val="clear"/>
        <w:spacing w:after="560" w:lineRule="auto"/>
        <w:rPr>
          <w:highlight w:val="white"/>
        </w:rPr>
      </w:pPr>
      <w:r w:rsidDel="00000000" w:rsidR="00000000" w:rsidRPr="00000000">
        <w:rPr>
          <w:highlight w:val="white"/>
          <w:rtl w:val="0"/>
        </w:rPr>
        <w:t xml:space="preserve">Deseori isi demonstrau puterea prin expunerea podoabei capilare, insa evitau pe cat posibil sa-si distruga aceste scuturi in timpul luptei. Ei se loveau mai ales cu proeminenta nazala – care avea forma unui corn si care era un element caracteristic lor si nu aparea la femele.</w:t>
      </w:r>
    </w:p>
    <w:p w:rsidR="00000000" w:rsidDel="00000000" w:rsidP="00000000" w:rsidRDefault="00000000" w:rsidRPr="00000000" w14:paraId="00000012">
      <w:pPr>
        <w:shd w:fill="ffffff" w:val="clear"/>
        <w:spacing w:after="560" w:lineRule="auto"/>
        <w:rPr>
          <w:rFonts w:ascii="Merriweather" w:cs="Merriweather" w:eastAsia="Merriweather" w:hAnsi="Merriweather"/>
          <w:color w:val="4c4c4c"/>
          <w:sz w:val="20"/>
          <w:szCs w:val="20"/>
          <w:highlight w:val="green"/>
        </w:rPr>
      </w:pPr>
      <w:r w:rsidDel="00000000" w:rsidR="00000000" w:rsidRPr="00000000">
        <w:rPr>
          <w:rFonts w:ascii="Merriweather" w:cs="Merriweather" w:eastAsia="Merriweather" w:hAnsi="Merriweather"/>
          <w:color w:val="4c4c4c"/>
          <w:sz w:val="20"/>
          <w:szCs w:val="20"/>
          <w:highlight w:val="green"/>
          <w:rtl w:val="0"/>
        </w:rPr>
        <w:t xml:space="preserve">STIATI CA …</w:t>
      </w:r>
    </w:p>
    <w:p w:rsidR="00000000" w:rsidDel="00000000" w:rsidP="00000000" w:rsidRDefault="00000000" w:rsidRPr="00000000" w14:paraId="00000013">
      <w:pPr>
        <w:shd w:fill="ffffff" w:val="clear"/>
        <w:spacing w:after="560" w:lineRule="auto"/>
        <w:rPr>
          <w:highlight w:val="white"/>
        </w:rPr>
      </w:pPr>
      <w:r w:rsidDel="00000000" w:rsidR="00000000" w:rsidRPr="00000000">
        <w:rPr>
          <w:highlight w:val="white"/>
          <w:rtl w:val="0"/>
        </w:rPr>
        <w:t xml:space="preserve">Cercetatorii au descoperit cuiburi de Protoceratops care contineau si 30 de oua fosilizate, fapt ce arata ca aceste animale traiau in grupuri si femelele depuneau oua in cuiburi comune. Fiecare femela elimina un numar mic de oua printr-un orificiu numit cloaca, care avea rol si de organ excretor si de organ genital.</w:t>
      </w:r>
    </w:p>
    <w:p w:rsidR="00000000" w:rsidDel="00000000" w:rsidP="00000000" w:rsidRDefault="00000000" w:rsidRPr="00000000" w14:paraId="00000014">
      <w:pPr>
        <w:shd w:fill="ffffff" w:val="clear"/>
        <w:spacing w:after="560" w:lineRule="auto"/>
        <w:rPr>
          <w:highlight w:val="white"/>
        </w:rPr>
      </w:pPr>
      <w:r w:rsidDel="00000000" w:rsidR="00000000" w:rsidRPr="00000000">
        <w:rPr>
          <w:highlight w:val="white"/>
          <w:rtl w:val="0"/>
        </w:rPr>
        <w:t xml:space="preserve">Daca vreun dinozaur pradator vroia sa jefuiasca cuibul, femelele se coalizau intre ele, deveneau foarte agresive fata de acesta, il loveau fiecare cu ciocul puternic si cu coada lunga ca un bici. De obicei aceste lupte se sfarseau cu moartea pradatorului dar si cu distrugerea catorva oua.</w:t>
      </w:r>
    </w:p>
    <w:p w:rsidR="00000000" w:rsidDel="00000000" w:rsidP="00000000" w:rsidRDefault="00000000" w:rsidRPr="00000000" w14:paraId="00000015">
      <w:pPr>
        <w:shd w:fill="ffffff" w:val="clear"/>
        <w:spacing w:after="560" w:lineRule="auto"/>
        <w:rPr>
          <w:highlight w:val="white"/>
        </w:rPr>
      </w:pPr>
      <w:r w:rsidDel="00000000" w:rsidR="00000000" w:rsidRPr="00000000">
        <w:rPr>
          <w:highlight w:val="white"/>
          <w:rtl w:val="0"/>
        </w:rPr>
        <w:t xml:space="preserve"> Ramasitele sale fosile au fost descoperite in anul 1920, in Desertul Gobi din Mongolia si au fost descrise in anul 1923, de catre paleontologii W.K.Gregory si Walter W. Granger. </w:t>
      </w:r>
    </w:p>
    <w:p w:rsidR="00000000" w:rsidDel="00000000" w:rsidP="00000000" w:rsidRDefault="00000000" w:rsidRPr="00000000" w14:paraId="00000016">
      <w:pPr>
        <w:shd w:fill="ffffff" w:val="clear"/>
        <w:spacing w:after="560" w:lineRule="auto"/>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