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9A441D" w:rsidP="00CE3809">
      <w:pPr>
        <w:jc w:val="center"/>
        <w:rPr>
          <w:b/>
          <w:sz w:val="32"/>
          <w:lang w:val="en-US"/>
        </w:rPr>
      </w:pPr>
      <w:r>
        <w:rPr>
          <w:b/>
          <w:sz w:val="32"/>
          <w:lang w:val="en-US"/>
        </w:rPr>
        <w:t>Testoasa</w:t>
      </w:r>
    </w:p>
    <w:p w:rsidR="009A441D" w:rsidRPr="0012143A" w:rsidRDefault="009A441D" w:rsidP="009A441D">
      <w:pPr>
        <w:spacing w:after="0" w:line="240" w:lineRule="auto"/>
        <w:rPr>
          <w:sz w:val="24"/>
          <w:lang w:val="en-US"/>
        </w:rPr>
      </w:pPr>
      <w:r w:rsidRPr="000D5003">
        <w:rPr>
          <w:sz w:val="24"/>
          <w:highlight w:val="yellow"/>
          <w:lang w:val="en-US"/>
        </w:rPr>
        <w:t>Categorii:</w:t>
      </w:r>
      <w:r>
        <w:rPr>
          <w:sz w:val="24"/>
          <w:lang w:val="en-US"/>
        </w:rPr>
        <w:t xml:space="preserve"> </w:t>
      </w:r>
      <w:r w:rsidR="001974E3">
        <w:rPr>
          <w:sz w:val="24"/>
          <w:lang w:val="en-US"/>
        </w:rPr>
        <w:t>Reptile, Salbatice, Terestre, Acvatice</w:t>
      </w:r>
    </w:p>
    <w:p w:rsidR="009A441D" w:rsidRDefault="009A441D" w:rsidP="009A441D">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873CD7">
        <w:rPr>
          <w:sz w:val="24"/>
          <w:lang w:val="en-US"/>
        </w:rPr>
        <w:t>10-150 ani</w:t>
      </w:r>
    </w:p>
    <w:p w:rsidR="009A441D" w:rsidRPr="0012143A" w:rsidRDefault="009A441D" w:rsidP="009A441D">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873CD7">
        <w:rPr>
          <w:sz w:val="24"/>
          <w:lang w:val="en-US"/>
        </w:rPr>
        <w:t>200 kg</w:t>
      </w:r>
    </w:p>
    <w:p w:rsidR="009A441D" w:rsidRPr="0012143A" w:rsidRDefault="009A441D" w:rsidP="009A441D">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1974E3">
        <w:rPr>
          <w:sz w:val="24"/>
          <w:lang w:val="en-US"/>
        </w:rPr>
        <w:t>60 cm</w:t>
      </w:r>
    </w:p>
    <w:p w:rsidR="009A441D" w:rsidRPr="0012143A" w:rsidRDefault="009A441D" w:rsidP="009A441D">
      <w:pPr>
        <w:spacing w:after="0" w:line="240" w:lineRule="auto"/>
        <w:rPr>
          <w:sz w:val="24"/>
          <w:lang w:val="en-US"/>
        </w:rPr>
      </w:pPr>
      <w:r w:rsidRPr="0012143A">
        <w:rPr>
          <w:sz w:val="24"/>
          <w:highlight w:val="yellow"/>
          <w:lang w:val="en-US"/>
        </w:rPr>
        <w:t>Mediu de viata:</w:t>
      </w:r>
      <w:r>
        <w:rPr>
          <w:sz w:val="24"/>
          <w:lang w:val="en-US"/>
        </w:rPr>
        <w:t xml:space="preserve"> </w:t>
      </w:r>
      <w:r w:rsidR="00873CD7">
        <w:rPr>
          <w:sz w:val="24"/>
          <w:lang w:val="en-US"/>
        </w:rPr>
        <w:t>Paduri, Zone de stepa, Lacuri, Balti, M</w:t>
      </w:r>
      <w:r w:rsidR="00873CD7" w:rsidRPr="00873CD7">
        <w:rPr>
          <w:sz w:val="24"/>
          <w:lang w:val="en-US"/>
        </w:rPr>
        <w:t>are</w:t>
      </w:r>
    </w:p>
    <w:p w:rsidR="009A441D" w:rsidRDefault="009A441D" w:rsidP="009A441D">
      <w:pPr>
        <w:spacing w:after="0" w:line="240" w:lineRule="auto"/>
        <w:rPr>
          <w:sz w:val="24"/>
          <w:lang w:val="en-US"/>
        </w:rPr>
      </w:pPr>
      <w:r w:rsidRPr="0012143A">
        <w:rPr>
          <w:sz w:val="24"/>
          <w:highlight w:val="yellow"/>
          <w:lang w:val="en-US"/>
        </w:rPr>
        <w:t>Mod de hranire:</w:t>
      </w:r>
      <w:r>
        <w:rPr>
          <w:sz w:val="24"/>
          <w:lang w:val="en-US"/>
        </w:rPr>
        <w:t xml:space="preserve"> </w:t>
      </w:r>
      <w:r w:rsidR="001974E3">
        <w:rPr>
          <w:sz w:val="24"/>
          <w:lang w:val="en-US"/>
        </w:rPr>
        <w:t>omnivor</w:t>
      </w:r>
    </w:p>
    <w:p w:rsidR="009A441D" w:rsidRDefault="009A441D" w:rsidP="009A441D">
      <w:pPr>
        <w:rPr>
          <w:b/>
          <w:sz w:val="32"/>
          <w:lang w:val="en-US"/>
        </w:rPr>
      </w:pPr>
    </w:p>
    <w:p w:rsidR="00CE3809" w:rsidRPr="00CE3809" w:rsidRDefault="00CE3809" w:rsidP="00CE3809">
      <w:pPr>
        <w:rPr>
          <w:b/>
          <w:sz w:val="24"/>
          <w:lang w:val="en-US"/>
        </w:rPr>
      </w:pPr>
      <w:r w:rsidRPr="00CE3809">
        <w:rPr>
          <w:b/>
          <w:sz w:val="24"/>
          <w:lang w:val="en-US"/>
        </w:rPr>
        <w:t>Generalities</w:t>
      </w:r>
    </w:p>
    <w:p w:rsidR="00FF1EB7" w:rsidRPr="00FF1EB7" w:rsidRDefault="00FF1EB7" w:rsidP="00FF1EB7">
      <w:pPr>
        <w:rPr>
          <w:lang w:val="en-US"/>
        </w:rPr>
      </w:pPr>
      <w:r w:rsidRPr="00FF1EB7">
        <w:rPr>
          <w:lang w:val="en-US"/>
        </w:rPr>
        <w:t xml:space="preserve">Este adaptată la mediul terestru. În România, trăiește în pădurile și regiunile de stepă </w:t>
      </w:r>
      <w:r>
        <w:rPr>
          <w:lang w:val="en-US"/>
        </w:rPr>
        <w:t>din Oltenia, Banat și Dobrogea.</w:t>
      </w:r>
    </w:p>
    <w:p w:rsidR="00FF1EB7" w:rsidRPr="00FF1EB7" w:rsidRDefault="00FF1EB7" w:rsidP="00FF1EB7">
      <w:pPr>
        <w:rPr>
          <w:lang w:val="en-US"/>
        </w:rPr>
      </w:pPr>
      <w:r w:rsidRPr="00FF1EB7">
        <w:rPr>
          <w:lang w:val="en-US"/>
        </w:rPr>
        <w:t>Speciile întâlnite în România sunt țestoasa de uscat bănățeană sau țestoasa lui Hermanni (Testudo hermanni) și țestoasa de usc</w:t>
      </w:r>
      <w:r>
        <w:rPr>
          <w:lang w:val="en-US"/>
        </w:rPr>
        <w:t>at dobrogeană (Testudo graeca).</w:t>
      </w:r>
    </w:p>
    <w:p w:rsidR="00FF1EB7" w:rsidRPr="00FF1EB7" w:rsidRDefault="00FF1EB7" w:rsidP="00FF1EB7">
      <w:pPr>
        <w:rPr>
          <w:lang w:val="en-US"/>
        </w:rPr>
      </w:pPr>
      <w:r w:rsidRPr="00FF1EB7">
        <w:rPr>
          <w:lang w:val="en-US"/>
        </w:rPr>
        <w:t>Țestoasa de uscat se recunoaște după corpul ei scurt, acoperit</w:t>
      </w:r>
      <w:r>
        <w:rPr>
          <w:lang w:val="en-US"/>
        </w:rPr>
        <w:t xml:space="preserve"> cu un țest format din 2 părți:</w:t>
      </w:r>
    </w:p>
    <w:p w:rsidR="00FF1EB7" w:rsidRPr="00FF1EB7" w:rsidRDefault="00FF1EB7" w:rsidP="00FF1EB7">
      <w:pPr>
        <w:rPr>
          <w:lang w:val="en-US"/>
        </w:rPr>
      </w:pPr>
      <w:r>
        <w:rPr>
          <w:lang w:val="en-US"/>
        </w:rPr>
        <w:t>-</w:t>
      </w:r>
      <w:r w:rsidRPr="00FF1EB7">
        <w:rPr>
          <w:lang w:val="en-US"/>
        </w:rPr>
        <w:t>carapacea (la partea superioară, bombată, de culoare maroniu-roșcat)</w:t>
      </w:r>
    </w:p>
    <w:p w:rsidR="00FF1EB7" w:rsidRPr="00FF1EB7" w:rsidRDefault="00FF1EB7" w:rsidP="00FF1EB7">
      <w:pPr>
        <w:rPr>
          <w:lang w:val="en-US"/>
        </w:rPr>
      </w:pPr>
      <w:r>
        <w:rPr>
          <w:lang w:val="en-US"/>
        </w:rPr>
        <w:t>-</w:t>
      </w:r>
      <w:r w:rsidRPr="00FF1EB7">
        <w:rPr>
          <w:lang w:val="en-US"/>
        </w:rPr>
        <w:t>plastronul (la partea inferioară, de culoare deschisă)</w:t>
      </w:r>
    </w:p>
    <w:p w:rsidR="00FF1EB7" w:rsidRPr="00FF1EB7" w:rsidRDefault="00FF1EB7" w:rsidP="00FF1EB7">
      <w:pPr>
        <w:rPr>
          <w:lang w:val="en-US"/>
        </w:rPr>
      </w:pPr>
      <w:r w:rsidRPr="00FF1EB7">
        <w:rPr>
          <w:lang w:val="en-US"/>
        </w:rPr>
        <w:t>Ele sunt unite pe laturi, lăsând două deschizături prin care ies capul și membrele anterioare, iar la partea posterioară, membrele posterioare și coada. Țesutul este format din plăci osoase bine sudate, acoperite de plăci cornoase Coastele și vertebrele sunt concrescute cu carapacea. Capul, gâtul, picioarele și coada sunt acoperite de o piele solzoasă de culoare cenușie. Pe lângă organele de simț, asemănătoare cu ale șopârlei, există două fălci învelite într-o materie cornoasă ce formează un fel de cioc, cu margini tăioase și fără dinți. Masculul se deosebește vizibil de femelă, în general prin dimensiunea cozii care este mai mare la mascul și a plastronului care la mascul este concav. Țestoasele sunt animale greoaie, care se deplasează încet din cauza conformației și a țesutului. Cele patru membre sunt scurte, așezate lateral și terminate cu degete scurte, prevăzute cu gheare. Se hrănește cu ierburi sălbatice, fructe, insecte, melci și viermi pe care le taie cu marginea ciocului. Respirația și înmulțirea este</w:t>
      </w:r>
      <w:r>
        <w:rPr>
          <w:lang w:val="en-US"/>
        </w:rPr>
        <w:t xml:space="preserve"> la fel ca la șerpi și șopârle.</w:t>
      </w:r>
    </w:p>
    <w:p w:rsidR="0030099A" w:rsidRDefault="00FF1EB7" w:rsidP="00FF1EB7">
      <w:pPr>
        <w:rPr>
          <w:lang w:val="en-US"/>
        </w:rPr>
      </w:pPr>
      <w:r w:rsidRPr="00FF1EB7">
        <w:rPr>
          <w:lang w:val="en-US"/>
        </w:rPr>
        <w:t>Hibernarea ideală este între 3 și 9° Celsius, cu o umiditate cuprinsă între 70 și 90%.</w:t>
      </w:r>
    </w:p>
    <w:p w:rsidR="00CE3809" w:rsidRPr="00CE3809" w:rsidRDefault="00CE3809" w:rsidP="00FF1EB7">
      <w:pPr>
        <w:rPr>
          <w:b/>
          <w:sz w:val="24"/>
          <w:lang w:val="en-US"/>
        </w:rPr>
      </w:pPr>
      <w:r>
        <w:rPr>
          <w:b/>
          <w:sz w:val="24"/>
          <w:lang w:val="en-US"/>
        </w:rPr>
        <w:t>Stiati ca…</w:t>
      </w:r>
    </w:p>
    <w:p w:rsidR="0030099A" w:rsidRPr="0030099A" w:rsidRDefault="0030099A" w:rsidP="0030099A">
      <w:pPr>
        <w:rPr>
          <w:rFonts w:cstheme="minorHAnsi"/>
          <w:color w:val="000000" w:themeColor="text1"/>
        </w:rPr>
      </w:pPr>
      <w:r w:rsidRPr="0030099A">
        <w:rPr>
          <w:rFonts w:cstheme="minorHAnsi"/>
          <w:color w:val="000000" w:themeColor="text1"/>
        </w:rPr>
        <w:t>Broaştele ţestoase se regenerează foarte repede. De exemplu, în cazul în care carapacea unei ţestoase este ranită sau arsă în proporţie de până la 70%, aceasta are puterea de a şi-o reface în maxim doi ani.</w:t>
      </w:r>
      <w:r w:rsidRPr="0030099A">
        <w:rPr>
          <w:rFonts w:cstheme="minorHAnsi"/>
          <w:color w:val="000000" w:themeColor="text1"/>
        </w:rPr>
        <w:br/>
        <w:t>Chiar dacă suferă amputări grave, broaştele ţestoase pot trăi luni de zile. Naturalistul italian Redi a scos creierul unei broaşte ţestoase şi cu toate acestea, ea s-a mişcat timp de încă şase luni.</w:t>
      </w:r>
      <w:r w:rsidRPr="0030099A">
        <w:rPr>
          <w:rFonts w:cstheme="minorHAnsi"/>
          <w:color w:val="000000" w:themeColor="text1"/>
        </w:rPr>
        <w:br/>
        <w:t>Creierul broaştei ţestoase este mic şi nu foarte evoluat. În schimb, simţurile ai sunt foarte dezvoltate, mai ales văzul si mirosul.</w:t>
      </w:r>
      <w:bookmarkStart w:id="0" w:name="_GoBack"/>
      <w:bookmarkEnd w:id="0"/>
    </w:p>
    <w:p w:rsidR="00CE3809" w:rsidRPr="0030099A" w:rsidRDefault="0030099A" w:rsidP="0030099A">
      <w:pPr>
        <w:rPr>
          <w:rFonts w:cstheme="minorHAnsi"/>
          <w:color w:val="000000" w:themeColor="text1"/>
          <w:lang w:val="en-US"/>
        </w:rPr>
      </w:pPr>
      <w:r w:rsidRPr="0030099A">
        <w:rPr>
          <w:rFonts w:cstheme="minorHAnsi"/>
          <w:color w:val="000000" w:themeColor="text1"/>
        </w:rPr>
        <w:lastRenderedPageBreak/>
        <w:t>Solzii carapacei de la unele ţestoase sunt prelucraţi prin încălzire, din ei obţinându-se piepteni, mânere de cuţite, rame de ochelari, cutii şi multe altele.</w:t>
      </w:r>
    </w:p>
    <w:sectPr w:rsidR="00CE3809" w:rsidRPr="0030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1974E3"/>
    <w:rsid w:val="0030099A"/>
    <w:rsid w:val="00401251"/>
    <w:rsid w:val="00873CD7"/>
    <w:rsid w:val="00960D49"/>
    <w:rsid w:val="009A441D"/>
    <w:rsid w:val="00CE3809"/>
    <w:rsid w:val="00E84F5C"/>
    <w:rsid w:val="00F7124F"/>
    <w:rsid w:val="00FF1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09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09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32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7</cp:revision>
  <dcterms:created xsi:type="dcterms:W3CDTF">2021-04-03T11:13:00Z</dcterms:created>
  <dcterms:modified xsi:type="dcterms:W3CDTF">2021-04-04T14:58:00Z</dcterms:modified>
</cp:coreProperties>
</file>