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10.Tylosaurus</w:t>
      </w:r>
    </w:p>
    <w:p w:rsidR="00000000" w:rsidDel="00000000" w:rsidP="00000000" w:rsidRDefault="00000000" w:rsidRPr="00000000" w14:paraId="00000002">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 Longevitate :               25 ani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 Regn:               </w:t>
        <w:tab/>
        <w:t xml:space="preserve">     Reptila</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 Greutate medie:</w:t>
        <w:tab/>
        <w:t xml:space="preserve">     100kg</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 Inaltime:</w:t>
        <w:tab/>
        <w:tab/>
        <w:t xml:space="preserve">     8 m lungime</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 Mediu de viata:</w:t>
        <w:tab/>
        <w:t xml:space="preserve">     acvatic</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 Origine:                        America de Nord</w:t>
      </w:r>
    </w:p>
    <w:p w:rsidR="00000000" w:rsidDel="00000000" w:rsidP="00000000" w:rsidRDefault="00000000" w:rsidRPr="00000000" w14:paraId="00000009">
      <w:pPr>
        <w:ind w:left="720" w:firstLine="0"/>
        <w:rPr>
          <w:rFonts w:ascii="Merriweather" w:cs="Merriweather" w:eastAsia="Merriweather" w:hAnsi="Merriweather"/>
          <w:color w:val="4c4c4c"/>
          <w:sz w:val="20"/>
          <w:szCs w:val="20"/>
          <w:highlight w:val="white"/>
        </w:rPr>
      </w:pPr>
      <w:r w:rsidDel="00000000" w:rsidR="00000000" w:rsidRPr="00000000">
        <w:rPr>
          <w:sz w:val="24"/>
          <w:szCs w:val="24"/>
          <w:rtl w:val="0"/>
        </w:rPr>
        <w:t xml:space="preserve"> Mod de hranire:</w:t>
        <w:tab/>
        <w:t xml:space="preserve">     carnivor</w:t>
      </w:r>
      <w:r w:rsidDel="00000000" w:rsidR="00000000" w:rsidRPr="00000000">
        <w:rPr>
          <w:rtl w:val="0"/>
        </w:rPr>
      </w:r>
    </w:p>
    <w:p w:rsidR="00000000" w:rsidDel="00000000" w:rsidP="00000000" w:rsidRDefault="00000000" w:rsidRPr="00000000" w14:paraId="0000000A">
      <w:pPr>
        <w:shd w:fill="ffffff" w:val="clear"/>
        <w:spacing w:after="560" w:lineRule="auto"/>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B">
      <w:pPr>
        <w:ind w:left="720" w:firstLine="0"/>
        <w:rPr>
          <w:rFonts w:ascii="Merriweather" w:cs="Merriweather" w:eastAsia="Merriweather" w:hAnsi="Merriweather"/>
          <w:sz w:val="20"/>
          <w:szCs w:val="20"/>
          <w:shd w:fill="cc4125" w:val="clear"/>
        </w:rPr>
      </w:pPr>
      <w:r w:rsidDel="00000000" w:rsidR="00000000" w:rsidRPr="00000000">
        <w:rPr>
          <w:rFonts w:ascii="Merriweather" w:cs="Merriweather" w:eastAsia="Merriweather" w:hAnsi="Merriweather"/>
          <w:sz w:val="20"/>
          <w:szCs w:val="20"/>
          <w:shd w:fill="cc4125" w:val="clear"/>
          <w:rtl w:val="0"/>
        </w:rPr>
        <w:t xml:space="preserve">GENERALITATI</w:t>
      </w:r>
    </w:p>
    <w:p w:rsidR="00000000" w:rsidDel="00000000" w:rsidP="00000000" w:rsidRDefault="00000000" w:rsidRPr="00000000" w14:paraId="0000000C">
      <w:pPr>
        <w:rPr>
          <w:highlight w:val="white"/>
        </w:rPr>
      </w:pPr>
      <w:r w:rsidDel="00000000" w:rsidR="00000000" w:rsidRPr="00000000">
        <w:rPr>
          <w:highlight w:val="white"/>
          <w:rtl w:val="0"/>
        </w:rPr>
        <w:t xml:space="preserve">Unul dintre cei mai mari pradatori marini din perioada Cretacicului superior a fost Tylosaurusul. In acele vremuri indepartate pe uscat erau stapani dinozaurii, iar in apa evoluasera reptilele marine gigantice, adaptate foarte bine la viata in ocean si in marile adiacente.</w:t>
      </w:r>
    </w:p>
    <w:p w:rsidR="00000000" w:rsidDel="00000000" w:rsidP="00000000" w:rsidRDefault="00000000" w:rsidRPr="00000000" w14:paraId="0000000D">
      <w:pPr>
        <w:ind w:left="720" w:firstLine="0"/>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Acest animal era expert in ambuscade, isi umplea plamanii cu aer apoi inota in adancuri spre a cauta hrana preferata. Daca avea ocazia ataca si rechini, alti mosazauri si pui ale altor specii de pradatori marini. Acest lucru a fost confirmat prin resturile de oase gasite in regiunea intestinului unui schelet de Tylosaurus descoperit in America.</w:t>
      </w:r>
    </w:p>
    <w:p w:rsidR="00000000" w:rsidDel="00000000" w:rsidP="00000000" w:rsidRDefault="00000000" w:rsidRPr="00000000" w14:paraId="0000000F">
      <w:pPr>
        <w:ind w:left="720" w:firstLine="0"/>
        <w:rPr>
          <w:highlight w:val="white"/>
        </w:rPr>
      </w:pPr>
      <w:r w:rsidDel="00000000" w:rsidR="00000000" w:rsidRPr="00000000">
        <w:rPr>
          <w:rtl w:val="0"/>
        </w:rPr>
      </w:r>
    </w:p>
    <w:p w:rsidR="00000000" w:rsidDel="00000000" w:rsidP="00000000" w:rsidRDefault="00000000" w:rsidRPr="00000000" w14:paraId="00000010">
      <w:pPr>
        <w:spacing w:after="560" w:lineRule="auto"/>
        <w:rPr>
          <w:highlight w:val="white"/>
        </w:rPr>
      </w:pPr>
      <w:r w:rsidDel="00000000" w:rsidR="00000000" w:rsidRPr="00000000">
        <w:rPr>
          <w:highlight w:val="white"/>
          <w:rtl w:val="0"/>
        </w:rPr>
        <w:t xml:space="preserve">Acestia aveau un simt olfactiv foarte dezvoltat dar si un auz foarte fin, ei simteau orice zbatere in apa, dar si mirosul de sange care trada un animal slabit, care se afla in pericol.</w:t>
      </w:r>
    </w:p>
    <w:p w:rsidR="00000000" w:rsidDel="00000000" w:rsidP="00000000" w:rsidRDefault="00000000" w:rsidRPr="00000000" w14:paraId="00000011">
      <w:pPr>
        <w:shd w:fill="ffffff" w:val="clear"/>
        <w:spacing w:after="560" w:lineRule="auto"/>
        <w:rPr>
          <w:highlight w:val="white"/>
        </w:rPr>
      </w:pPr>
      <w:r w:rsidDel="00000000" w:rsidR="00000000" w:rsidRPr="00000000">
        <w:rPr>
          <w:highlight w:val="white"/>
          <w:rtl w:val="0"/>
        </w:rPr>
        <w:t xml:space="preserve">Pe partile laterale ale corpului se gaseau membrele transformate in puternice inotatoare, care se asemanau cu niste aripi si care aveau rol de carma, ajutau la stabilizarea corpului in timp ce reptila inota.</w:t>
      </w:r>
    </w:p>
    <w:p w:rsidR="00000000" w:rsidDel="00000000" w:rsidP="00000000" w:rsidRDefault="00000000" w:rsidRPr="00000000" w14:paraId="00000012">
      <w:pPr>
        <w:shd w:fill="ffffff" w:val="clear"/>
        <w:spacing w:after="560" w:lineRule="auto"/>
        <w:rPr>
          <w:highlight w:val="white"/>
        </w:rPr>
      </w:pPr>
      <w:r w:rsidDel="00000000" w:rsidR="00000000" w:rsidRPr="00000000">
        <w:rPr>
          <w:highlight w:val="white"/>
          <w:rtl w:val="0"/>
        </w:rPr>
        <w:t xml:space="preserve">Craniul avea o forma triunghiulara turtita, era foarte mare si lung, botul era alungit, falcile prevazute anterior cu dinti puternici, ascutiti si curbati inapoi – perfect adaptati sa prinda si sa retina prada alunecoasa cu usurinta.</w:t>
      </w:r>
    </w:p>
    <w:p w:rsidR="00000000" w:rsidDel="00000000" w:rsidP="00000000" w:rsidRDefault="00000000" w:rsidRPr="00000000" w14:paraId="00000013">
      <w:pPr>
        <w:shd w:fill="ffffff" w:val="clear"/>
        <w:spacing w:after="560" w:lineRule="auto"/>
        <w:rPr>
          <w:rFonts w:ascii="Merriweather" w:cs="Merriweather" w:eastAsia="Merriweather" w:hAnsi="Merriweather"/>
          <w:color w:val="202122"/>
          <w:sz w:val="20"/>
          <w:szCs w:val="20"/>
          <w:highlight w:val="yellow"/>
        </w:rPr>
      </w:pPr>
      <w:r w:rsidDel="00000000" w:rsidR="00000000" w:rsidRPr="00000000">
        <w:rPr>
          <w:rFonts w:ascii="Merriweather" w:cs="Merriweather" w:eastAsia="Merriweather" w:hAnsi="Merriweather"/>
          <w:color w:val="202122"/>
          <w:sz w:val="20"/>
          <w:szCs w:val="20"/>
          <w:highlight w:val="yellow"/>
          <w:rtl w:val="0"/>
        </w:rPr>
        <w:t xml:space="preserve">STIATI CA…</w:t>
      </w:r>
    </w:p>
    <w:p w:rsidR="00000000" w:rsidDel="00000000" w:rsidP="00000000" w:rsidRDefault="00000000" w:rsidRPr="00000000" w14:paraId="00000014">
      <w:pPr>
        <w:shd w:fill="ffffff" w:val="clear"/>
        <w:spacing w:after="560" w:lineRule="auto"/>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Avea un simt teritorial foarte dezvoltat, nu tolera un alt exemplar de Tylosaurus in apropierea lui, iar cand aparea un intrus aproape intotdeauna aveau loc confruntari violente. </w:t>
      </w:r>
    </w:p>
    <w:p w:rsidR="00000000" w:rsidDel="00000000" w:rsidP="00000000" w:rsidRDefault="00000000" w:rsidRPr="00000000" w14:paraId="00000015">
      <w:pPr>
        <w:shd w:fill="ffffff" w:val="clear"/>
        <w:spacing w:after="560" w:lineRule="auto"/>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Aceasta specie de reptila marina a fost descrisa pentru prima data in anul 1869 de catre paleontologul Edward D. Cope, pe baza ramasitelor fosile descoperite in Kansas in anul 1868. </w:t>
      </w:r>
    </w:p>
    <w:p w:rsidR="00000000" w:rsidDel="00000000" w:rsidP="00000000" w:rsidRDefault="00000000" w:rsidRPr="00000000" w14:paraId="00000016">
      <w:pPr>
        <w:shd w:fill="ffffff" w:val="clear"/>
        <w:spacing w:after="560" w:lineRule="auto"/>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Era un vanator periculos, foarte abil care isi ataca victima pe neasteptate, deseori sarea brusc deasupra apei si prindea pasarile marine sau dinozaurii zburatori care planau la suprafata apei pentru a prinde la randul lor pesti sau alte vietuitoare acvatice mici.</w:t>
      </w:r>
    </w:p>
    <w:p w:rsidR="00000000" w:rsidDel="00000000" w:rsidP="00000000" w:rsidRDefault="00000000" w:rsidRPr="00000000" w14:paraId="00000017">
      <w:pPr>
        <w:shd w:fill="ffffff" w:val="clear"/>
        <w:spacing w:after="560" w:lineRule="auto"/>
        <w:rPr>
          <w:rFonts w:ascii="Merriweather" w:cs="Merriweather" w:eastAsia="Merriweather" w:hAnsi="Merriweather"/>
          <w:color w:val="4c4c4c"/>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