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 xml:space="preserve">       </w:t>
      </w:r>
      <w:r>
        <w:rPr/>
        <w:t>Dorada (Sparus aurata) este un peÈte care trÄieÈte Ã®n Marea MediteranÄ Èi Ã®n unele pÄrÈi costale ale Atlanticului de nord. Acest nume este asociat mai multor peÈti teleosteeni (cu reflexe aurii). Cel mai adesea, acesta atinge ca lungime 35 de centimetri (sau chiar Èi pÃ¢nÄ la 70 de centimetri) Èi Ã®n greutate, Ã®n cazuri record, pÃ¢nÄ la 17,2 kilograme. [3]</w:t>
      </w:r>
    </w:p>
    <w:p>
      <w:pPr>
        <w:pStyle w:val="PreformattedText"/>
        <w:rPr/>
      </w:pPr>
      <w:r>
        <w:rPr/>
        <w:t xml:space="preserve">         </w:t>
      </w:r>
      <w:r>
        <w:rPr/>
        <w:t>Dorada trÄieÈte lÃ¢ngÄ ÈÄrm la adÃ¢ncimi de la 5 pÃ¢nÄ la 150 m. PreferÄ locaÈiile cu fund nisipos sau de prundiÈ, dar poate fi Ã®ntÃ¢lnitÄ Èi lÃ¢ngÄ recife sau stÃ¢nci. De obicei aceÈti peÈti sunt solitari Èi activi ziua; Ã®n zonele de pescuit intens pot fi Èi nocturni.[4]</w:t>
      </w:r>
    </w:p>
    <w:p>
      <w:pPr>
        <w:pStyle w:val="PreformattedText"/>
        <w:rPr/>
      </w:pPr>
      <w:r>
        <w:rPr/>
        <w:t>Un banc de dorade</w:t>
      </w:r>
    </w:p>
    <w:p>
      <w:pPr>
        <w:pStyle w:val="PreformattedText"/>
        <w:rPr/>
      </w:pPr>
      <w:r>
        <w:rPr/>
        <w:t xml:space="preserve">      </w:t>
      </w:r>
      <w:r>
        <w:rPr/>
        <w:t>Doradele Ã®noatÄ mai ales lÃ¢ngÄ fund. Spre deosebire de multe alte sparide, se tem atÃ¢t de scufundÄtori, cÃ¢t Èi de bÄrci.</w:t>
      </w:r>
    </w:p>
    <w:p>
      <w:pPr>
        <w:pStyle w:val="PreformattedText"/>
        <w:rPr/>
      </w:pPr>
      <w:r>
        <w:rPr/>
        <w:t xml:space="preserve">      </w:t>
      </w:r>
      <w:r>
        <w:rPr/>
        <w:t>O particularitate a doradelor este, cÄ nu existÄ indivizi pur masculini sau pur feminini. Ele sunt Ã®ntotdeauna hermafrodite: pÃ¢nÄ la atingerea vÃ¢rstei de doi ani Èi lungimii de 20 â 30 cm sunt masculi, dupÄ aceea sunt femele.[5] AceastÄ succesiune apare logicÄ, Ã®ntrucÃ¢t pentru producerea spermatozoizilor mici este suficientÄ o masÄ a corpului mai redusÄ decÃ¢t pentru producerea icrelor.[6]</w:t>
      </w:r>
    </w:p>
    <w:p>
      <w:pPr>
        <w:pStyle w:val="PreformattedText"/>
        <w:rPr/>
      </w:pPr>
      <w:r>
        <w:rPr/>
        <w:t xml:space="preserve">      </w:t>
      </w:r>
      <w:r>
        <w:rPr/>
        <w:t>Dorada se hrÄneÈte cu crustacee, moluÈte Èi peÈti. Hrana de bazÄ constÄ din scoici, melci Èi crabi, precum midii, langustine, crabi Scyllaridae sau Carcinus maenas, cochiliile Èi crustele cÄrora dorada le poate sparge cu uÈurinÈÄ. Pe lÃ¢ngÄ aceasta mÄnÃ¢ncÄ calmari, sepii Èi peÈti mai mici, precum aci de mare, aterine, peÈti lirÄ, sardine, sardinele Èi cÄluÈi de mare.[4]</w:t>
      </w:r>
    </w:p>
    <w:p>
      <w:pPr>
        <w:pStyle w:val="PreformattedText"/>
        <w:rPr/>
      </w:pPr>
      <w:r>
        <w:rPr/>
        <w:t xml:space="preserve">       </w:t>
      </w:r>
      <w:r>
        <w:rPr/>
        <w:t>Dorada este un peÈte extrem de gustos Èi apreciat, care poate fi copt atÃ¢t la grÄtar, cÃ¢t Èi la cuptor, prÄjit Èi Ã®nÄbuÈit. Se prinde cu plase, traule Èi paragate.[3]</w:t>
      </w:r>
    </w:p>
    <w:p>
      <w:pPr>
        <w:pStyle w:val="PreformattedText"/>
        <w:rPr/>
      </w:pPr>
      <w:r>
        <w:rPr/>
        <w:t>File de doradÄ</w:t>
      </w:r>
    </w:p>
    <w:p>
      <w:pPr>
        <w:pStyle w:val="PreformattedText"/>
        <w:rPr/>
      </w:pPr>
      <w:r>
        <w:rPr/>
        <w:t xml:space="preserve">       </w:t>
      </w:r>
      <w:r>
        <w:rPr/>
        <w:t>Dat fiind faptul cÄ populaÈia de doradÄ Ã®n sÄlbÄticie s-a redus, aceasta este crescutÄ pe scarÄ largÄ Ã®n acvaculturÄ. Cu toate cÄ calitatea acestor peÈti nu se poate compara cu cea a peÈtilor sÄlbatici, oricum aceÈtia reprezintÄ o delicatesÄ. Dorada este crescutÄ cu mult succes Ã®n Grecia, Turcia, Israel, Italia Èi CroaÈia, Grecia Èi CroaÈia fiind producÄtorii principali.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Dorada se undiÈeazÄ, folosindu-se ca nadÄ moluÈte, crabi Èi peÈtiÈori. Acest peÈte opune o rezistenÈÄ aprigÄ Èi este considerat o capturÄ deosebitÄ. 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Longevitate : 1-2 ani</w:t>
      </w:r>
    </w:p>
    <w:p>
      <w:pPr>
        <w:pStyle w:val="PreformattedText"/>
        <w:rPr/>
      </w:pPr>
      <w:r>
        <w:rPr/>
        <w:t xml:space="preserve">        </w:t>
      </w:r>
      <w:r>
        <w:rPr/>
        <w:t>Regn : animal acvatic</w:t>
      </w:r>
    </w:p>
    <w:p>
      <w:pPr>
        <w:pStyle w:val="PreformattedText"/>
        <w:rPr/>
      </w:pPr>
      <w:r>
        <w:rPr/>
        <w:t xml:space="preserve">        </w:t>
      </w:r>
      <w:r>
        <w:rPr/>
        <w:t>Greutate medie : 2-3kg</w:t>
      </w:r>
    </w:p>
    <w:p>
      <w:pPr>
        <w:pStyle w:val="PreformattedText"/>
        <w:rPr/>
      </w:pPr>
      <w:r>
        <w:rPr/>
        <w:t xml:space="preserve">        </w:t>
      </w:r>
      <w:r>
        <w:rPr/>
        <w:t>Mediu de viata : acvatic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Origine : Mareea Mediterana </w:t>
      </w:r>
    </w:p>
    <w:p>
      <w:pPr>
        <w:pStyle w:val="PreformattedText"/>
        <w:rPr/>
      </w:pPr>
      <w:r>
        <w:rPr/>
        <w:t xml:space="preserve">        </w:t>
      </w:r>
      <w:r>
        <w:rPr/>
        <w:t>Mod de hranire : parazitar</w:t>
      </w:r>
    </w:p>
    <w:p>
      <w:pPr>
        <w:pStyle w:val="PreformattedText"/>
        <w:rPr/>
      </w:pPr>
      <w:r>
        <w:rPr/>
        <w:t xml:space="preserve">        </w:t>
      </w:r>
      <w:r>
        <w:rPr/>
        <w:t>Inaltime : 10-20cm</w:t>
      </w:r>
    </w:p>
    <w:p>
      <w:pPr>
        <w:pStyle w:val="PreformattedText"/>
        <w:rPr/>
      </w:pPr>
      <w:r>
        <w:rPr/>
        <w:t xml:space="preserve">   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