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            </w:t>
      </w:r>
      <w:r>
        <w:rPr/>
        <w:t>Țânțarii (Culicidae) sunt o familie de insecte diptere din subordinul Nematocera. La unele specii, la femelă, nu se produce maturizarea ouălor fără consumarea sângelui de mamifere. Se pot împerechea și în spații restrânse, în care trăiesc și în timpul iernii fără să intre în diapauză. Adultul depune ouăle când temperatura apei depășește 10 °C (între sfârșitul lui aprilie și mai); generațiile din primăvară și vară se succed la fiecare 15–20 zile, în funcție de temperatura apei. Dezvoltarea larvelor se realizează în ape stătătoare. Femelele pot transmite malarie, o boală infecțioasă gravă.</w:t>
      </w:r>
    </w:p>
    <w:p>
      <w:pPr>
        <w:pStyle w:val="PreformattedText"/>
        <w:bidi w:val="0"/>
        <w:spacing w:before="0" w:after="0"/>
        <w:jc w:val="start"/>
        <w:rPr/>
      </w:pPr>
      <w:r>
        <w:rPr/>
        <w:t xml:space="preserve">       </w:t>
      </w:r>
      <w:r>
        <w:rPr/>
        <w:t>Corpul este alcătuit din cap, torace și abdomen. Prezintă două aripi, iar aparatul bucal este specializat pentru înțepat și supt.</w:t>
      </w:r>
    </w:p>
    <w:p>
      <w:pPr>
        <w:pStyle w:val="PreformattedText"/>
        <w:bidi w:val="0"/>
        <w:spacing w:before="0" w:after="0"/>
        <w:jc w:val="start"/>
        <w:rPr/>
      </w:pPr>
      <w:r>
        <w:rPr/>
        <w:t xml:space="preserve">       </w:t>
      </w:r>
      <w:r>
        <w:rPr/>
        <w:t>Pe de altă parte, tantarii de sex feminin pot trai o perioada de pana la o luna, existența sa fiind semnificativ mai mare decât cea a oricărui țânțar masculin. Cu toate acestea, rețineți că aceste perioade pot varia.Format:Https://ro.alcornpets.com/321-how-long-does-a-mosquito-live.html</w:t>
      </w:r>
    </w:p>
    <w:p>
      <w:pPr>
        <w:pStyle w:val="PreformattedText"/>
        <w:bidi w:val="0"/>
        <w:spacing w:before="0" w:after="0"/>
        <w:jc w:val="start"/>
        <w:rPr/>
      </w:pPr>
      <w:r>
        <w:rPr/>
        <w:t xml:space="preserve">       </w:t>
      </w:r>
      <w:r>
        <w:rPr/>
        <w:t>Prezintă schelet extern (exoschelet) din chitină.</w:t>
      </w:r>
    </w:p>
    <w:p>
      <w:pPr>
        <w:pStyle w:val="PreformattedText"/>
        <w:bidi w:val="0"/>
        <w:spacing w:before="0" w:after="0"/>
        <w:jc w:val="start"/>
        <w:rPr/>
      </w:pPr>
      <w:r>
        <w:rPr/>
        <w:t xml:space="preserve">       </w:t>
      </w:r>
      <w:r>
        <w:rPr/>
        <w:t>Capul prezinta doi ochi compuși,două antene articulate si gură cu piese chitinoase .</w:t>
      </w:r>
    </w:p>
    <w:p>
      <w:pPr>
        <w:pStyle w:val="PreformattedText"/>
        <w:bidi w:val="0"/>
        <w:spacing w:before="0" w:after="0"/>
        <w:jc w:val="start"/>
        <w:rPr/>
      </w:pPr>
      <w:r>
        <w:rPr/>
        <w:t xml:space="preserve">       </w:t>
      </w:r>
      <w:r>
        <w:rPr/>
        <w:t>Toracele prezintă pe partea dorsală se prind aripile iar pe partea ventrală se prind trei perechi de picioare articulate</w:t>
      </w:r>
    </w:p>
    <w:p>
      <w:pPr>
        <w:pStyle w:val="PreformattedText"/>
        <w:bidi w:val="0"/>
        <w:spacing w:before="0" w:after="0"/>
        <w:jc w:val="start"/>
        <w:rPr/>
      </w:pPr>
      <w:r>
        <w:rPr/>
        <w:t xml:space="preserve">       </w:t>
      </w:r>
      <w:r>
        <w:rPr/>
        <w:t>Abdomenul prezintă 8 segmente ,la fiecare segment, pe partea ventrală, se află o pereche de orificii respiratorii numite stigme orificiu anal .</w:t>
      </w:r>
    </w:p>
    <w:p>
      <w:pPr>
        <w:pStyle w:val="PreformattedText"/>
        <w:bidi w:val="0"/>
        <w:spacing w:before="0" w:after="0"/>
        <w:jc w:val="start"/>
        <w:rPr/>
      </w:pPr>
      <w:r>
        <w:rPr/>
        <w:t xml:space="preserve">       </w:t>
      </w:r>
      <w:r>
        <w:rPr/>
        <w:t>Respirația este prin trahee.</w:t>
      </w:r>
    </w:p>
    <w:p>
      <w:pPr>
        <w:pStyle w:val="PreformattedText"/>
        <w:bidi w:val="0"/>
        <w:spacing w:before="0" w:after="0"/>
        <w:jc w:val="start"/>
        <w:rPr/>
      </w:pPr>
      <w:r>
        <w:rPr/>
        <w:t xml:space="preserve">       </w:t>
      </w:r>
      <w:r>
        <w:rPr/>
        <w:t>Reproducerea se face prin ouă cu metamorfoză completă și incompletă, urmând unul din ciclurile:</w:t>
      </w:r>
    </w:p>
    <w:p>
      <w:pPr>
        <w:pStyle w:val="PreformattedText"/>
        <w:bidi w:val="0"/>
        <w:spacing w:before="0" w:after="0"/>
        <w:jc w:val="start"/>
        <w:rPr/>
      </w:pPr>
      <w:r>
        <w:rPr/>
        <w:t xml:space="preserve">          </w:t>
      </w:r>
      <w:r>
        <w:rPr/>
        <w:t>ou→larvă→nimfă (pupă)→adult (metamorfoză completă)</w:t>
      </w:r>
    </w:p>
    <w:p>
      <w:pPr>
        <w:pStyle w:val="PreformattedText"/>
        <w:bidi w:val="0"/>
        <w:spacing w:before="0" w:after="0"/>
        <w:jc w:val="start"/>
        <w:rPr/>
      </w:pPr>
      <w:r>
        <w:rPr/>
        <w:t xml:space="preserve">          </w:t>
      </w:r>
      <w:r>
        <w:rPr/>
        <w:t>ou→larvă→adult (metamorfoză incompletă)</w:t>
      </w:r>
    </w:p>
    <w:p>
      <w:pPr>
        <w:pStyle w:val="PreformattedText"/>
        <w:bidi w:val="0"/>
        <w:spacing w:before="0" w:after="0"/>
        <w:jc w:val="start"/>
        <w:rPr/>
      </w:pPr>
      <w:r>
        <w:rPr/>
        <w:t xml:space="preserve">          </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Longevitate : 3luni</w:t>
      </w:r>
    </w:p>
    <w:p>
      <w:pPr>
        <w:pStyle w:val="PreformattedText"/>
        <w:bidi w:val="0"/>
        <w:spacing w:before="0" w:after="0"/>
        <w:jc w:val="start"/>
        <w:rPr/>
      </w:pPr>
      <w:r>
        <w:rPr/>
        <w:t xml:space="preserve">          </w:t>
      </w:r>
      <w:r>
        <w:rPr/>
        <w:t>Regn : insecta</w:t>
      </w:r>
    </w:p>
    <w:p>
      <w:pPr>
        <w:pStyle w:val="PreformattedText"/>
        <w:bidi w:val="0"/>
        <w:spacing w:before="0" w:after="0"/>
        <w:jc w:val="start"/>
        <w:rPr/>
      </w:pPr>
      <w:r>
        <w:rPr/>
        <w:t xml:space="preserve">          </w:t>
      </w:r>
      <w:r>
        <w:rPr/>
        <w:t>greutate medie : 0.011g</w:t>
      </w:r>
    </w:p>
    <w:p>
      <w:pPr>
        <w:pStyle w:val="PreformattedText"/>
        <w:bidi w:val="0"/>
        <w:spacing w:before="0" w:after="0"/>
        <w:jc w:val="start"/>
        <w:rPr/>
      </w:pPr>
      <w:r>
        <w:rPr/>
        <w:t xml:space="preserve">          </w:t>
      </w:r>
      <w:r>
        <w:rPr/>
        <w:t>mediu de viata : terestru</w:t>
      </w:r>
    </w:p>
    <w:p>
      <w:pPr>
        <w:pStyle w:val="PreformattedText"/>
        <w:bidi w:val="0"/>
        <w:spacing w:before="0" w:after="0"/>
        <w:jc w:val="start"/>
        <w:rPr/>
      </w:pPr>
      <w:r>
        <w:rPr/>
        <w:t xml:space="preserve">          </w:t>
      </w:r>
      <w:r>
        <w:rPr/>
        <w:t>Origine : America de Sud</w:t>
      </w:r>
    </w:p>
    <w:p>
      <w:pPr>
        <w:pStyle w:val="PreformattedText"/>
        <w:bidi w:val="0"/>
        <w:spacing w:before="0" w:after="0"/>
        <w:jc w:val="start"/>
        <w:rPr/>
      </w:pPr>
      <w:r>
        <w:rPr/>
        <w:t xml:space="preserve">          </w:t>
      </w:r>
      <w:r>
        <w:rPr/>
        <w:t>Mod de hranire : carnivor</w:t>
      </w:r>
    </w:p>
    <w:p>
      <w:pPr>
        <w:pStyle w:val="PreformattedText"/>
        <w:bidi w:val="0"/>
        <w:spacing w:before="0" w:after="0"/>
        <w:jc w:val="start"/>
        <w:rPr/>
      </w:pPr>
      <w:r>
        <w:rPr/>
        <w:t xml:space="preserve">          </w:t>
      </w:r>
      <w:r>
        <w:rPr/>
        <w:t>inaltime : 30mm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