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DA59EB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2D4428" w:rsidRPr="00DA59EB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5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7A778A" w:rsidRDefault="00DA59EB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Применение переноса обучения для решения задачи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классификации изображений игры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Quick</w:t>
      </w:r>
      <w:r w:rsidR="007A778A" w:rsidRPr="00982686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,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Draw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!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с помощью библиотеки </w:t>
      </w:r>
      <w:proofErr w:type="spellStart"/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TensorFlow</w:t>
      </w:r>
      <w:proofErr w:type="spellEnd"/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0E13A3" w:rsidRPr="000E13A3" w:rsidRDefault="0085063E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506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0E13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06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936446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_Toc532936446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47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_Toc532936447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48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_Toc532936448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49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_Toc532936449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0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_Toc532936450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1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_Toc532936451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2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_Toc532936452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3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_Toc532936453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4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_Toc532936454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5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_Toc532936455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6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 Прямое использование обученной модели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_Toc532936456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7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 Использование структуры обученной модели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_Toc532936457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8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</w:t>
            </w:r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Тонкая настройка параметров модели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_Toc532936458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9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_Toc532936459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60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_Toc532936460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61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Эксперимент №2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_Toc532936461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62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Эксперимент №3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_Toc532936462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85063E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63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_Toc532936463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85063E" w:rsidP="000E13A3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0E13A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293644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433BB0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33BB0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 w:rsidR="00542D2A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93644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исходной задачи, </w:t>
      </w:r>
      <w:r w:rsidRPr="00D8798E"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z w:val="28"/>
          <w:szCs w:val="28"/>
        </w:rPr>
        <w:t>зкой по смыслу к целевой задаче.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натренированной модели </w:t>
      </w:r>
      <w:r w:rsidRPr="00D8798E">
        <w:rPr>
          <w:rFonts w:ascii="Times New Roman" w:hAnsi="Times New Roman" w:cs="Times New Roman"/>
          <w:sz w:val="28"/>
          <w:szCs w:val="28"/>
        </w:rPr>
        <w:t xml:space="preserve">для решения исходной задачи. 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Выполнение трех типов экспериментов по переносу знаний</w:t>
      </w:r>
      <w:r>
        <w:rPr>
          <w:rFonts w:ascii="Times New Roman" w:hAnsi="Times New Roman" w:cs="Times New Roman"/>
          <w:sz w:val="28"/>
          <w:szCs w:val="28"/>
        </w:rPr>
        <w:t>, описанных в лекциях.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Сбор результатов экспериментов.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293644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293644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0D2CF2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93645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223F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2936451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bookmarkStart w:id="20" w:name="_Toc532936452"/>
      <w:r>
        <w:rPr>
          <w:rFonts w:ascii="Times New Roman" w:hAnsi="Times New Roman" w:cs="Times New Roman"/>
        </w:rPr>
        <w:t>Метрики качества решения задачи</w:t>
      </w:r>
      <w:bookmarkEnd w:id="16"/>
      <w:bookmarkEnd w:id="17"/>
      <w:bookmarkEnd w:id="18"/>
      <w:bookmarkEnd w:id="19"/>
      <w:bookmarkEnd w:id="20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</w:t>
      </w:r>
      <w:r w:rsidR="00380676" w:rsidRPr="00380676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80676" w:rsidRDefault="00380676" w:rsidP="00380676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1" w:name="_Toc532936453"/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21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2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85063E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85063E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3"/>
      <w:bookmarkEnd w:id="23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4" w:name="_Toc53293645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4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BC2E7E" w:rsidRDefault="00BC2E7E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BC2E7E" w:rsidRDefault="00BC2E7E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996E12">
        <w:rPr>
          <w:rFonts w:ascii="Consolas" w:hAnsi="Consolas" w:cs="Times New Roman"/>
          <w:sz w:val="28"/>
          <w:szCs w:val="28"/>
        </w:rPr>
        <w:t>Network.py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293645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5"/>
    </w:p>
    <w:p w:rsidR="00994FCB" w:rsidRPr="00994FCB" w:rsidRDefault="00982686" w:rsidP="00994FC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конфигурации сетей в качестве исходной задачи была выбрана задача </w:t>
      </w:r>
      <w:r w:rsidRPr="001A1850">
        <w:rPr>
          <w:rFonts w:ascii="Times New Roman" w:hAnsi="Times New Roman" w:cs="Times New Roman"/>
          <w:sz w:val="28"/>
          <w:szCs w:val="28"/>
          <w:highlight w:val="yellow"/>
        </w:rPr>
        <w:t>…</w:t>
      </w:r>
      <w:r>
        <w:rPr>
          <w:rFonts w:ascii="Times New Roman" w:hAnsi="Times New Roman" w:cs="Times New Roman"/>
          <w:sz w:val="28"/>
          <w:szCs w:val="28"/>
        </w:rPr>
        <w:t>, которая со</w:t>
      </w:r>
      <w:r w:rsidR="001A185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ержит </w:t>
      </w:r>
      <w:r w:rsidRPr="001A185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982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классов изображений, </w:t>
      </w:r>
      <w:r w:rsidR="001A1850">
        <w:rPr>
          <w:rFonts w:ascii="Times New Roman" w:hAnsi="Times New Roman" w:cs="Times New Roman"/>
          <w:sz w:val="28"/>
          <w:szCs w:val="28"/>
        </w:rPr>
        <w:t xml:space="preserve">в качестве объекта переноса </w:t>
      </w:r>
      <w:r w:rsidR="00994FCB">
        <w:rPr>
          <w:rFonts w:ascii="Times New Roman" w:hAnsi="Times New Roman" w:cs="Times New Roman"/>
          <w:sz w:val="28"/>
          <w:szCs w:val="28"/>
        </w:rPr>
        <w:t xml:space="preserve">знаний была выбрана нейронная сеть </w:t>
      </w:r>
      <w:r w:rsidR="00994FCB" w:rsidRPr="00994FCB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="00994FCB">
        <w:rPr>
          <w:rFonts w:ascii="Times New Roman" w:hAnsi="Times New Roman" w:cs="Times New Roman"/>
          <w:sz w:val="28"/>
          <w:szCs w:val="28"/>
        </w:rPr>
        <w:t xml:space="preserve">, решающая эту задачу. Натренированная модель содержит </w:t>
      </w:r>
      <w:r w:rsidR="00994FCB" w:rsidRPr="00994F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</w:t>
      </w:r>
      <w:r w:rsidR="00994FCB" w:rsidRPr="008B7332">
        <w:rPr>
          <w:rFonts w:ascii="Times New Roman" w:hAnsi="Times New Roman" w:cs="Times New Roman"/>
          <w:sz w:val="28"/>
          <w:szCs w:val="28"/>
          <w:highlight w:val="yellow"/>
        </w:rPr>
        <w:t xml:space="preserve"> &lt;</w:t>
      </w:r>
      <w:proofErr w:type="spellStart"/>
      <w:r w:rsidR="00994FCB" w:rsidRPr="00994F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adj</w:t>
      </w:r>
      <w:proofErr w:type="spellEnd"/>
      <w:r w:rsidR="00994FCB" w:rsidRPr="008B7332">
        <w:rPr>
          <w:rFonts w:ascii="Times New Roman" w:hAnsi="Times New Roman" w:cs="Times New Roman"/>
          <w:sz w:val="28"/>
          <w:szCs w:val="28"/>
          <w:highlight w:val="yellow"/>
        </w:rPr>
        <w:t xml:space="preserve">&gt; </w:t>
      </w:r>
      <w:r w:rsidR="00994FCB" w:rsidRPr="00994FCB">
        <w:rPr>
          <w:rFonts w:ascii="Times New Roman" w:hAnsi="Times New Roman" w:cs="Times New Roman"/>
          <w:sz w:val="28"/>
          <w:szCs w:val="28"/>
          <w:highlight w:val="yellow"/>
        </w:rPr>
        <w:t>слоев, …</w:t>
      </w:r>
      <w:proofErr w:type="gramStart"/>
      <w:r w:rsidR="00994FCB" w:rsidRPr="00994FCB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proofErr w:type="gramEnd"/>
    </w:p>
    <w:p w:rsidR="00D30353" w:rsidRDefault="00D30353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D30353" w:rsidRDefault="00D30353" w:rsidP="00D30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737401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53" w:rsidRDefault="000C0173" w:rsidP="000C0173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тестовых архитектур сетей</w:t>
      </w:r>
    </w:p>
    <w:p w:rsidR="008B7332" w:rsidRDefault="008B7332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рассмотрели следующие типы конфигураций:</w:t>
      </w:r>
    </w:p>
    <w:p w:rsidR="0039274E" w:rsidRDefault="0039274E">
      <w:pPr>
        <w:rPr>
          <w:rFonts w:ascii="Times New Roman" w:hAnsi="Times New Roman" w:cs="Times New Roman"/>
          <w:sz w:val="28"/>
        </w:rPr>
      </w:pP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554166"/>
      <w:bookmarkStart w:id="27" w:name="_Toc532936456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6"/>
      <w:r w:rsidR="008B7332">
        <w:rPr>
          <w:rFonts w:ascii="Times New Roman" w:hAnsi="Times New Roman" w:cs="Times New Roman"/>
        </w:rPr>
        <w:t xml:space="preserve"> Прямое использование обученной модели</w:t>
      </w:r>
      <w:bookmarkEnd w:id="27"/>
    </w:p>
    <w:p w:rsidR="00F3582C" w:rsidRDefault="00F3582C" w:rsidP="008B733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архитектуры</w:t>
      </w:r>
    </w:p>
    <w:p w:rsidR="008B7332" w:rsidRDefault="008B7332" w:rsidP="008B733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рассмотрели следующие типы конфигураций:</w:t>
      </w:r>
    </w:p>
    <w:p w:rsidR="008B7332" w:rsidRDefault="008B7332" w:rsidP="008B7332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8F01CA">
        <w:rPr>
          <w:rFonts w:ascii="Times New Roman" w:hAnsi="Times New Roman" w:cs="Times New Roman"/>
          <w:sz w:val="24"/>
          <w:szCs w:val="24"/>
          <w:highlight w:val="yellow"/>
        </w:rPr>
        <w:t>Рис.3 Конфигурация №1</w:t>
      </w:r>
    </w:p>
    <w:p w:rsidR="008B7332" w:rsidRPr="008F01CA" w:rsidRDefault="008B7332" w:rsidP="008B7332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01CA">
        <w:rPr>
          <w:rFonts w:ascii="Times New Roman" w:hAnsi="Times New Roman" w:cs="Times New Roman"/>
          <w:sz w:val="28"/>
          <w:szCs w:val="28"/>
          <w:highlight w:val="yellow"/>
        </w:rPr>
        <w:t>Рассматривалась сеть из 3-х блоков:</w:t>
      </w:r>
    </w:p>
    <w:p w:rsidR="0039274E" w:rsidRDefault="0039274E" w:rsidP="008B73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4E" w:rsidRPr="00AB3A61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293645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AB3A61">
        <w:rPr>
          <w:rFonts w:ascii="Times New Roman" w:hAnsi="Times New Roman" w:cs="Times New Roman"/>
        </w:rPr>
        <w:t>2</w:t>
      </w:r>
      <w:r w:rsidR="00AB3A61">
        <w:rPr>
          <w:rFonts w:ascii="Times New Roman" w:hAnsi="Times New Roman" w:cs="Times New Roman"/>
        </w:rPr>
        <w:t xml:space="preserve"> Использование структуры обученной модели</w:t>
      </w:r>
      <w:bookmarkEnd w:id="28"/>
    </w:p>
    <w:p w:rsidR="00F3582C" w:rsidRDefault="00F3582C" w:rsidP="00AB3A6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весов</w:t>
      </w:r>
    </w:p>
    <w:p w:rsidR="00AB3A61" w:rsidRDefault="00AB3A61" w:rsidP="00AB3A6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рассмотрели следующие типы конфигураций:</w:t>
      </w:r>
    </w:p>
    <w:p w:rsidR="00AB3A61" w:rsidRDefault="00AB3A61" w:rsidP="00AB3A6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B3A61" w:rsidRPr="00380676" w:rsidRDefault="00AB3A61" w:rsidP="00AB3A6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38067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image</w:t>
      </w:r>
      <w:r w:rsidRPr="0038067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AB3A61" w:rsidRPr="00380676" w:rsidRDefault="00AB3A61" w:rsidP="00AB3A6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8F01CA">
        <w:rPr>
          <w:rFonts w:ascii="Times New Roman" w:hAnsi="Times New Roman" w:cs="Times New Roman"/>
          <w:sz w:val="24"/>
          <w:szCs w:val="24"/>
          <w:highlight w:val="yellow"/>
        </w:rPr>
        <w:t>Рис.</w:t>
      </w:r>
      <w:r w:rsidR="00BC1770" w:rsidRPr="00380676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BC1770">
        <w:rPr>
          <w:rFonts w:ascii="Times New Roman" w:hAnsi="Times New Roman" w:cs="Times New Roman"/>
          <w:sz w:val="24"/>
          <w:szCs w:val="24"/>
          <w:highlight w:val="yellow"/>
        </w:rPr>
        <w:t xml:space="preserve"> Конфигурация №</w:t>
      </w:r>
      <w:r w:rsidR="00BC1770" w:rsidRPr="00380676">
        <w:rPr>
          <w:rFonts w:ascii="Times New Roman" w:hAnsi="Times New Roman" w:cs="Times New Roman"/>
          <w:sz w:val="24"/>
          <w:szCs w:val="24"/>
        </w:rPr>
        <w:t>2</w:t>
      </w:r>
    </w:p>
    <w:p w:rsidR="00AB3A61" w:rsidRPr="008F01CA" w:rsidRDefault="00AB3A61" w:rsidP="00AB3A61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01CA">
        <w:rPr>
          <w:rFonts w:ascii="Times New Roman" w:hAnsi="Times New Roman" w:cs="Times New Roman"/>
          <w:sz w:val="28"/>
          <w:szCs w:val="28"/>
          <w:highlight w:val="yellow"/>
        </w:rPr>
        <w:t>Рассматривалась сеть из 3-х блоков:</w:t>
      </w:r>
    </w:p>
    <w:p w:rsidR="0039274E" w:rsidRDefault="0039274E" w:rsidP="0039274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5AAB" w:rsidRPr="00C04117" w:rsidRDefault="00A25AAB" w:rsidP="00A25AA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9" w:name="_Toc532936458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3806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C04117">
        <w:rPr>
          <w:rFonts w:ascii="Times New Roman" w:hAnsi="Times New Roman" w:cs="Times New Roman"/>
        </w:rPr>
        <w:t>Тонкая настройка параметров модели</w:t>
      </w:r>
      <w:bookmarkEnd w:id="29"/>
    </w:p>
    <w:p w:rsidR="00F3582C" w:rsidRDefault="00F3582C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архитектуры, остальное перенастраивается</w:t>
      </w:r>
    </w:p>
    <w:p w:rsidR="00A25AAB" w:rsidRDefault="00A25AAB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рассмотрели следующие типы конфигураций:</w:t>
      </w:r>
    </w:p>
    <w:p w:rsidR="00A25AAB" w:rsidRDefault="00A25AAB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25AAB" w:rsidRPr="00A25AAB" w:rsidRDefault="00A25AAB" w:rsidP="00A25AAB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25AAB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image</w:t>
      </w:r>
      <w:r w:rsidRPr="00A25AAB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A25AAB" w:rsidRPr="00380676" w:rsidRDefault="00BB696A" w:rsidP="00A25AAB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Рис.</w:t>
      </w:r>
      <w:r w:rsidRPr="00380676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A25AAB" w:rsidRPr="008F01CA">
        <w:rPr>
          <w:rFonts w:ascii="Times New Roman" w:hAnsi="Times New Roman" w:cs="Times New Roman"/>
          <w:sz w:val="24"/>
          <w:szCs w:val="24"/>
          <w:highlight w:val="yellow"/>
        </w:rPr>
        <w:t xml:space="preserve"> Конфигурация №</w:t>
      </w:r>
      <w:r w:rsidRPr="00380676">
        <w:rPr>
          <w:rFonts w:ascii="Times New Roman" w:hAnsi="Times New Roman" w:cs="Times New Roman"/>
          <w:sz w:val="24"/>
          <w:szCs w:val="24"/>
        </w:rPr>
        <w:t>3</w:t>
      </w:r>
    </w:p>
    <w:p w:rsidR="00A25AAB" w:rsidRPr="008F01CA" w:rsidRDefault="00A25AAB" w:rsidP="00A25AAB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01CA">
        <w:rPr>
          <w:rFonts w:ascii="Times New Roman" w:hAnsi="Times New Roman" w:cs="Times New Roman"/>
          <w:sz w:val="28"/>
          <w:szCs w:val="28"/>
          <w:highlight w:val="yellow"/>
        </w:rPr>
        <w:t>Рассматривалась сеть из 3-х блоков:</w:t>
      </w:r>
    </w:p>
    <w:p w:rsidR="00A25AAB" w:rsidRDefault="00A25AAB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25AAB" w:rsidRDefault="00A25AAB" w:rsidP="00A25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0" w:name="_Toc53293645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0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</w:t>
      </w:r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</w:t>
      </w:r>
      <w:proofErr w:type="spellEnd"/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(R) CPU E5-2630 v3 @ 2.40GHz.</w:t>
      </w:r>
    </w:p>
    <w:p w:rsidR="00587302" w:rsidRPr="00587302" w:rsidRDefault="00587302" w:rsidP="0058730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967" w:rsidRPr="005D297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5D2970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5D297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581967" w:rsidRPr="005D297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806"/>
        <w:gridCol w:w="3180"/>
        <w:gridCol w:w="359"/>
        <w:gridCol w:w="2158"/>
        <w:gridCol w:w="1923"/>
        <w:gridCol w:w="2256"/>
      </w:tblGrid>
      <w:tr w:rsidR="000E3CBA" w:rsidRPr="00033790" w:rsidTr="000E3CBA">
        <w:tc>
          <w:tcPr>
            <w:tcW w:w="377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№</w:t>
            </w:r>
          </w:p>
        </w:tc>
        <w:tc>
          <w:tcPr>
            <w:tcW w:w="1488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блоков</w:t>
            </w:r>
          </w:p>
        </w:tc>
        <w:tc>
          <w:tcPr>
            <w:tcW w:w="168" w:type="pct"/>
            <w:vMerge w:val="restart"/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2966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Результаты обучения</w:t>
            </w:r>
          </w:p>
        </w:tc>
      </w:tr>
      <w:tr w:rsidR="000E3CBA" w:rsidRPr="00033790" w:rsidTr="000E3CBA">
        <w:tc>
          <w:tcPr>
            <w:tcW w:w="377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488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68" w:type="pct"/>
            <w:vMerge/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0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Точность</w:t>
            </w:r>
          </w:p>
        </w:tc>
        <w:tc>
          <w:tcPr>
            <w:tcW w:w="900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Ошибка</w:t>
            </w:r>
          </w:p>
        </w:tc>
        <w:tc>
          <w:tcPr>
            <w:tcW w:w="1056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</w:t>
            </w:r>
          </w:p>
        </w:tc>
      </w:tr>
      <w:tr w:rsidR="000E3CBA" w:rsidRPr="00033790" w:rsidTr="000E3CBA">
        <w:tc>
          <w:tcPr>
            <w:tcW w:w="377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1488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68" w:type="pct"/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0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0.95</w:t>
            </w:r>
          </w:p>
        </w:tc>
        <w:tc>
          <w:tcPr>
            <w:tcW w:w="900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0.2</w:t>
            </w:r>
          </w:p>
        </w:tc>
        <w:tc>
          <w:tcPr>
            <w:tcW w:w="1056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15 мин</w:t>
            </w:r>
          </w:p>
        </w:tc>
      </w:tr>
      <w:tr w:rsidR="000E3CBA" w:rsidRPr="00033790" w:rsidTr="000E3CBA">
        <w:tc>
          <w:tcPr>
            <w:tcW w:w="377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1488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68" w:type="pct"/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0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0.35</w:t>
            </w:r>
          </w:p>
        </w:tc>
        <w:tc>
          <w:tcPr>
            <w:tcW w:w="900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1.37</w:t>
            </w:r>
          </w:p>
        </w:tc>
        <w:tc>
          <w:tcPr>
            <w:tcW w:w="1056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05 мин</w:t>
            </w:r>
          </w:p>
        </w:tc>
      </w:tr>
      <w:tr w:rsidR="000E3CBA" w:rsidRPr="00033790" w:rsidTr="000E3CBA">
        <w:tc>
          <w:tcPr>
            <w:tcW w:w="377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1488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68" w:type="pct"/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0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0.95</w:t>
            </w:r>
          </w:p>
        </w:tc>
        <w:tc>
          <w:tcPr>
            <w:tcW w:w="900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0.18</w:t>
            </w:r>
          </w:p>
        </w:tc>
        <w:tc>
          <w:tcPr>
            <w:tcW w:w="1056" w:type="pct"/>
            <w:shd w:val="clear" w:color="auto" w:fill="auto"/>
            <w:tcMar>
              <w:left w:w="108" w:type="dxa"/>
            </w:tcMar>
            <w:vAlign w:val="center"/>
          </w:tcPr>
          <w:p w:rsidR="000E3CBA" w:rsidRPr="00033790" w:rsidRDefault="000E3CB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 45 мин</w:t>
            </w:r>
          </w:p>
        </w:tc>
      </w:tr>
    </w:tbl>
    <w:p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033790">
        <w:rPr>
          <w:rFonts w:ascii="Times New Roman" w:hAnsi="Times New Roman" w:cs="Times New Roman"/>
          <w:sz w:val="28"/>
          <w:highlight w:val="yellow"/>
        </w:rPr>
        <w:t>Таблица 5 позывает, что слой нормализации дает пусть и небольшой, но выигрыш в функции потерь и достаточно хорошее значение точности. Возможно, при масштабируемости данная конфигурация покажет еще лучшие показатели.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1" w:name="_Toc532936463"/>
      <w:r w:rsidRPr="00A9309D">
        <w:rPr>
          <w:rFonts w:ascii="Times New Roman" w:hAnsi="Times New Roman" w:cs="Times New Roman"/>
        </w:rPr>
        <w:lastRenderedPageBreak/>
        <w:t>Выводы</w:t>
      </w:r>
      <w:bookmarkEnd w:id="31"/>
    </w:p>
    <w:p w:rsidR="00904E8F" w:rsidRDefault="00904E8F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C744C">
        <w:rPr>
          <w:rFonts w:ascii="Times New Roman" w:hAnsi="Times New Roman" w:cs="Times New Roman"/>
          <w:sz w:val="28"/>
          <w:szCs w:val="28"/>
        </w:rPr>
        <w:t xml:space="preserve">исследовали возможности переноса обучения для решения целевой задачи, выбранной изначально для выполнения практических работ. Искали исходную задачу, близкую по смыслу к целевой задаче, и натренированную модель для решения исходной задачи. </w:t>
      </w:r>
    </w:p>
    <w:p w:rsidR="009C744C" w:rsidRPr="00607E45" w:rsidRDefault="009C744C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C744C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Выполнили три типа экспериментов, описанных выше в отчете, для каждого из которых была сконструирована определенная конфигурация, было произведено обучение модели на выбранном наборе данных задачи </w:t>
      </w:r>
      <w:hyperlink r:id="rId12" w:history="1">
        <w:proofErr w:type="spellStart"/>
        <w:r w:rsidRPr="009C744C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Quick</w:t>
        </w:r>
        <w:proofErr w:type="spellEnd"/>
        <w:r w:rsidRPr="009C744C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 xml:space="preserve">, </w:t>
        </w:r>
        <w:proofErr w:type="spellStart"/>
        <w:r w:rsidRPr="009C744C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Draw</w:t>
        </w:r>
        <w:proofErr w:type="spellEnd"/>
        <w:r w:rsidRPr="009C744C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!</w:t>
        </w:r>
      </w:hyperlink>
      <w:r w:rsidRPr="009C744C">
        <w:rPr>
          <w:rFonts w:ascii="Times New Roman" w:hAnsi="Times New Roman" w:cs="Times New Roman"/>
          <w:sz w:val="28"/>
          <w:szCs w:val="28"/>
          <w:highlight w:val="yellow"/>
        </w:rPr>
        <w:t>, провели тестирование программы,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3376B">
        <w:rPr>
          <w:rFonts w:ascii="Times New Roman" w:hAnsi="Times New Roman" w:cs="Times New Roman"/>
          <w:sz w:val="28"/>
          <w:szCs w:val="28"/>
          <w:highlight w:val="yellow"/>
        </w:rPr>
        <w:t xml:space="preserve">В ходе экспериментов было установлено, что </w:t>
      </w:r>
      <w:r w:rsidR="00E3376B" w:rsidRPr="00E3376B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E3376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542D2A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Unknown Author" w:date="2018-12-06T11:14:00Z" w:initials="">
    <w:p w:rsidR="00BC2E7E" w:rsidRDefault="00BC2E7E" w:rsidP="00756015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2777F"/>
    <w:rsid w:val="00033790"/>
    <w:rsid w:val="000C0173"/>
    <w:rsid w:val="000E13A3"/>
    <w:rsid w:val="000E3CBA"/>
    <w:rsid w:val="00126091"/>
    <w:rsid w:val="001A1850"/>
    <w:rsid w:val="001E133E"/>
    <w:rsid w:val="002D4428"/>
    <w:rsid w:val="002D5046"/>
    <w:rsid w:val="00304DFB"/>
    <w:rsid w:val="00380676"/>
    <w:rsid w:val="0039274E"/>
    <w:rsid w:val="00433BB0"/>
    <w:rsid w:val="0044539D"/>
    <w:rsid w:val="00542D2A"/>
    <w:rsid w:val="00581967"/>
    <w:rsid w:val="00587302"/>
    <w:rsid w:val="005B7401"/>
    <w:rsid w:val="005D2970"/>
    <w:rsid w:val="006044C5"/>
    <w:rsid w:val="00652EB9"/>
    <w:rsid w:val="00653617"/>
    <w:rsid w:val="00733953"/>
    <w:rsid w:val="00756015"/>
    <w:rsid w:val="00771FA8"/>
    <w:rsid w:val="007A778A"/>
    <w:rsid w:val="008469E4"/>
    <w:rsid w:val="0085063E"/>
    <w:rsid w:val="008517FD"/>
    <w:rsid w:val="00874AD9"/>
    <w:rsid w:val="008B7332"/>
    <w:rsid w:val="008E3ED6"/>
    <w:rsid w:val="008F01CA"/>
    <w:rsid w:val="00904E8F"/>
    <w:rsid w:val="009352CC"/>
    <w:rsid w:val="00982686"/>
    <w:rsid w:val="00994FCB"/>
    <w:rsid w:val="009C1482"/>
    <w:rsid w:val="009C744C"/>
    <w:rsid w:val="009D7497"/>
    <w:rsid w:val="00A02F6F"/>
    <w:rsid w:val="00A25AAB"/>
    <w:rsid w:val="00AB3A61"/>
    <w:rsid w:val="00B559BD"/>
    <w:rsid w:val="00BB696A"/>
    <w:rsid w:val="00BC1770"/>
    <w:rsid w:val="00BC2E7E"/>
    <w:rsid w:val="00C04117"/>
    <w:rsid w:val="00CD5DF5"/>
    <w:rsid w:val="00CE4F51"/>
    <w:rsid w:val="00D30353"/>
    <w:rsid w:val="00D522E8"/>
    <w:rsid w:val="00D54498"/>
    <w:rsid w:val="00D8798E"/>
    <w:rsid w:val="00DA59EB"/>
    <w:rsid w:val="00E3376B"/>
    <w:rsid w:val="00EC48F7"/>
    <w:rsid w:val="00F3582C"/>
    <w:rsid w:val="00F42ABC"/>
    <w:rsid w:val="00F945B1"/>
    <w:rsid w:val="00FF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F3BC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F3BC3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F3BC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quickdraw.with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drive.google.com/drive/folders/1ku5w3lUnQnr8cmA4J9Ra9yV5Xd7y7aw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C6532-5359-4879-82D6-6DB4B4D9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1755</Words>
  <Characters>10004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54</cp:revision>
  <dcterms:created xsi:type="dcterms:W3CDTF">2018-12-13T14:46:00Z</dcterms:created>
  <dcterms:modified xsi:type="dcterms:W3CDTF">2018-12-19T21:18:00Z</dcterms:modified>
</cp:coreProperties>
</file>