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D1E" w:rsidRDefault="001B3C2B" w:rsidP="001B3C2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:rsidR="001B3C2B" w:rsidRDefault="001B3C2B" w:rsidP="001B3C2B">
      <w:pPr>
        <w:tabs>
          <w:tab w:val="left" w:leader="dot" w:pos="8789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1B3C2B">
        <w:rPr>
          <w:rFonts w:ascii="Times New Roman" w:hAnsi="Times New Roman" w:cs="Times New Roman"/>
          <w:sz w:val="28"/>
          <w:szCs w:val="28"/>
        </w:rPr>
        <w:t>Введение</w:t>
      </w:r>
      <w:r>
        <w:rPr>
          <w:rFonts w:ascii="Times New Roman" w:hAnsi="Times New Roman" w:cs="Times New Roman"/>
          <w:sz w:val="28"/>
          <w:szCs w:val="28"/>
        </w:rPr>
        <w:tab/>
        <w:t>4</w:t>
      </w:r>
    </w:p>
    <w:p w:rsidR="001B3C2B" w:rsidRDefault="001B3C2B" w:rsidP="001B3C2B">
      <w:pPr>
        <w:tabs>
          <w:tab w:val="left" w:leader="dot" w:pos="8789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1Теоретические основы анализа финансовой устойчивости предприятия</w:t>
      </w:r>
      <w:r>
        <w:rPr>
          <w:rFonts w:ascii="Times New Roman" w:hAnsi="Times New Roman" w:cs="Times New Roman"/>
          <w:sz w:val="28"/>
          <w:szCs w:val="28"/>
        </w:rPr>
        <w:tab/>
        <w:t>5</w:t>
      </w:r>
    </w:p>
    <w:p w:rsidR="001B3C2B" w:rsidRDefault="001B3C2B" w:rsidP="001B3C2B">
      <w:pPr>
        <w:tabs>
          <w:tab w:val="left" w:leader="dot" w:pos="8789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 Понятие и виды финансо</w:t>
      </w:r>
      <w:r w:rsidR="00BE4E25">
        <w:rPr>
          <w:rFonts w:ascii="Times New Roman" w:hAnsi="Times New Roman" w:cs="Times New Roman"/>
          <w:sz w:val="28"/>
          <w:szCs w:val="28"/>
        </w:rPr>
        <w:t>вой устойчивости организации</w:t>
      </w:r>
      <w:r w:rsidR="00BE4E25">
        <w:rPr>
          <w:rFonts w:ascii="Times New Roman" w:hAnsi="Times New Roman" w:cs="Times New Roman"/>
          <w:sz w:val="28"/>
          <w:szCs w:val="28"/>
        </w:rPr>
        <w:tab/>
        <w:t>6</w:t>
      </w:r>
    </w:p>
    <w:p w:rsidR="001B3C2B" w:rsidRDefault="001B3C2B" w:rsidP="001B3C2B">
      <w:pPr>
        <w:tabs>
          <w:tab w:val="left" w:leader="dot" w:pos="8789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 Направления анал</w:t>
      </w:r>
      <w:r w:rsidR="00F87FF1">
        <w:rPr>
          <w:rFonts w:ascii="Times New Roman" w:hAnsi="Times New Roman" w:cs="Times New Roman"/>
          <w:sz w:val="28"/>
          <w:szCs w:val="28"/>
        </w:rPr>
        <w:t>иза финансовой устойчивости</w:t>
      </w:r>
      <w:r w:rsidR="00F87FF1">
        <w:rPr>
          <w:rFonts w:ascii="Times New Roman" w:hAnsi="Times New Roman" w:cs="Times New Roman"/>
          <w:sz w:val="28"/>
          <w:szCs w:val="28"/>
        </w:rPr>
        <w:tab/>
        <w:t>7</w:t>
      </w:r>
    </w:p>
    <w:p w:rsidR="001B3C2B" w:rsidRPr="00F53255" w:rsidRDefault="001B3C2B" w:rsidP="001B3C2B">
      <w:pPr>
        <w:tabs>
          <w:tab w:val="left" w:leader="dot" w:pos="8789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F53255">
        <w:rPr>
          <w:rFonts w:ascii="Times New Roman" w:hAnsi="Times New Roman" w:cs="Times New Roman"/>
          <w:sz w:val="28"/>
          <w:szCs w:val="28"/>
        </w:rPr>
        <w:t>2 Анализ изменений собственного капитала организации.</w:t>
      </w:r>
      <w:r w:rsidRPr="00F5325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12</w:t>
      </w:r>
    </w:p>
    <w:p w:rsidR="001B3C2B" w:rsidRPr="00F53255" w:rsidRDefault="001B3C2B" w:rsidP="001B3C2B">
      <w:pPr>
        <w:tabs>
          <w:tab w:val="left" w:leader="dot" w:pos="8505"/>
          <w:tab w:val="left" w:leader="dot" w:pos="8789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F53255">
        <w:rPr>
          <w:rFonts w:ascii="Times New Roman" w:hAnsi="Times New Roman" w:cs="Times New Roman"/>
          <w:sz w:val="28"/>
          <w:szCs w:val="28"/>
        </w:rPr>
        <w:t>2.1 Характеристика организации.</w:t>
      </w:r>
      <w:r w:rsidRPr="00F5325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12</w:t>
      </w:r>
    </w:p>
    <w:p w:rsidR="001B3C2B" w:rsidRPr="00F53255" w:rsidRDefault="001B3C2B" w:rsidP="001B3C2B">
      <w:pPr>
        <w:tabs>
          <w:tab w:val="left" w:leader="dot" w:pos="8505"/>
          <w:tab w:val="left" w:leader="dot" w:pos="8789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F53255">
        <w:rPr>
          <w:rFonts w:ascii="Times New Roman" w:hAnsi="Times New Roman" w:cs="Times New Roman"/>
          <w:sz w:val="28"/>
          <w:szCs w:val="28"/>
        </w:rPr>
        <w:t>2.2.1 Анализ структуры активов и источников их формирования</w:t>
      </w:r>
      <w:r w:rsidRPr="00F53255">
        <w:rPr>
          <w:rFonts w:ascii="Times New Roman" w:hAnsi="Times New Roman" w:cs="Times New Roman"/>
          <w:sz w:val="28"/>
          <w:szCs w:val="28"/>
        </w:rPr>
        <w:tab/>
      </w:r>
      <w:r w:rsidR="008570AE">
        <w:rPr>
          <w:rFonts w:ascii="Times New Roman" w:hAnsi="Times New Roman" w:cs="Times New Roman"/>
          <w:sz w:val="28"/>
          <w:szCs w:val="28"/>
        </w:rPr>
        <w:t>14</w:t>
      </w:r>
    </w:p>
    <w:p w:rsidR="001B3C2B" w:rsidRPr="00F53255" w:rsidRDefault="001B3C2B" w:rsidP="001B3C2B">
      <w:pPr>
        <w:tabs>
          <w:tab w:val="left" w:leader="dot" w:pos="8505"/>
          <w:tab w:val="left" w:leader="dot" w:pos="8789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F53255">
        <w:rPr>
          <w:rFonts w:ascii="Times New Roman" w:hAnsi="Times New Roman" w:cs="Times New Roman"/>
          <w:sz w:val="28"/>
          <w:szCs w:val="28"/>
        </w:rPr>
        <w:t>2.2.2 Анализ структуры и динамики показателей отчета о финансовых результатах.</w:t>
      </w:r>
      <w:r w:rsidRPr="00F53255">
        <w:rPr>
          <w:rFonts w:ascii="Times New Roman" w:hAnsi="Times New Roman" w:cs="Times New Roman"/>
          <w:sz w:val="28"/>
          <w:szCs w:val="28"/>
        </w:rPr>
        <w:tab/>
      </w:r>
      <w:r w:rsidR="008570AE">
        <w:rPr>
          <w:rFonts w:ascii="Times New Roman" w:hAnsi="Times New Roman" w:cs="Times New Roman"/>
          <w:sz w:val="28"/>
          <w:szCs w:val="28"/>
        </w:rPr>
        <w:t>19</w:t>
      </w:r>
    </w:p>
    <w:p w:rsidR="001B3C2B" w:rsidRPr="00F53255" w:rsidRDefault="001B3C2B" w:rsidP="001B3C2B">
      <w:pPr>
        <w:tabs>
          <w:tab w:val="left" w:leader="dot" w:pos="8505"/>
          <w:tab w:val="left" w:leader="dot" w:pos="8789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F53255">
        <w:rPr>
          <w:rFonts w:ascii="Times New Roman" w:hAnsi="Times New Roman" w:cs="Times New Roman"/>
          <w:sz w:val="28"/>
          <w:szCs w:val="28"/>
        </w:rPr>
        <w:t>2.2.3 Анализ ликвидности баланса.</w:t>
      </w:r>
      <w:r w:rsidRPr="00F53255">
        <w:rPr>
          <w:rFonts w:ascii="Times New Roman" w:hAnsi="Times New Roman" w:cs="Times New Roman"/>
          <w:sz w:val="28"/>
          <w:szCs w:val="28"/>
        </w:rPr>
        <w:tab/>
      </w:r>
      <w:r w:rsidR="006B52D8">
        <w:rPr>
          <w:rFonts w:ascii="Times New Roman" w:hAnsi="Times New Roman" w:cs="Times New Roman"/>
          <w:sz w:val="28"/>
          <w:szCs w:val="28"/>
        </w:rPr>
        <w:t>20</w:t>
      </w:r>
    </w:p>
    <w:p w:rsidR="001B3C2B" w:rsidRPr="00F53255" w:rsidRDefault="001B3C2B" w:rsidP="001B3C2B">
      <w:pPr>
        <w:tabs>
          <w:tab w:val="left" w:leader="dot" w:pos="8505"/>
          <w:tab w:val="left" w:leader="dot" w:pos="8789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F53255">
        <w:rPr>
          <w:rFonts w:ascii="Times New Roman" w:hAnsi="Times New Roman" w:cs="Times New Roman"/>
          <w:sz w:val="28"/>
          <w:szCs w:val="28"/>
        </w:rPr>
        <w:t>2.2.4 Анализ финансовой устойчивости организации</w:t>
      </w:r>
      <w:r w:rsidRPr="00F53255">
        <w:rPr>
          <w:rFonts w:ascii="Times New Roman" w:hAnsi="Times New Roman" w:cs="Times New Roman"/>
          <w:sz w:val="28"/>
          <w:szCs w:val="28"/>
        </w:rPr>
        <w:tab/>
      </w:r>
      <w:r w:rsidR="006B52D8">
        <w:rPr>
          <w:rFonts w:ascii="Times New Roman" w:hAnsi="Times New Roman" w:cs="Times New Roman"/>
          <w:sz w:val="28"/>
          <w:szCs w:val="28"/>
        </w:rPr>
        <w:t>27</w:t>
      </w:r>
    </w:p>
    <w:p w:rsidR="001B3C2B" w:rsidRPr="00F53255" w:rsidRDefault="001B3C2B" w:rsidP="001B3C2B">
      <w:pPr>
        <w:tabs>
          <w:tab w:val="left" w:leader="dot" w:pos="8505"/>
          <w:tab w:val="left" w:leader="dot" w:pos="8789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F53255">
        <w:rPr>
          <w:rFonts w:ascii="Times New Roman" w:hAnsi="Times New Roman" w:cs="Times New Roman"/>
          <w:sz w:val="28"/>
          <w:szCs w:val="28"/>
        </w:rPr>
        <w:t>2.2.5 Анализ показателей рентабельности</w:t>
      </w:r>
      <w:r w:rsidRPr="00F53255">
        <w:rPr>
          <w:rFonts w:ascii="Times New Roman" w:hAnsi="Times New Roman" w:cs="Times New Roman"/>
          <w:sz w:val="28"/>
          <w:szCs w:val="28"/>
        </w:rPr>
        <w:tab/>
      </w:r>
      <w:r w:rsidR="00092749">
        <w:rPr>
          <w:rFonts w:ascii="Times New Roman" w:hAnsi="Times New Roman" w:cs="Times New Roman"/>
          <w:sz w:val="28"/>
          <w:szCs w:val="28"/>
        </w:rPr>
        <w:t>32</w:t>
      </w:r>
    </w:p>
    <w:p w:rsidR="001B3C2B" w:rsidRPr="00F53255" w:rsidRDefault="001B3C2B" w:rsidP="001B3C2B">
      <w:pPr>
        <w:tabs>
          <w:tab w:val="left" w:leader="dot" w:pos="8505"/>
          <w:tab w:val="left" w:leader="dot" w:pos="8789"/>
        </w:tabs>
        <w:ind w:right="1417"/>
        <w:jc w:val="right"/>
        <w:rPr>
          <w:rFonts w:ascii="Times New Roman" w:hAnsi="Times New Roman" w:cs="Times New Roman"/>
          <w:sz w:val="28"/>
          <w:szCs w:val="28"/>
        </w:rPr>
      </w:pPr>
      <w:r w:rsidRPr="00F53255">
        <w:rPr>
          <w:rFonts w:ascii="Times New Roman" w:hAnsi="Times New Roman" w:cs="Times New Roman"/>
          <w:sz w:val="28"/>
          <w:szCs w:val="28"/>
        </w:rPr>
        <w:t>2.3 Направления повышение эффективности хозяйственной</w:t>
      </w:r>
    </w:p>
    <w:p w:rsidR="001B3C2B" w:rsidRDefault="001B3C2B" w:rsidP="001B3C2B">
      <w:pPr>
        <w:tabs>
          <w:tab w:val="left" w:leader="dot" w:pos="8505"/>
          <w:tab w:val="left" w:leader="dot" w:pos="8789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F53255">
        <w:rPr>
          <w:rFonts w:ascii="Times New Roman" w:hAnsi="Times New Roman" w:cs="Times New Roman"/>
          <w:sz w:val="28"/>
          <w:szCs w:val="28"/>
        </w:rPr>
        <w:t xml:space="preserve"> деятельности организации</w:t>
      </w:r>
      <w:r w:rsidRPr="00F53255">
        <w:rPr>
          <w:rFonts w:ascii="Times New Roman" w:hAnsi="Times New Roman" w:cs="Times New Roman"/>
          <w:sz w:val="28"/>
          <w:szCs w:val="28"/>
        </w:rPr>
        <w:tab/>
      </w:r>
      <w:r w:rsidR="00092749">
        <w:rPr>
          <w:rFonts w:ascii="Times New Roman" w:hAnsi="Times New Roman" w:cs="Times New Roman"/>
          <w:sz w:val="28"/>
          <w:szCs w:val="28"/>
        </w:rPr>
        <w:t>37</w:t>
      </w:r>
    </w:p>
    <w:p w:rsidR="001B3C2B" w:rsidRDefault="00CD510B" w:rsidP="001B3C2B">
      <w:pPr>
        <w:tabs>
          <w:tab w:val="left" w:leader="dot" w:pos="9072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Заключение</w:t>
      </w:r>
      <w:r>
        <w:rPr>
          <w:rFonts w:ascii="Times New Roman" w:hAnsi="Times New Roman" w:cs="Times New Roman"/>
          <w:sz w:val="28"/>
          <w:szCs w:val="28"/>
        </w:rPr>
        <w:tab/>
        <w:t>41</w:t>
      </w:r>
    </w:p>
    <w:p w:rsidR="001B3C2B" w:rsidRPr="00F53255" w:rsidRDefault="001B3C2B" w:rsidP="001B3C2B">
      <w:pPr>
        <w:tabs>
          <w:tab w:val="left" w:leader="dot" w:pos="9072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CD510B">
        <w:rPr>
          <w:rFonts w:ascii="Times New Roman" w:hAnsi="Times New Roman" w:cs="Times New Roman"/>
          <w:sz w:val="28"/>
          <w:szCs w:val="28"/>
        </w:rPr>
        <w:t>писок используемых источников</w:t>
      </w:r>
      <w:r w:rsidR="00CD510B">
        <w:rPr>
          <w:rFonts w:ascii="Times New Roman" w:hAnsi="Times New Roman" w:cs="Times New Roman"/>
          <w:sz w:val="28"/>
          <w:szCs w:val="28"/>
        </w:rPr>
        <w:tab/>
        <w:t>42</w:t>
      </w:r>
      <w:bookmarkStart w:id="0" w:name="_GoBack"/>
      <w:bookmarkEnd w:id="0"/>
    </w:p>
    <w:p w:rsidR="001B3C2B" w:rsidRPr="001B3C2B" w:rsidRDefault="001B3C2B" w:rsidP="001B3C2B">
      <w:pPr>
        <w:tabs>
          <w:tab w:val="left" w:leader="dot" w:pos="8789"/>
        </w:tabs>
        <w:rPr>
          <w:rFonts w:ascii="Times New Roman" w:hAnsi="Times New Roman" w:cs="Times New Roman"/>
          <w:sz w:val="28"/>
          <w:szCs w:val="28"/>
        </w:rPr>
      </w:pPr>
    </w:p>
    <w:sectPr w:rsidR="001B3C2B" w:rsidRPr="001B3C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C2B"/>
    <w:rsid w:val="00092749"/>
    <w:rsid w:val="001B3C2B"/>
    <w:rsid w:val="00223D1E"/>
    <w:rsid w:val="006B52D8"/>
    <w:rsid w:val="008570AE"/>
    <w:rsid w:val="00BE4E25"/>
    <w:rsid w:val="00CD510B"/>
    <w:rsid w:val="00F8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1AEFE"/>
  <w15:chartTrackingRefBased/>
  <w15:docId w15:val="{FC8C6D8B-B61D-4D14-994E-6EB826CD3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Савин</dc:creator>
  <cp:keywords/>
  <dc:description/>
  <cp:lastModifiedBy>Студент</cp:lastModifiedBy>
  <cp:revision>7</cp:revision>
  <dcterms:created xsi:type="dcterms:W3CDTF">2021-11-10T09:18:00Z</dcterms:created>
  <dcterms:modified xsi:type="dcterms:W3CDTF">2022-02-01T04:39:00Z</dcterms:modified>
</cp:coreProperties>
</file>