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83" w:rsidRPr="00025813" w:rsidRDefault="00851FC5" w:rsidP="00025813">
      <w:pPr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 xml:space="preserve">Средства товарной информации </w:t>
      </w:r>
    </w:p>
    <w:p w:rsidR="00851FC5" w:rsidRPr="00025813" w:rsidRDefault="00851FC5" w:rsidP="00025813">
      <w:pPr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>Введение</w:t>
      </w: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394" w:rsidRPr="00025813" w:rsidRDefault="00851FC5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 xml:space="preserve">Актуальность темы обуславливается тем, что насыщение рынка товарами, расширение и углубление ассортимента являются одним из достижений перехода к рыночным отношениям. Однако клиенту часто трудно разобраться в этом товарном многообразии, сделать компетентный выбор достаточной и достоверной информации о каждом наименовании выпускаемых в продажу товаров. При этом необходима информация не только о новых, </w:t>
      </w:r>
      <w:r w:rsidR="00590394" w:rsidRPr="00025813">
        <w:rPr>
          <w:rFonts w:ascii="Times New Roman" w:hAnsi="Times New Roman" w:cs="Times New Roman"/>
          <w:sz w:val="28"/>
          <w:szCs w:val="28"/>
        </w:rPr>
        <w:t>но и о давно известных товарах.</w:t>
      </w:r>
    </w:p>
    <w:p w:rsidR="00851FC5" w:rsidRPr="00025813" w:rsidRDefault="00851FC5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>Знания о полезности продукта, его безопасности, глубины и широты ассортимента, качества, а также упаковки, складирования, хранения товаров очень важны. Информация о товаре доводится до сведения покупателя с помощью маркировки, технической документации, прилагаемой к товару, или другим способом, принятым для отдельных видов товаров.</w:t>
      </w:r>
    </w:p>
    <w:p w:rsidR="00590394" w:rsidRPr="00025813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394" w:rsidRPr="00025813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>з</w:t>
      </w:r>
      <w:r w:rsidRPr="00025813">
        <w:rPr>
          <w:rFonts w:ascii="Times New Roman" w:hAnsi="Times New Roman" w:cs="Times New Roman"/>
          <w:sz w:val="28"/>
          <w:szCs w:val="28"/>
        </w:rPr>
        <w:t>адачи:</w:t>
      </w:r>
    </w:p>
    <w:p w:rsidR="00590394" w:rsidRPr="00025813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>1. Изучить информационное обеспечение потребителей как способа защиты потребительского рынка от некачественной продукции;</w:t>
      </w:r>
    </w:p>
    <w:p w:rsidR="00590394" w:rsidRPr="00025813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>2. Определить значение информационных знаков в обеспечении безопасности товаров;</w:t>
      </w:r>
    </w:p>
    <w:p w:rsidR="00590394" w:rsidRPr="00025813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394" w:rsidRPr="00025813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>3. Проанализировать соблюдение обязательных требований к товарной информации на исследуемых товарах.</w:t>
      </w:r>
    </w:p>
    <w:p w:rsidR="00590394" w:rsidRPr="00025813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394" w:rsidRPr="00025813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>4. Обозначить пути совершенствования информационного обеспечения товаров.</w:t>
      </w:r>
    </w:p>
    <w:p w:rsidR="00590394" w:rsidRDefault="00590394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13">
        <w:rPr>
          <w:rFonts w:ascii="Times New Roman" w:hAnsi="Times New Roman" w:cs="Times New Roman"/>
          <w:sz w:val="28"/>
          <w:szCs w:val="28"/>
        </w:rPr>
        <w:t>5. Разработать рекомендации по совершенствованию информационного обеспечения товаров в целях обеспечения качества товаров.</w:t>
      </w: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581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1.Понятия</w:t>
      </w:r>
      <w:r w:rsidR="00EF0D9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сущность товарной информации</w:t>
      </w:r>
    </w:p>
    <w:p w:rsidR="00EF0D93" w:rsidRDefault="00EF0D9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Default="00025813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1.1.Виды,</w:t>
      </w:r>
      <w:r w:rsidR="00EF0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 и средства товарной информации</w:t>
      </w:r>
    </w:p>
    <w:p w:rsidR="008F3A5C" w:rsidRDefault="008F3A5C" w:rsidP="0002581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Default="00EF0D93" w:rsidP="00EF0D9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Товарная информаци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я–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сведения о товаре, предназначенные для пользователей – субъектов коммерческой деятельности.</w:t>
      </w:r>
    </w:p>
    <w:p w:rsidR="00EF0D93" w:rsidRPr="00EF0D93" w:rsidRDefault="00EF0D93" w:rsidP="00EF0D9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Первичными источниками товарной информации и одновременно исполнителями услуг по информированию продавцов и потребителей о продаваемых товарах являются производители. Производственную информацию может дополнять продавец.</w:t>
      </w:r>
    </w:p>
    <w:p w:rsidR="00EF0D93" w:rsidRPr="00EF0D93" w:rsidRDefault="00EF0D93" w:rsidP="00EF0D9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В зависимости от назначения товарную информацию подразделяют на три вида: основополагающую; коммерческую; потребительскую.</w:t>
      </w:r>
    </w:p>
    <w:p w:rsidR="00EF0D93" w:rsidRPr="00EF0D93" w:rsidRDefault="00EF0D93" w:rsidP="00EF0D9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Основополагающая товарная информаци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я–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основные сведения о товаре, имеющие решающее значение для идентификации и предназначенные для всех субъектов рыночных отношений. К основополагающей информации относятся вид и наименование товара, его сорт, масса нетто, наименование предприятия-изготовителя, дата выпуска, срок хранения или годности.</w:t>
      </w:r>
    </w:p>
    <w:p w:rsidR="00EF0D93" w:rsidRPr="00EF0D93" w:rsidRDefault="00EF0D93" w:rsidP="00EF0D9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Коммерческая товарная информаци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я–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сведения о товаре, дополняющие основную информацию и предназначенные для изготовителей, поставщиков и продавцов, но малодоступные потребителю. Эта информация содержит данные о предприятиях-посредниках, нормативных документах о качестве товаров, ассортиментных номерах продукции по ОКП, ТН ВЭД и т.п. Типичным примером коммерческой информации является штриховое кодирование.</w:t>
      </w:r>
    </w:p>
    <w:p w:rsidR="00025813" w:rsidRDefault="00EF0D93" w:rsidP="00EF0D93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Потребительская товарная информаци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я–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сведения о товаре, предназначенные для создания потребительских предпочтений, показывающие выгоды вследствие применения конкретного товара и нацеленные, в конечном счете, на потребителей.</w:t>
      </w:r>
    </w:p>
    <w:p w:rsidR="00EF0D93" w:rsidRDefault="00EF0D93" w:rsidP="00EF0D93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Формы товарной информации: с</w:t>
      </w:r>
      <w:r w:rsidRPr="00EF0D93">
        <w:rPr>
          <w:rFonts w:ascii="Times New Roman" w:hAnsi="Times New Roman" w:cs="Times New Roman"/>
          <w:sz w:val="28"/>
          <w:szCs w:val="28"/>
        </w:rPr>
        <w:t xml:space="preserve">ловесная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информациянаиболее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 доступна для грамотного населения, если она дана на соответствующем языке (например, на русском языке </w:t>
      </w:r>
      <w:proofErr w:type="gramEnd"/>
    </w:p>
    <w:p w:rsidR="00EF0D93" w:rsidRDefault="00EF0D93" w:rsidP="00EF0D93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0D93">
        <w:rPr>
          <w:rFonts w:ascii="Times New Roman" w:hAnsi="Times New Roman" w:cs="Times New Roman"/>
          <w:sz w:val="28"/>
          <w:szCs w:val="28"/>
        </w:rPr>
        <w:t>для России или одном из языков субъектов Российской Федерации).</w:t>
      </w:r>
      <w:proofErr w:type="gramEnd"/>
    </w:p>
    <w:p w:rsidR="00EF0D93" w:rsidRPr="00EF0D93" w:rsidRDefault="00EF0D93" w:rsidP="00EF0D93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Default="00EF0D93" w:rsidP="00EF0D93">
      <w:pPr>
        <w:spacing w:after="0" w:line="240" w:lineRule="auto"/>
        <w:ind w:right="284"/>
        <w:jc w:val="both"/>
      </w:pPr>
      <w:r w:rsidRPr="00EF0D93">
        <w:rPr>
          <w:rFonts w:ascii="Times New Roman" w:hAnsi="Times New Roman" w:cs="Times New Roman"/>
          <w:sz w:val="28"/>
          <w:szCs w:val="28"/>
        </w:rPr>
        <w:t xml:space="preserve">Цифровая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информацияприменяется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 чаще всего для дополнения словесной и в тех случаях, когда требуется количественная характеристика сведений о товаре (например, порядковые номера продукции, предприятия, масса нетто, объем, длина, даты и сроки)</w:t>
      </w:r>
      <w:r w:rsidRPr="00EF0D93">
        <w:t xml:space="preserve"> </w:t>
      </w:r>
    </w:p>
    <w:p w:rsidR="00EF0D93" w:rsidRDefault="00EF0D93" w:rsidP="00EF0D93">
      <w:pPr>
        <w:spacing w:after="0" w:line="240" w:lineRule="auto"/>
        <w:ind w:right="284"/>
        <w:jc w:val="both"/>
      </w:pP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 xml:space="preserve">Изобразительная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информацияобеспечивает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 зрительное и эмоциональное восприятие 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све­дений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о товарах с помощью художественных и графических изображений непосредственно товара или репродукции с </w:t>
      </w:r>
      <w:r w:rsidRPr="00EF0D93">
        <w:rPr>
          <w:rFonts w:ascii="Times New Roman" w:hAnsi="Times New Roman" w:cs="Times New Roman"/>
          <w:sz w:val="28"/>
          <w:szCs w:val="28"/>
        </w:rPr>
        <w:lastRenderedPageBreak/>
        <w:t>картин, фотографий, открыток или других эстетических объектов (цветов, животных, насекомых и т.п.) либо иных изображений.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Символическая информаци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я–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сведения о товаре, передаваемые с помощью информационных знаков.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Штриховая информаци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я–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штриховое кодирование.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F0D93">
        <w:rPr>
          <w:rFonts w:ascii="Times New Roman" w:hAnsi="Times New Roman" w:cs="Times New Roman"/>
          <w:sz w:val="28"/>
          <w:szCs w:val="28"/>
        </w:rPr>
        <w:t xml:space="preserve">нформацию о товаре с позиций товароведения </w:t>
      </w:r>
      <w:r>
        <w:rPr>
          <w:rFonts w:ascii="Times New Roman" w:hAnsi="Times New Roman" w:cs="Times New Roman"/>
          <w:sz w:val="28"/>
          <w:szCs w:val="28"/>
        </w:rPr>
        <w:t>классифицируют на виды</w:t>
      </w:r>
      <w:r w:rsidRPr="00EF0D93">
        <w:rPr>
          <w:rFonts w:ascii="Times New Roman" w:hAnsi="Times New Roman" w:cs="Times New Roman"/>
          <w:sz w:val="28"/>
          <w:szCs w:val="28"/>
        </w:rPr>
        <w:t>. Средствами товарной информации служат маркировка, технические документы, нормативные документы, справочная, учебная и научная литература, реклама.</w:t>
      </w: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Виды товарной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Маркировачно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-справочная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информациядолжна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 нести определенную товароведную информацию, предусмотренную соответствующей нормативно-технической документацией. Основным средством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маркировочно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>-справочной информации служит маркировка – обязательная информация, нанесенная на изделие или упаковку в виде условных рисунков, цифровых, буквенно-числовых или символических знаков, характеризующих это изделие. Носителями маркировки могут быть: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 xml:space="preserve">· этикетка – это элемент упаковки, представляющий собой до нанесения на упаковку самостоятельное изделие небольших размеров с комплексом текстов и изобразительной информации. В зависимости от назначения выделяют основные фирменные этикетки – их располагают в зоне оптимальной видимости. Дополнительные шрифтовые этикетки – это чаще всего контрэтикетки (наносятся с противоположной стороны от основных этикеток и содержат основной объем информации),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субконтрэтикетки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 (располагаются ниже контрэтикеток, меньше по размеру),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кольеретки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 (имеют особую форму и наклеиваются на горлышки бутылок, не несут большой информационной нагрузки). Упаковочные этикетки – выполняют все функции этикеток, но превосходят их по размерам и, следовательно, имеют преимущества в возможностях художественного оформления.</w:t>
      </w: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бирки и ярлык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и–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носители маркировки, которые приклеиваются, прикладываются или подвешиваются к товару. Они выполняют идентификационную функцию относительно товаров и производителей. Они содержат преимущественно регламентированный минимальный комплекс сведений. Ярлыки чаще применяются для изделий легкой промышленности, а также в оформлении упаковок сувенирного типа.</w:t>
      </w: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вкладыши – выполняют информационную функцию. Их выпускают для качественно новых товаров, обращение с которыми требует навыков или опасно при неправильном использовании; дня товаров сложного устройства. Наносимая информация должна быть объективной и достоверной.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контрольные лент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ы–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это носители краткой дублирующей товарной информации, выполняемой на небольшой ленте и предназначенной для контроля или восстановления сведений о товаре в случае утраты этикетки.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клейма и штампы – носители информации, предназначенные для нанесения идентифицирующих условных обозначений на товары, упаковку, этикетки с помощью специальных приспособлений установленной формы.</w:t>
      </w: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маркировочно-условнойотносят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 информацию, выраженную в виде условных знаков. Информационные знаки – условные обозначения, предназначенные для идентификации отдельных или совокупных характеристик товара. Им </w:t>
      </w:r>
      <w:proofErr w:type="gramStart"/>
      <w:r w:rsidRPr="00EF0D93">
        <w:rPr>
          <w:rFonts w:ascii="Times New Roman" w:hAnsi="Times New Roman" w:cs="Times New Roman"/>
          <w:sz w:val="28"/>
          <w:szCs w:val="28"/>
        </w:rPr>
        <w:t>свойственны</w:t>
      </w:r>
      <w:proofErr w:type="gramEnd"/>
      <w:r w:rsidRPr="00EF0D93">
        <w:rPr>
          <w:rFonts w:ascii="Times New Roman" w:hAnsi="Times New Roman" w:cs="Times New Roman"/>
          <w:sz w:val="28"/>
          <w:szCs w:val="28"/>
        </w:rPr>
        <w:t xml:space="preserve"> краткость, выразительность, наглядность и быстрая узнаваемость. Основными средствами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маркировочно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>-условной информации являются следующие: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Товарные знаки – обозначения, позволяющие отличать товары и услуги одних юридических лиц от однородных товаров и услуг других юридических лиц. На практике товарный знак представляет собой торговую марку, обеспеченную правовой защитой, которая призвана: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1) вызывать доверие покупателя благодаря достаточно высокой репутации на рынке владельца товарного знака;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2) стимулировать спрос и запоминание товара;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3) дифференцировать особенности данного товара.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Знаки происхождения товара – название географического объекта, используемое для обозначения товара, особые свойства которого определяются характерными для данного географического объекта природными условиями.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 xml:space="preserve">· Знаки соответствия или </w:t>
      </w:r>
      <w:proofErr w:type="spellStart"/>
      <w:r w:rsidRPr="00EF0D93">
        <w:rPr>
          <w:rFonts w:ascii="Times New Roman" w:hAnsi="Times New Roman" w:cs="Times New Roman"/>
          <w:sz w:val="28"/>
          <w:szCs w:val="28"/>
        </w:rPr>
        <w:t>качестваразрешается</w:t>
      </w:r>
      <w:proofErr w:type="spellEnd"/>
      <w:r w:rsidRPr="00EF0D93">
        <w:rPr>
          <w:rFonts w:ascii="Times New Roman" w:hAnsi="Times New Roman" w:cs="Times New Roman"/>
          <w:sz w:val="28"/>
          <w:szCs w:val="28"/>
        </w:rPr>
        <w:t xml:space="preserve"> использовать только для сертифицированной продукции, он выступает одной из гарантий безопасности товара.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Экологические знаки – (эко-знаки) предназначены для информации об экологической чистоте потребительских товаров или экологически безопасных способах их эксплуатации, использования или утилизации. Экологический знак является одним из определяющих факторов конкурентоспособности товаров.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Компонентные знаки– знаки, предназначенные для информации о применяемых пищевых добавках или компонентах.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Эксплуатационные знаки– знаки, предназначенные для информации потребителя о правилах эксплуатации, способах ухода за потребительскими товарами.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Манипуляционные знаки – знаки, предназначенные для информации о способах обращения с товарами, как правило, наносятся на транспортную тару.</w:t>
      </w:r>
    </w:p>
    <w:p w:rsidR="00EF0D93" w:rsidRP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EF0D93" w:rsidRDefault="00EF0D93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EF0D93">
        <w:rPr>
          <w:rFonts w:ascii="Times New Roman" w:hAnsi="Times New Roman" w:cs="Times New Roman"/>
          <w:sz w:val="28"/>
          <w:szCs w:val="28"/>
        </w:rPr>
        <w:t>· Предупредительные знаки– знаки, предназначенные для обеспечения безопасности потребителя и окружающей среды при эксплуатации потенциально опасных товаров путем предупреждения об опасности или указания на действия по предупреждению опасности.</w:t>
      </w:r>
    </w:p>
    <w:p w:rsidR="008F3A5C" w:rsidRDefault="008F3A5C" w:rsidP="00EF0D93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 xml:space="preserve">Знак соответствия в системе ГОСТ </w:t>
      </w:r>
      <w:proofErr w:type="gramStart"/>
      <w:r w:rsidRPr="008F3A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F3A5C">
        <w:rPr>
          <w:rFonts w:ascii="Times New Roman" w:hAnsi="Times New Roman" w:cs="Times New Roman"/>
          <w:sz w:val="28"/>
          <w:szCs w:val="28"/>
        </w:rPr>
        <w:t xml:space="preserve"> (знак соответствия национальному стандарту)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5C">
        <w:rPr>
          <w:rFonts w:ascii="Times New Roman" w:hAnsi="Times New Roman" w:cs="Times New Roman"/>
          <w:sz w:val="28"/>
          <w:szCs w:val="28"/>
        </w:rPr>
        <w:t>Знак обращения на рынке служит для информирования потребителей о соответствии выпускаемой в обращение продукции требованиям технических регламентов. Перед введением в обращение продукции, прошедшей подтверждение соответствия при обязательной сертификации или декларировании, изготовитель или его уполномоченный обязан нанести на продукцию (упаковку) знак обращения (рис. 9).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Знак обращения на рынке представляет собой сочетание букв «Т» и «Р», вписанных в букву «</w:t>
      </w:r>
      <w:proofErr w:type="gramStart"/>
      <w:r w:rsidRPr="008F3A5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F3A5C">
        <w:rPr>
          <w:rFonts w:ascii="Times New Roman" w:hAnsi="Times New Roman" w:cs="Times New Roman"/>
          <w:sz w:val="28"/>
          <w:szCs w:val="28"/>
        </w:rPr>
        <w:t xml:space="preserve">», стилизованную под измерительную скобу. Аббревиатура </w:t>
      </w:r>
      <w:proofErr w:type="gramStart"/>
      <w:r w:rsidRPr="008F3A5C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8F3A5C">
        <w:rPr>
          <w:rFonts w:ascii="Times New Roman" w:hAnsi="Times New Roman" w:cs="Times New Roman"/>
          <w:sz w:val="28"/>
          <w:szCs w:val="28"/>
        </w:rPr>
        <w:t xml:space="preserve"> расшифровывается как «соответствие техническому регламенту». Расположенная над «Т» точка в комплексе с буквой напоминает человечка. Этот символ должен подчеркнуть главную цель технического регулирования – обеспечение безопасности граждан.</w:t>
      </w:r>
    </w:p>
    <w:p w:rsid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Знак обращения на рынке РФ (знак соответствия техническому регламенту)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В других странах также распространены национальные знаки соответствия, например, в Германии – “ TUV ”, Канаде – “CSA” и др. (см. рис. 10, 2,3).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 xml:space="preserve">Транснациональные знаки соответствия подтверждают соответствие требованиям, установленным региональными стандартами. Они </w:t>
      </w:r>
      <w:r w:rsidRPr="008F3A5C">
        <w:rPr>
          <w:rFonts w:ascii="Times New Roman" w:hAnsi="Times New Roman" w:cs="Times New Roman"/>
          <w:sz w:val="28"/>
          <w:szCs w:val="28"/>
        </w:rPr>
        <w:lastRenderedPageBreak/>
        <w:t xml:space="preserve">применяются в странах определенного региона на основе гармонизированных стандартов и взаимного признания результатов сертификации. Транснациональный европейский знак соответствия “CE” используется в странах Европейского Союза (рис. 10, 5). Знак “СЕ” не свидетельствует о соответствии стандарту, но удостоверяет соответствие Директиве ЕС. Товар со знаком соответствия “СЕ” отвечает основополагающим требованиям, т.е. безопасности, </w:t>
      </w:r>
      <w:proofErr w:type="spellStart"/>
      <w:r w:rsidRPr="008F3A5C">
        <w:rPr>
          <w:rFonts w:ascii="Times New Roman" w:hAnsi="Times New Roman" w:cs="Times New Roman"/>
          <w:sz w:val="28"/>
          <w:szCs w:val="28"/>
        </w:rPr>
        <w:t>экологичности</w:t>
      </w:r>
      <w:proofErr w:type="spellEnd"/>
      <w:r w:rsidRPr="008F3A5C">
        <w:rPr>
          <w:rFonts w:ascii="Times New Roman" w:hAnsi="Times New Roman" w:cs="Times New Roman"/>
          <w:sz w:val="28"/>
          <w:szCs w:val="28"/>
        </w:rPr>
        <w:t xml:space="preserve"> и имеет режим свободного обращения на рынках стран – членов ЕС. Директивы ЕС содержат ссылки на европейские стандарты (</w:t>
      </w:r>
      <w:proofErr w:type="spellStart"/>
      <w:r w:rsidRPr="008F3A5C">
        <w:rPr>
          <w:rFonts w:ascii="Times New Roman" w:hAnsi="Times New Roman" w:cs="Times New Roman"/>
          <w:sz w:val="28"/>
          <w:szCs w:val="28"/>
        </w:rPr>
        <w:t>евронормы</w:t>
      </w:r>
      <w:proofErr w:type="spellEnd"/>
      <w:r w:rsidRPr="008F3A5C">
        <w:rPr>
          <w:rFonts w:ascii="Times New Roman" w:hAnsi="Times New Roman" w:cs="Times New Roman"/>
          <w:sz w:val="28"/>
          <w:szCs w:val="28"/>
        </w:rPr>
        <w:t>), поэтому фактически продукция со знаком “СЕ” полностью соответствует стандарту и не нуждается в каких–либо доказательствах ее соответствия. Информация о директивах или стандартах, требованиям которых соответствует изделие, приводится в протоколах испытаний и сертификатах соответствия. Знак не применяется для продукции, не являющейся объектом европейского законодательства.</w:t>
      </w:r>
    </w:p>
    <w:p w:rsid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Штриховой код предназначен для автоматизированной идентификации и учета информации о товаре, закодированной в виде цифр и штрихов. Он наносится на транспортную или потребительскую упаковку многих товаров типографским способом или с помощью этикетки или ярлыка, которые приклеиваются.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В зарубежных странах наличие штрихового кода на упаковке товара стало обязательным требованием, при отсутствии которого торговые организации могут отказаться от товара. Это относится и к международной торговле. Объясняется это тем, что обработка информации о товаре с помощью штриховых кодов экономически эффективна, когда не менее 85% товаров кодируется. Применение штрихового кодирования напрямую влияет на упорядочение и ускорение сбора и формирования заказов, учет поступления товаров, отгрузку, оформление документации и бухгалтерский учет, контроль товаров при их складировании и сбыте.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Необходимость в использовании штрихового кода появилась с развитием информационных технологий. Благодаря автоматизации учета поступления и продажи товаров возникла возможность интенсифицировать процесс товародвижения и упростить документальное оформление товаров.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Идея штрихового кодирования зародилась в Гарвардской школе бизнеса США в 30–е годы, а практическое его применение началось в 60-е годы. Железнодорожники США с помощью штрих–кода начали проводить идентификацию железнодорожных вагонов. Широкое использование штрихового кодирования товаров стало возможным в 70–е годы благодаря развитию микропроцессорной техники. Основой штрихового кодирования в США и Канаде послужили универсальные товарные коды – UPC.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 xml:space="preserve">В 1977 г. появилась Европейская система кодирования EAN, которая в настоящее время применяется и за пределами Европы, то есть получила международный статус. Система EAN является универсальной и может быть применена к любому виду товара на любом этапе товародвижения. Несмотря на то, что система EAN разрабатывалась на основе системы UPC, в силу технических причин не </w:t>
      </w:r>
      <w:proofErr w:type="gramStart"/>
      <w:r w:rsidRPr="008F3A5C">
        <w:rPr>
          <w:rFonts w:ascii="Times New Roman" w:hAnsi="Times New Roman" w:cs="Times New Roman"/>
          <w:sz w:val="28"/>
          <w:szCs w:val="28"/>
        </w:rPr>
        <w:t>удалось</w:t>
      </w:r>
      <w:proofErr w:type="gramEnd"/>
      <w:r w:rsidRPr="008F3A5C">
        <w:rPr>
          <w:rFonts w:ascii="Times New Roman" w:hAnsi="Times New Roman" w:cs="Times New Roman"/>
          <w:sz w:val="28"/>
          <w:szCs w:val="28"/>
        </w:rPr>
        <w:t xml:space="preserve"> достичь их полной совместимости.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Штриховой код состоит из чередующихся темных (штрихов) и светлых (пробелов) полос разной ширины. Размеры полос стандартизированы. Самый узкий штрих принят за единицу. Каждая цифра складывается из двух штрихов и двух пробелов. Штриховые коды предназначены для считывания специальными оптическими устройствами – сканерами. Сканеры декодируют штрихи в цифры через микропроцессоры и вводят информацию о товаре в компьютер.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 xml:space="preserve">Коды EAN подразделяют на три типа: EAN–8, EAN–13 (рис.11), EAN–14. Штриховой код состоит из кода страны, кода предприятия (фирмы) – изготовителя, кода самого товара и контрольного числа. Первые две цифры обозначают код страны, где находится организация, зарегистрировавшая изготовителя, его товар и присвоившая им порядковые номера. </w:t>
      </w:r>
      <w:proofErr w:type="gramStart"/>
      <w:r w:rsidRPr="008F3A5C">
        <w:rPr>
          <w:rFonts w:ascii="Times New Roman" w:hAnsi="Times New Roman" w:cs="Times New Roman"/>
          <w:sz w:val="28"/>
          <w:szCs w:val="28"/>
        </w:rPr>
        <w:t>Код страны на штриховом коде может не совпадать со страной происхождения товара, так как изготовитель или продавец имеют право зарегистрироваться в отечественном или зарубежном банках данных.</w:t>
      </w:r>
      <w:proofErr w:type="gramEnd"/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Ассоциация EAN разработала коды стран и централизованно предоставляет лицензию на использование кодов. Например, Австрия – 90 – 91; Франция – 30 – 37; Италия – 80 – 87. Для некоторых стран используются трехзначные коды: Германия – 400 – 440; Россия – 460 – 469 (см. табл. 6).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Код предприятия–изготовителя устанавливается централизованно в каждой стране соответствующим национальным органом. Он включает пять цифр в коде EAN–13 и EAN–14, три цифры в коде EAN–8, следующие за кодом страны. В России код изготовителю присваивает Внешнеэкономическая ассоциация по проблемам автоматической идентификации (ЮНИСКАН). Задачей этой ассоциации является оказание практической помощи промышленным, сельскохозяйственным, торговым, транспортным и другим организациям по внедрению систем штрихового кодирования и автоматизированной идентификации товаров.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 xml:space="preserve">ЮНИСКАН представляет интересы России и СНГ в EAN, имеет право разрабатывать цифровые коды российских предприятий в системе EAN и </w:t>
      </w:r>
      <w:r w:rsidRPr="008F3A5C">
        <w:rPr>
          <w:rFonts w:ascii="Times New Roman" w:hAnsi="Times New Roman" w:cs="Times New Roman"/>
          <w:sz w:val="28"/>
          <w:szCs w:val="28"/>
        </w:rPr>
        <w:lastRenderedPageBreak/>
        <w:t>вносить их в свой банк данных. ЮНИСКАН выдает регистрационные номера – коды не только российским предприятиям и предприятиям из стран СНГ, а также из любой страны.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Код товара составляет непосредственно изготовитель. Он включает пять цифр в коде EAN–13 и две цифры в коде EAN–8 , следующие за кодом предприятия–изготовителя. В этих цифрах изготовитель кодирует необходимые для идентификации сведения о товаре: наименование, сорт, артикул, цвет, массу, размер и другие данные. Изменения, вносимые в товар и влияющие на его идентификацию, требуют перекодирования штрихового кода.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Коды EAN–8 и EAN–13 используют не только изготовители, но и продавцы для внутрифирменной маркировки при товародвижении внутри организации. В этом случае коды EAN – 8 начинаются с нуля, а EAN–13 – c  двойки.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В коде EAN–14 пять цифр, следующих за кодом предприятия–изготовителя, несут информацию об упаковке товара.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Последняя цифра в штриховом коде – это контрольное число, предназначенное для установления правильности считывания кода сканером по алгоритму EAN.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 xml:space="preserve">Код EAN–8 предназначен для небольших упаковок, на которых нельзя </w:t>
      </w:r>
      <w:proofErr w:type="gramStart"/>
      <w:r w:rsidRPr="008F3A5C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8F3A5C">
        <w:rPr>
          <w:rFonts w:ascii="Times New Roman" w:hAnsi="Times New Roman" w:cs="Times New Roman"/>
          <w:sz w:val="28"/>
          <w:szCs w:val="28"/>
        </w:rPr>
        <w:t xml:space="preserve"> длинный код. Код EAN–13 применяется для любых упаковок и товаров в зависимости от размера площади. EAN–14 наносится только на транспортную упаковку. Этот штриховой код имеет большие размеры, используется для транспортируемых грузов. Штриховые коды несут коммерческую информацию, малодоступную потребителю.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Существует допустимое цветовое исполнение отдельных элементов штрихового кода. Цвет штрихов должен быть черным, синим, темно–зеленым или темно–коричневым; цвет пробелов, совпадающий по цвету с фоном, - белым, допускается желтый, оранжевый, светло–коричневый. Не допускается применение любых оттенков красного и желтого цветов для штрихов, так как они не считываются сканером.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Штриховой код обычно наносится на заднюю стенку упаковки в правом нижнем углу полиграфическим способом или в виде самоклеющихся этикеток, ярлыков. Допускается нанесение штрихового кода на боковую стенку упаковки, на этикетку в нижнем правом углу. Размеры штрихового кода также стандартизированы (минимально допустимые – 21,0 ´ 30,0 мм, максимально допустимые – 52,5 ´ 74,6 мм).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lastRenderedPageBreak/>
        <w:t>Для считывания штриховых кодов используются стационарные и портативные лазерные сканеры, кассовые сканеры, оптические контактные считыватели в виде ручек, карандашей, лазерных пистолетов.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Введение в России обязательного штрихового кодирования дает возможность: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1)     облегчить освоение автоматизированных систем управления;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2)     повысить эффективность учетных операций в сферах производства, складирования, сбыта;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3)     сократить объем документооборота;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4)     наладить систематический сбор достоверной информации о товародвижении и реализации продукта;</w:t>
      </w:r>
    </w:p>
    <w:p w:rsidR="008F3A5C" w:rsidRP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8F3A5C">
        <w:rPr>
          <w:rFonts w:ascii="Times New Roman" w:hAnsi="Times New Roman" w:cs="Times New Roman"/>
          <w:sz w:val="28"/>
          <w:szCs w:val="28"/>
        </w:rPr>
        <w:t>5)     оперативно предоставлять информацию органам управления и контроля.</w:t>
      </w:r>
    </w:p>
    <w:p w:rsid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F3A5C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B21F2D" w:rsidRPr="00025813" w:rsidRDefault="008F3A5C" w:rsidP="00B21F2D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bookmarkStart w:id="0" w:name="_GoBack"/>
      <w:bookmarkEnd w:id="0"/>
    </w:p>
    <w:p w:rsidR="008F3A5C" w:rsidRPr="00025813" w:rsidRDefault="008F3A5C" w:rsidP="008F3A5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8F3A5C" w:rsidRPr="0002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90"/>
    <w:rsid w:val="00025813"/>
    <w:rsid w:val="00445590"/>
    <w:rsid w:val="00590394"/>
    <w:rsid w:val="007A1B86"/>
    <w:rsid w:val="00851FC5"/>
    <w:rsid w:val="008F3A5C"/>
    <w:rsid w:val="00AF59B8"/>
    <w:rsid w:val="00B21F2D"/>
    <w:rsid w:val="00E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2004</Words>
  <Characters>15279</Characters>
  <Application>Microsoft Office Word</Application>
  <DocSecurity>0</DocSecurity>
  <Lines>436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2022-02-21T05:55:00Z</dcterms:created>
  <dcterms:modified xsi:type="dcterms:W3CDTF">2022-02-21T07:10:00Z</dcterms:modified>
</cp:coreProperties>
</file>