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448" w:rsidRDefault="00930B6F">
      <w:pPr>
        <w:pStyle w:val="Estilopadro"/>
        <w:jc w:val="center"/>
      </w:pPr>
      <w:r>
        <w:rPr>
          <w:b/>
          <w:sz w:val="36"/>
          <w:szCs w:val="36"/>
        </w:rPr>
        <w:t>CSU17 – Gerenciar Reservas de Ambientes</w:t>
      </w:r>
    </w:p>
    <w:p w:rsidR="000B1448" w:rsidRDefault="000B1448">
      <w:pPr>
        <w:pStyle w:val="Estilopadro"/>
        <w:jc w:val="center"/>
      </w:pPr>
    </w:p>
    <w:p w:rsidR="000B1448" w:rsidRDefault="00930B6F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91"/>
        <w:gridCol w:w="925"/>
        <w:gridCol w:w="5661"/>
      </w:tblGrid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</w:rPr>
              <w:t>60 (Risco Baixo e Prioridade Média)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  <w:szCs w:val="28"/>
              </w:rPr>
              <w:t>Ator deseja gerenciar as reservas dos ambientes do condomínio.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8F777E">
            <w:pPr>
              <w:pStyle w:val="Estilopadro"/>
            </w:pPr>
            <w:r>
              <w:rPr>
                <w:sz w:val="28"/>
              </w:rPr>
              <w:t>Síndico.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Pr="00A51FF3" w:rsidRDefault="00930B6F">
            <w:pPr>
              <w:pStyle w:val="Estilopadro"/>
              <w:rPr>
                <w:sz w:val="28"/>
                <w:szCs w:val="28"/>
              </w:rPr>
            </w:pPr>
            <w:r w:rsidRPr="00A51FF3">
              <w:rPr>
                <w:sz w:val="28"/>
                <w:szCs w:val="28"/>
              </w:rPr>
              <w:t>Morador</w:t>
            </w:r>
            <w:r w:rsidR="00A51FF3">
              <w:rPr>
                <w:sz w:val="28"/>
                <w:szCs w:val="28"/>
              </w:rPr>
              <w:t>.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</w:rPr>
              <w:t xml:space="preserve">O ator fez a rotina de autenticação no sistema conforme o caso de uso </w:t>
            </w:r>
            <w:r>
              <w:rPr>
                <w:color w:val="C00000"/>
                <w:sz w:val="28"/>
              </w:rPr>
              <w:t>CSU22-Autenticar no sistema.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</w:rPr>
              <w:t>-</w:t>
            </w:r>
          </w:p>
        </w:tc>
      </w:tr>
      <w:tr w:rsidR="000B1448">
        <w:trPr>
          <w:cantSplit/>
        </w:trPr>
        <w:tc>
          <w:tcPr>
            <w:tcW w:w="92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0B1448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0B1448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</w:pPr>
            <w:r>
              <w:rPr>
                <w:sz w:val="28"/>
              </w:rPr>
              <w:t>1. Ator deseja gerenciar as reservas de ambientes.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0B1448">
            <w:pPr>
              <w:pStyle w:val="Estilopadro"/>
            </w:pPr>
          </w:p>
        </w:tc>
      </w:tr>
      <w:tr w:rsidR="000B1448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 w:rsidP="00A51FF3">
            <w:pPr>
              <w:pStyle w:val="Estilopadro"/>
            </w:pPr>
            <w:r>
              <w:rPr>
                <w:sz w:val="28"/>
              </w:rPr>
              <w:t xml:space="preserve">2. Ator </w:t>
            </w:r>
            <w:r w:rsidR="00A51FF3">
              <w:rPr>
                <w:sz w:val="28"/>
              </w:rPr>
              <w:t>seleciona a opção Reservas no menu.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  <w:rPr>
                <w:sz w:val="28"/>
              </w:rPr>
            </w:pPr>
            <w:r>
              <w:rPr>
                <w:sz w:val="28"/>
              </w:rPr>
              <w:t>3. Sistema exibe a lista com as solicitações de reservas que necessitam a verificação do comprovante (em análise) de pagamento. Assim como as opções:</w:t>
            </w:r>
          </w:p>
          <w:p w:rsidR="000B1448" w:rsidRDefault="00607560">
            <w:pPr>
              <w:pStyle w:val="Estilopadro"/>
            </w:pPr>
            <w:r>
              <w:rPr>
                <w:sz w:val="28"/>
              </w:rPr>
              <w:t xml:space="preserve">   </w:t>
            </w:r>
            <w:r w:rsidR="00930B6F">
              <w:rPr>
                <w:sz w:val="28"/>
              </w:rPr>
              <w:t xml:space="preserve">a) Aprovadas – </w:t>
            </w:r>
            <w:r w:rsidR="00930B6F">
              <w:rPr>
                <w:color w:val="C00000"/>
                <w:sz w:val="28"/>
              </w:rPr>
              <w:t>ver seção solicitações de reservas aprovadas</w:t>
            </w:r>
          </w:p>
          <w:p w:rsidR="000B1448" w:rsidRDefault="00930B6F">
            <w:pPr>
              <w:pStyle w:val="Estilopadro"/>
            </w:pPr>
            <w:r>
              <w:rPr>
                <w:color w:val="C00000"/>
                <w:sz w:val="28"/>
              </w:rPr>
              <w:t xml:space="preserve">  </w:t>
            </w:r>
            <w:r>
              <w:rPr>
                <w:color w:val="000000"/>
                <w:sz w:val="28"/>
              </w:rPr>
              <w:t xml:space="preserve"> b) Recusadas - </w:t>
            </w:r>
            <w:r w:rsidR="00A51FF3" w:rsidRPr="00A51FF3">
              <w:rPr>
                <w:color w:val="C00000"/>
                <w:sz w:val="28"/>
              </w:rPr>
              <w:t>v</w:t>
            </w:r>
            <w:r>
              <w:rPr>
                <w:color w:val="C00000"/>
                <w:sz w:val="28"/>
              </w:rPr>
              <w:t>er seção solicitações de reservas recusadas</w:t>
            </w:r>
          </w:p>
          <w:p w:rsidR="000B1448" w:rsidRDefault="00930B6F">
            <w:pPr>
              <w:pStyle w:val="Estilopadro"/>
            </w:pPr>
            <w:r>
              <w:rPr>
                <w:color w:val="C00000"/>
                <w:sz w:val="28"/>
              </w:rPr>
              <w:t xml:space="preserve">   </w:t>
            </w:r>
            <w:r>
              <w:rPr>
                <w:color w:val="000000"/>
                <w:sz w:val="28"/>
              </w:rPr>
              <w:t xml:space="preserve">c) Visualizar (desabilitado) </w:t>
            </w:r>
            <w:r>
              <w:rPr>
                <w:sz w:val="28"/>
              </w:rPr>
              <w:t xml:space="preserve">– </w:t>
            </w:r>
            <w:r>
              <w:rPr>
                <w:color w:val="C00000"/>
                <w:sz w:val="28"/>
              </w:rPr>
              <w:t>ver seção visualizar solicitação</w:t>
            </w:r>
          </w:p>
          <w:p w:rsidR="000B1448" w:rsidRDefault="00930B6F">
            <w:pPr>
              <w:pStyle w:val="Estilopadro"/>
            </w:pPr>
            <w:r>
              <w:rPr>
                <w:sz w:val="28"/>
              </w:rPr>
              <w:t xml:space="preserve">   d) Voltar – volta para a tela anterior</w:t>
            </w:r>
          </w:p>
          <w:p w:rsidR="000B1448" w:rsidRDefault="000B1448">
            <w:pPr>
              <w:pStyle w:val="Estilopadro"/>
            </w:pPr>
          </w:p>
        </w:tc>
      </w:tr>
      <w:tr w:rsidR="000B1448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</w:rPr>
              <w:t>4. Ator escolhe a opção que deseja.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0B1448">
            <w:pPr>
              <w:pStyle w:val="Estilopadro"/>
            </w:pPr>
          </w:p>
        </w:tc>
      </w:tr>
    </w:tbl>
    <w:p w:rsidR="000B1448" w:rsidRDefault="000B1448">
      <w:pPr>
        <w:pStyle w:val="Estilopadro"/>
        <w:jc w:val="center"/>
      </w:pPr>
    </w:p>
    <w:p w:rsidR="000B1448" w:rsidRDefault="00930B6F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</w:rPr>
        <w:t>Visualizar solicitação</w:t>
      </w:r>
      <w:r w:rsidR="006A3AE6">
        <w:rPr>
          <w:color w:val="000000"/>
          <w:sz w:val="28"/>
        </w:rPr>
        <w:t>,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51"/>
        <w:gridCol w:w="1075"/>
        <w:gridCol w:w="5556"/>
      </w:tblGrid>
      <w:tr w:rsidR="000B1448">
        <w:tc>
          <w:tcPr>
            <w:tcW w:w="2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  <w:szCs w:val="28"/>
              </w:rPr>
              <w:t xml:space="preserve">Ator deseja visualizar solicitação de reserva. </w:t>
            </w:r>
          </w:p>
        </w:tc>
      </w:tr>
      <w:tr w:rsidR="006A3AE6">
        <w:tc>
          <w:tcPr>
            <w:tcW w:w="2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6A3AE6" w:rsidRDefault="006A3AE6">
            <w:pPr>
              <w:pStyle w:val="Estilopadr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6A3AE6" w:rsidRDefault="006A3AE6">
            <w:pPr>
              <w:pStyle w:val="Estilopadr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 preciso selecionar a solicitação para habilitar o botão Visualizar.</w:t>
            </w:r>
          </w:p>
        </w:tc>
      </w:tr>
      <w:tr w:rsidR="000B1448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0B1448">
        <w:tc>
          <w:tcPr>
            <w:tcW w:w="37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0B1448">
        <w:trPr>
          <w:trHeight w:val="540"/>
        </w:trPr>
        <w:tc>
          <w:tcPr>
            <w:tcW w:w="37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  <w:numPr>
                <w:ilvl w:val="0"/>
                <w:numId w:val="4"/>
              </w:numPr>
              <w:tabs>
                <w:tab w:val="left" w:pos="715"/>
              </w:tabs>
              <w:ind w:left="355"/>
            </w:pPr>
            <w:r>
              <w:rPr>
                <w:sz w:val="28"/>
                <w:szCs w:val="28"/>
              </w:rPr>
              <w:t>Ator seleciona</w:t>
            </w:r>
            <w:r w:rsidR="00A51FF3">
              <w:rPr>
                <w:sz w:val="28"/>
                <w:szCs w:val="28"/>
              </w:rPr>
              <w:t xml:space="preserve"> a</w:t>
            </w:r>
            <w:r>
              <w:rPr>
                <w:sz w:val="28"/>
                <w:szCs w:val="28"/>
              </w:rPr>
              <w:t xml:space="preserve"> solicitação que deseja visualizar.</w:t>
            </w:r>
          </w:p>
        </w:tc>
        <w:tc>
          <w:tcPr>
            <w:tcW w:w="5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PargrafodaLista"/>
              <w:numPr>
                <w:ilvl w:val="0"/>
                <w:numId w:val="4"/>
              </w:numPr>
              <w:tabs>
                <w:tab w:val="left" w:pos="1507"/>
              </w:tabs>
              <w:ind w:left="427"/>
            </w:pPr>
            <w:r>
              <w:rPr>
                <w:sz w:val="28"/>
                <w:szCs w:val="28"/>
              </w:rPr>
              <w:t>Sistema habilita o botão visualizar.</w:t>
            </w:r>
          </w:p>
        </w:tc>
      </w:tr>
      <w:tr w:rsidR="000B1448">
        <w:trPr>
          <w:trHeight w:val="540"/>
        </w:trPr>
        <w:tc>
          <w:tcPr>
            <w:tcW w:w="37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  <w:numPr>
                <w:ilvl w:val="0"/>
                <w:numId w:val="4"/>
              </w:numPr>
              <w:ind w:left="355"/>
            </w:pPr>
            <w:r>
              <w:rPr>
                <w:sz w:val="28"/>
                <w:szCs w:val="28"/>
              </w:rPr>
              <w:t>Ator clica na opção visualizar.</w:t>
            </w:r>
          </w:p>
        </w:tc>
        <w:tc>
          <w:tcPr>
            <w:tcW w:w="5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PargrafodaLista"/>
              <w:numPr>
                <w:ilvl w:val="0"/>
                <w:numId w:val="4"/>
              </w:numPr>
              <w:tabs>
                <w:tab w:val="left" w:pos="1507"/>
              </w:tabs>
              <w:ind w:left="427"/>
            </w:pPr>
            <w:r>
              <w:rPr>
                <w:sz w:val="28"/>
                <w:szCs w:val="28"/>
              </w:rPr>
              <w:t xml:space="preserve">Sistema exibe os detalhes da solicitação </w:t>
            </w:r>
            <w:r w:rsidR="00AB641D">
              <w:rPr>
                <w:sz w:val="28"/>
                <w:szCs w:val="28"/>
              </w:rPr>
              <w:t xml:space="preserve">conforme o </w:t>
            </w:r>
            <w:r w:rsidR="00AB641D" w:rsidRPr="00AB641D">
              <w:rPr>
                <w:color w:val="C00000"/>
                <w:sz w:val="28"/>
                <w:szCs w:val="28"/>
              </w:rPr>
              <w:t>DD – Residential Life</w:t>
            </w:r>
            <w:r w:rsidR="00AB641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e do lado o comprovante de pagamento referente à solicitação. Assim como as opções:</w:t>
            </w:r>
          </w:p>
          <w:p w:rsidR="000B1448" w:rsidRDefault="00930B6F">
            <w:pPr>
              <w:pStyle w:val="PargrafodaLista"/>
              <w:numPr>
                <w:ilvl w:val="0"/>
                <w:numId w:val="5"/>
              </w:numPr>
              <w:tabs>
                <w:tab w:val="left" w:pos="1800"/>
              </w:tabs>
            </w:pPr>
            <w:r>
              <w:rPr>
                <w:sz w:val="28"/>
                <w:szCs w:val="28"/>
              </w:rPr>
              <w:lastRenderedPageBreak/>
              <w:t>Confirmar</w:t>
            </w:r>
          </w:p>
          <w:p w:rsidR="000B1448" w:rsidRDefault="00930B6F">
            <w:pPr>
              <w:pStyle w:val="PargrafodaLista"/>
              <w:numPr>
                <w:ilvl w:val="0"/>
                <w:numId w:val="5"/>
              </w:numPr>
              <w:tabs>
                <w:tab w:val="left" w:pos="1800"/>
              </w:tabs>
            </w:pPr>
            <w:r>
              <w:rPr>
                <w:sz w:val="28"/>
                <w:szCs w:val="28"/>
              </w:rPr>
              <w:t>Recusar</w:t>
            </w:r>
          </w:p>
          <w:p w:rsidR="000B1448" w:rsidRDefault="00930B6F">
            <w:pPr>
              <w:pStyle w:val="PargrafodaLista"/>
              <w:numPr>
                <w:ilvl w:val="0"/>
                <w:numId w:val="5"/>
              </w:numPr>
              <w:tabs>
                <w:tab w:val="left" w:pos="1800"/>
              </w:tabs>
            </w:pPr>
            <w:r>
              <w:rPr>
                <w:sz w:val="28"/>
                <w:szCs w:val="28"/>
              </w:rPr>
              <w:t>Voltar</w:t>
            </w:r>
          </w:p>
        </w:tc>
      </w:tr>
      <w:tr w:rsidR="000B1448">
        <w:trPr>
          <w:trHeight w:val="540"/>
        </w:trPr>
        <w:tc>
          <w:tcPr>
            <w:tcW w:w="37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  <w:numPr>
                <w:ilvl w:val="0"/>
                <w:numId w:val="4"/>
              </w:numPr>
              <w:ind w:left="355"/>
            </w:pPr>
            <w:r>
              <w:rPr>
                <w:sz w:val="28"/>
                <w:szCs w:val="28"/>
              </w:rPr>
              <w:lastRenderedPageBreak/>
              <w:t>Ator escolhe a opção que deseja.</w:t>
            </w:r>
          </w:p>
        </w:tc>
        <w:tc>
          <w:tcPr>
            <w:tcW w:w="5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PargrafodaLista"/>
              <w:numPr>
                <w:ilvl w:val="0"/>
                <w:numId w:val="4"/>
              </w:numPr>
              <w:ind w:left="321"/>
            </w:pPr>
            <w:r>
              <w:rPr>
                <w:sz w:val="28"/>
                <w:szCs w:val="28"/>
              </w:rPr>
              <w:t>Ação do sistema para a opção selecionada:</w:t>
            </w:r>
          </w:p>
          <w:p w:rsidR="000B1448" w:rsidRDefault="00930B6F">
            <w:pPr>
              <w:pStyle w:val="PargrafodaLista"/>
              <w:numPr>
                <w:ilvl w:val="0"/>
                <w:numId w:val="6"/>
              </w:numPr>
            </w:pPr>
            <w:r>
              <w:rPr>
                <w:sz w:val="28"/>
                <w:szCs w:val="28"/>
              </w:rPr>
              <w:t>Confirma a reserva, envia a mesma para a tela de Aprovadas e muda o status da reserva para aprovada.</w:t>
            </w:r>
          </w:p>
          <w:p w:rsidR="000B1448" w:rsidRDefault="00930B6F">
            <w:pPr>
              <w:pStyle w:val="PargrafodaLista"/>
              <w:numPr>
                <w:ilvl w:val="0"/>
                <w:numId w:val="6"/>
              </w:numPr>
            </w:pPr>
            <w:r>
              <w:rPr>
                <w:sz w:val="28"/>
                <w:szCs w:val="28"/>
              </w:rPr>
              <w:t>Cancela a reserva, sistema exibe um campo para o síndico enviar o motivo que levou ao cancelamento da reserva. Assim como a opção enviar.</w:t>
            </w:r>
          </w:p>
          <w:p w:rsidR="000B1448" w:rsidRDefault="00930B6F">
            <w:pPr>
              <w:pStyle w:val="PargrafodaLista"/>
              <w:numPr>
                <w:ilvl w:val="0"/>
                <w:numId w:val="6"/>
              </w:numPr>
            </w:pPr>
            <w:r>
              <w:rPr>
                <w:sz w:val="28"/>
                <w:szCs w:val="28"/>
              </w:rPr>
              <w:t>Volta para a tela anterior.</w:t>
            </w:r>
          </w:p>
        </w:tc>
      </w:tr>
      <w:tr w:rsidR="000B1448">
        <w:trPr>
          <w:trHeight w:val="540"/>
        </w:trPr>
        <w:tc>
          <w:tcPr>
            <w:tcW w:w="37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  <w:numPr>
                <w:ilvl w:val="0"/>
                <w:numId w:val="4"/>
              </w:numPr>
              <w:ind w:left="355"/>
            </w:pPr>
            <w:r>
              <w:rPr>
                <w:sz w:val="28"/>
                <w:szCs w:val="28"/>
              </w:rPr>
              <w:t>Caso tenha clicado em recusar, digita a observação e pressiona em enviar.</w:t>
            </w:r>
          </w:p>
        </w:tc>
        <w:tc>
          <w:tcPr>
            <w:tcW w:w="5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PargrafodaLista"/>
              <w:numPr>
                <w:ilvl w:val="0"/>
                <w:numId w:val="4"/>
              </w:numPr>
              <w:ind w:left="321"/>
            </w:pPr>
            <w:r>
              <w:rPr>
                <w:sz w:val="28"/>
                <w:szCs w:val="28"/>
              </w:rPr>
              <w:t>Envia a observação</w:t>
            </w:r>
            <w:r w:rsidR="00AB641D">
              <w:rPr>
                <w:sz w:val="28"/>
                <w:szCs w:val="28"/>
              </w:rPr>
              <w:t xml:space="preserve"> e exibe a mensagem “Recusa registrada com sucesso”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0B1448">
        <w:trPr>
          <w:trHeight w:val="303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0B1448">
        <w:trPr>
          <w:trHeight w:val="70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  <w:tabs>
                <w:tab w:val="left" w:pos="360"/>
              </w:tabs>
              <w:spacing w:line="276" w:lineRule="auto"/>
            </w:pPr>
            <w:r>
              <w:rPr>
                <w:b/>
                <w:sz w:val="28"/>
                <w:szCs w:val="28"/>
              </w:rPr>
              <w:t>Linha 8</w:t>
            </w:r>
            <w:r>
              <w:rPr>
                <w:sz w:val="28"/>
                <w:szCs w:val="28"/>
              </w:rPr>
              <w:t>: Campos em branco. Sistema exibe mensagem</w:t>
            </w:r>
            <w:r>
              <w:rPr>
                <w:color w:val="000000"/>
                <w:sz w:val="28"/>
                <w:szCs w:val="28"/>
              </w:rPr>
              <w:t xml:space="preserve"> “Preencha os campos obrigatórios.”</w:t>
            </w:r>
            <w:r>
              <w:rPr>
                <w:sz w:val="28"/>
                <w:szCs w:val="28"/>
              </w:rPr>
              <w:t xml:space="preserve"> e exibe os campos que estão com problemas retornando ao passo 7.</w:t>
            </w:r>
          </w:p>
        </w:tc>
      </w:tr>
    </w:tbl>
    <w:p w:rsidR="000B1448" w:rsidRDefault="000B1448">
      <w:pPr>
        <w:pStyle w:val="Estilopadro"/>
        <w:jc w:val="center"/>
      </w:pPr>
    </w:p>
    <w:p w:rsidR="000B1448" w:rsidRDefault="00930B6F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</w:rPr>
        <w:t>olicitações de reservas aprovadas</w:t>
      </w:r>
      <w:r w:rsidR="006A3AE6">
        <w:rPr>
          <w:color w:val="000000"/>
          <w:sz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68"/>
        <w:gridCol w:w="1102"/>
        <w:gridCol w:w="5512"/>
      </w:tblGrid>
      <w:tr w:rsidR="000B1448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275F15">
            <w:pPr>
              <w:pStyle w:val="Estilopadro"/>
            </w:pPr>
            <w:r>
              <w:rPr>
                <w:sz w:val="28"/>
              </w:rPr>
              <w:t>Ator deseja visualizar</w:t>
            </w:r>
            <w:r w:rsidR="00930B6F">
              <w:rPr>
                <w:sz w:val="28"/>
              </w:rPr>
              <w:t xml:space="preserve"> solicitações de reservas.</w:t>
            </w:r>
          </w:p>
        </w:tc>
      </w:tr>
      <w:tr w:rsidR="000B1448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0B1448">
        <w:tc>
          <w:tcPr>
            <w:tcW w:w="37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0B1448">
        <w:trPr>
          <w:trHeight w:val="540"/>
        </w:trPr>
        <w:tc>
          <w:tcPr>
            <w:tcW w:w="37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275F15" w:rsidRDefault="00930B6F" w:rsidP="006A3AE6">
            <w:pPr>
              <w:pStyle w:val="PargrafodaLista"/>
              <w:ind w:left="72"/>
            </w:pPr>
            <w:r w:rsidRPr="00275F15">
              <w:rPr>
                <w:sz w:val="28"/>
                <w:szCs w:val="28"/>
              </w:rPr>
              <w:t>1. Ator clica na opção Aprovadas.</w:t>
            </w:r>
          </w:p>
        </w:tc>
        <w:tc>
          <w:tcPr>
            <w:tcW w:w="5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275F15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2</w:t>
            </w:r>
            <w:r w:rsidR="00930B6F">
              <w:rPr>
                <w:sz w:val="28"/>
                <w:szCs w:val="28"/>
              </w:rPr>
              <w:t xml:space="preserve">. Sistema exibe lista com as solicitações já </w:t>
            </w:r>
            <w:r>
              <w:rPr>
                <w:sz w:val="28"/>
                <w:szCs w:val="28"/>
              </w:rPr>
              <w:t>aprovadas. Assim como as opções</w:t>
            </w:r>
            <w:r w:rsidR="006A3A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Visualizar e Voltar</w:t>
            </w:r>
            <w:r w:rsidR="006A3AE6">
              <w:rPr>
                <w:sz w:val="28"/>
                <w:szCs w:val="28"/>
              </w:rPr>
              <w:t>.</w:t>
            </w:r>
          </w:p>
          <w:p w:rsidR="000B1448" w:rsidRDefault="000B1448">
            <w:pPr>
              <w:pStyle w:val="Estilopadro"/>
              <w:tabs>
                <w:tab w:val="left" w:pos="360"/>
              </w:tabs>
              <w:suppressAutoHyphens w:val="0"/>
            </w:pPr>
          </w:p>
        </w:tc>
      </w:tr>
      <w:tr w:rsidR="000B1448" w:rsidTr="00275F15">
        <w:trPr>
          <w:trHeight w:val="540"/>
        </w:trPr>
        <w:tc>
          <w:tcPr>
            <w:tcW w:w="37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275F15" w:rsidRDefault="00275F15" w:rsidP="00275F15">
            <w:pPr>
              <w:tabs>
                <w:tab w:val="left" w:pos="1065"/>
              </w:tabs>
              <w:rPr>
                <w:rFonts w:ascii="Times New Roman" w:hAnsi="Times New Roman" w:cs="Times New Roman"/>
              </w:rPr>
            </w:pPr>
            <w:r w:rsidRPr="00275F1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30B6F" w:rsidRPr="00275F15">
              <w:rPr>
                <w:rFonts w:ascii="Times New Roman" w:hAnsi="Times New Roman" w:cs="Times New Roman"/>
                <w:sz w:val="28"/>
                <w:szCs w:val="28"/>
              </w:rPr>
              <w:t>Ator seleciona solicitação que deseja.</w:t>
            </w:r>
          </w:p>
        </w:tc>
        <w:tc>
          <w:tcPr>
            <w:tcW w:w="5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275F15">
            <w:pPr>
              <w:pStyle w:val="PargrafodaLista"/>
              <w:numPr>
                <w:ilvl w:val="0"/>
                <w:numId w:val="2"/>
              </w:numPr>
              <w:suppressAutoHyphens w:val="0"/>
            </w:pPr>
            <w:r>
              <w:rPr>
                <w:sz w:val="28"/>
                <w:szCs w:val="28"/>
              </w:rPr>
              <w:t xml:space="preserve">4. </w:t>
            </w:r>
            <w:r w:rsidR="00930B6F">
              <w:rPr>
                <w:sz w:val="28"/>
                <w:szCs w:val="28"/>
              </w:rPr>
              <w:t>Sistema habilita as opções até então desabilitadas.</w:t>
            </w:r>
          </w:p>
        </w:tc>
      </w:tr>
      <w:tr w:rsidR="000B1448">
        <w:trPr>
          <w:trHeight w:val="540"/>
        </w:trPr>
        <w:tc>
          <w:tcPr>
            <w:tcW w:w="37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275F15" w:rsidRDefault="00275F15" w:rsidP="00275F15">
            <w:pPr>
              <w:tabs>
                <w:tab w:val="left" w:pos="1065"/>
              </w:tabs>
              <w:rPr>
                <w:rFonts w:ascii="Times New Roman" w:hAnsi="Times New Roman" w:cs="Times New Roman"/>
              </w:rPr>
            </w:pPr>
            <w:r w:rsidRPr="00275F15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930B6F" w:rsidRPr="00275F15">
              <w:rPr>
                <w:rFonts w:ascii="Times New Roman" w:hAnsi="Times New Roman" w:cs="Times New Roman"/>
                <w:sz w:val="28"/>
                <w:szCs w:val="28"/>
              </w:rPr>
              <w:t>Ator clica na opção que deseja.</w:t>
            </w:r>
          </w:p>
        </w:tc>
        <w:tc>
          <w:tcPr>
            <w:tcW w:w="5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275F15" w:rsidRPr="00275F15" w:rsidRDefault="00275F15" w:rsidP="00275F15">
            <w:pPr>
              <w:pStyle w:val="Estilopadro"/>
              <w:tabs>
                <w:tab w:val="left" w:pos="360"/>
              </w:tabs>
              <w:suppressAutoHyphens w:val="0"/>
              <w:rPr>
                <w:sz w:val="28"/>
                <w:szCs w:val="28"/>
              </w:rPr>
            </w:pPr>
            <w:r w:rsidRPr="00275F15">
              <w:rPr>
                <w:sz w:val="28"/>
                <w:szCs w:val="28"/>
              </w:rPr>
              <w:t>6. Sistema executa uma das ações:</w:t>
            </w:r>
          </w:p>
          <w:p w:rsidR="00275F15" w:rsidRPr="00275F15" w:rsidRDefault="00275F15" w:rsidP="00275F15">
            <w:pPr>
              <w:pStyle w:val="Estilopadro"/>
              <w:tabs>
                <w:tab w:val="left" w:pos="360"/>
              </w:tabs>
              <w:suppressAutoHyphens w:val="0"/>
            </w:pPr>
            <w:r w:rsidRPr="00275F15">
              <w:rPr>
                <w:sz w:val="28"/>
                <w:szCs w:val="28"/>
              </w:rPr>
              <w:t xml:space="preserve">a) Visualizar – </w:t>
            </w:r>
            <w:r w:rsidRPr="00275F15">
              <w:rPr>
                <w:color w:val="C00000"/>
                <w:sz w:val="28"/>
                <w:szCs w:val="28"/>
              </w:rPr>
              <w:t>ver seção visualizar solicitação aprovada</w:t>
            </w:r>
          </w:p>
          <w:p w:rsidR="000B1448" w:rsidRPr="00275F15" w:rsidRDefault="00275F15" w:rsidP="00275F15">
            <w:pPr>
              <w:rPr>
                <w:rFonts w:ascii="Times New Roman" w:hAnsi="Times New Roman" w:cs="Times New Roman"/>
              </w:rPr>
            </w:pPr>
            <w:r w:rsidRPr="00275F15">
              <w:rPr>
                <w:rFonts w:ascii="Times New Roman" w:hAnsi="Times New Roman" w:cs="Times New Roman"/>
                <w:sz w:val="28"/>
                <w:szCs w:val="28"/>
              </w:rPr>
              <w:t>b) Voltar –</w:t>
            </w:r>
            <w:r w:rsidRPr="00275F15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volta para a tela anterior</w:t>
            </w:r>
          </w:p>
        </w:tc>
      </w:tr>
    </w:tbl>
    <w:p w:rsidR="000B1448" w:rsidRDefault="000B1448">
      <w:pPr>
        <w:pStyle w:val="Estilopadro"/>
        <w:tabs>
          <w:tab w:val="left" w:pos="5160"/>
        </w:tabs>
      </w:pPr>
    </w:p>
    <w:p w:rsidR="000B1448" w:rsidRDefault="00930B6F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solicitação aprovada</w:t>
      </w:r>
      <w:r w:rsidR="006A3AE6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54"/>
        <w:gridCol w:w="1084"/>
        <w:gridCol w:w="5544"/>
      </w:tblGrid>
      <w:tr w:rsidR="000B1448">
        <w:tc>
          <w:tcPr>
            <w:tcW w:w="2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  <w:szCs w:val="28"/>
              </w:rPr>
              <w:t>Ator deseja visualizar solicitação aprovada.</w:t>
            </w:r>
          </w:p>
        </w:tc>
      </w:tr>
      <w:tr w:rsidR="00E7788F">
        <w:tc>
          <w:tcPr>
            <w:tcW w:w="2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7788F" w:rsidRDefault="00E7788F" w:rsidP="003854F2">
            <w:pPr>
              <w:pStyle w:val="Estilopadr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7788F" w:rsidRDefault="00E7788F" w:rsidP="003854F2">
            <w:pPr>
              <w:pStyle w:val="Estilopadr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 preciso selecionar a solicitação para habilitar o botão Visualizar.</w:t>
            </w:r>
          </w:p>
        </w:tc>
      </w:tr>
      <w:tr w:rsidR="00E7788F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7788F" w:rsidRDefault="00E7788F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lastRenderedPageBreak/>
              <w:t>Fluxo Principal</w:t>
            </w:r>
          </w:p>
        </w:tc>
      </w:tr>
      <w:tr w:rsidR="00E7788F">
        <w:tc>
          <w:tcPr>
            <w:tcW w:w="3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7788F" w:rsidRDefault="00E7788F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7788F" w:rsidRDefault="00E7788F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E7788F">
        <w:tc>
          <w:tcPr>
            <w:tcW w:w="3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7788F" w:rsidRPr="00885F2E" w:rsidRDefault="00E7788F" w:rsidP="00885F2E">
            <w:pPr>
              <w:pStyle w:val="Estilopadro"/>
              <w:tabs>
                <w:tab w:val="left" w:pos="715"/>
              </w:tabs>
            </w:pPr>
            <w:r w:rsidRPr="00885F2E">
              <w:rPr>
                <w:sz w:val="28"/>
                <w:szCs w:val="28"/>
              </w:rPr>
              <w:t>1.Ator seleciona a solicitação que deseja visualizar.</w:t>
            </w:r>
          </w:p>
        </w:tc>
        <w:tc>
          <w:tcPr>
            <w:tcW w:w="5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7788F" w:rsidRPr="00885F2E" w:rsidRDefault="00E7788F" w:rsidP="00885F2E">
            <w:pPr>
              <w:tabs>
                <w:tab w:val="left" w:pos="1507"/>
              </w:tabs>
              <w:rPr>
                <w:rFonts w:ascii="Times New Roman" w:hAnsi="Times New Roman" w:cs="Times New Roman"/>
              </w:rPr>
            </w:pPr>
            <w:r w:rsidRPr="00885F2E">
              <w:rPr>
                <w:rFonts w:ascii="Times New Roman" w:hAnsi="Times New Roman" w:cs="Times New Roman"/>
                <w:sz w:val="28"/>
                <w:szCs w:val="28"/>
              </w:rPr>
              <w:t>2.Sistema habilita o botão visualizar.</w:t>
            </w:r>
          </w:p>
        </w:tc>
      </w:tr>
      <w:tr w:rsidR="00E7788F">
        <w:tc>
          <w:tcPr>
            <w:tcW w:w="3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7788F" w:rsidRPr="00885F2E" w:rsidRDefault="00E7788F" w:rsidP="00885F2E">
            <w:pPr>
              <w:pStyle w:val="Estilopadro"/>
            </w:pPr>
            <w:r w:rsidRPr="00885F2E">
              <w:rPr>
                <w:sz w:val="28"/>
                <w:szCs w:val="28"/>
              </w:rPr>
              <w:t>3.Ator clica na opção visualizar.</w:t>
            </w:r>
          </w:p>
        </w:tc>
        <w:tc>
          <w:tcPr>
            <w:tcW w:w="5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7788F" w:rsidRPr="00F67C34" w:rsidRDefault="00E7788F" w:rsidP="00F67C34">
            <w:pPr>
              <w:tabs>
                <w:tab w:val="left" w:pos="15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85F2E">
              <w:rPr>
                <w:rFonts w:ascii="Times New Roman" w:hAnsi="Times New Roman" w:cs="Times New Roman"/>
                <w:sz w:val="28"/>
                <w:szCs w:val="28"/>
              </w:rPr>
              <w:t xml:space="preserve">4.Sistema exibe os detalhes da solicitação conforme o </w:t>
            </w:r>
            <w:r w:rsidRPr="00885F2E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DD – Residential Life</w:t>
            </w:r>
            <w:r w:rsidRPr="00885F2E">
              <w:rPr>
                <w:rFonts w:ascii="Times New Roman" w:hAnsi="Times New Roman" w:cs="Times New Roman"/>
                <w:sz w:val="28"/>
                <w:szCs w:val="28"/>
              </w:rPr>
              <w:t xml:space="preserve">  e do lado o comprovante de pagamento referente à </w:t>
            </w:r>
            <w:r w:rsidRPr="00F67C34">
              <w:rPr>
                <w:rFonts w:ascii="Times New Roman" w:hAnsi="Times New Roman" w:cs="Times New Roman"/>
                <w:sz w:val="28"/>
                <w:szCs w:val="28"/>
              </w:rPr>
              <w:t>solicitação. Assim como as opções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Excluir e Voltar.</w:t>
            </w:r>
          </w:p>
        </w:tc>
      </w:tr>
      <w:tr w:rsidR="00E7788F">
        <w:tc>
          <w:tcPr>
            <w:tcW w:w="3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7788F" w:rsidRPr="00885F2E" w:rsidRDefault="00E7788F" w:rsidP="00885F2E">
            <w:pPr>
              <w:pStyle w:val="Estilopadro"/>
            </w:pPr>
            <w:r w:rsidRPr="00885F2E">
              <w:rPr>
                <w:sz w:val="28"/>
                <w:szCs w:val="28"/>
              </w:rPr>
              <w:t>5.Ator escolhe a opção que deseja.</w:t>
            </w:r>
          </w:p>
        </w:tc>
        <w:tc>
          <w:tcPr>
            <w:tcW w:w="5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7788F" w:rsidRPr="00885F2E" w:rsidRDefault="00E7788F" w:rsidP="00885F2E">
            <w:pPr>
              <w:rPr>
                <w:rFonts w:ascii="Times New Roman" w:hAnsi="Times New Roman" w:cs="Times New Roman"/>
              </w:rPr>
            </w:pPr>
            <w:proofErr w:type="gramStart"/>
            <w:r w:rsidRPr="00885F2E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proofErr w:type="gramEnd"/>
            <w:r w:rsidRPr="00885F2E">
              <w:rPr>
                <w:rFonts w:ascii="Times New Roman" w:hAnsi="Times New Roman" w:cs="Times New Roman"/>
                <w:sz w:val="28"/>
                <w:szCs w:val="28"/>
              </w:rPr>
              <w:t>Ação do sistema para a opção selecionada:</w:t>
            </w:r>
          </w:p>
          <w:p w:rsidR="00E7788F" w:rsidRPr="00885F2E" w:rsidRDefault="00E7788F" w:rsidP="00F67C34">
            <w:pPr>
              <w:pStyle w:val="PargrafodaLista"/>
              <w:numPr>
                <w:ilvl w:val="0"/>
                <w:numId w:val="10"/>
              </w:numPr>
            </w:pPr>
            <w:r>
              <w:rPr>
                <w:sz w:val="28"/>
                <w:szCs w:val="28"/>
              </w:rPr>
              <w:t xml:space="preserve">Excluir – </w:t>
            </w:r>
            <w:r w:rsidRPr="00F67C34">
              <w:rPr>
                <w:color w:val="C00000"/>
                <w:sz w:val="28"/>
                <w:szCs w:val="28"/>
              </w:rPr>
              <w:t>ver seção Excluir solicitação</w:t>
            </w:r>
          </w:p>
          <w:p w:rsidR="00E7788F" w:rsidRPr="00885F2E" w:rsidRDefault="00E7788F" w:rsidP="00E27DE5">
            <w:pPr>
              <w:pStyle w:val="PargrafodaLista"/>
              <w:numPr>
                <w:ilvl w:val="0"/>
                <w:numId w:val="10"/>
              </w:numPr>
            </w:pPr>
            <w:r>
              <w:rPr>
                <w:sz w:val="28"/>
                <w:szCs w:val="28"/>
              </w:rPr>
              <w:t xml:space="preserve">Voltar - </w:t>
            </w:r>
            <w:r w:rsidRPr="00E27DE5">
              <w:rPr>
                <w:sz w:val="28"/>
                <w:szCs w:val="28"/>
              </w:rPr>
              <w:t>Volta para a tela anterior.</w:t>
            </w:r>
          </w:p>
        </w:tc>
      </w:tr>
    </w:tbl>
    <w:p w:rsidR="000B1448" w:rsidRDefault="000B1448">
      <w:pPr>
        <w:pStyle w:val="Estilopadro"/>
        <w:jc w:val="center"/>
      </w:pPr>
      <w:bookmarkStart w:id="0" w:name="__DdeLink__348_1338950140"/>
      <w:bookmarkEnd w:id="0"/>
    </w:p>
    <w:p w:rsidR="000B1448" w:rsidRDefault="00930B6F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Excluir solicitação</w:t>
      </w:r>
      <w:r w:rsidR="00E7788F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74"/>
        <w:gridCol w:w="1099"/>
        <w:gridCol w:w="5509"/>
      </w:tblGrid>
      <w:tr w:rsidR="000B1448">
        <w:tc>
          <w:tcPr>
            <w:tcW w:w="2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  <w:szCs w:val="28"/>
              </w:rPr>
              <w:t>Ator deseja excluir solicitação.</w:t>
            </w:r>
          </w:p>
        </w:tc>
      </w:tr>
      <w:tr w:rsidR="000B1448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0B1448">
        <w:tc>
          <w:tcPr>
            <w:tcW w:w="3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0B1448">
        <w:trPr>
          <w:trHeight w:val="540"/>
        </w:trPr>
        <w:tc>
          <w:tcPr>
            <w:tcW w:w="3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PargrafodaLista"/>
              <w:spacing w:line="276" w:lineRule="auto"/>
              <w:ind w:left="-5"/>
            </w:pPr>
            <w:r>
              <w:rPr>
                <w:sz w:val="28"/>
                <w:szCs w:val="28"/>
              </w:rPr>
              <w:t>1. Ator seleciona a solicitação que deseja e clica na opção excluir.</w:t>
            </w:r>
          </w:p>
        </w:tc>
        <w:tc>
          <w:tcPr>
            <w:tcW w:w="5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PargrafodaLista"/>
              <w:suppressAutoHyphens w:val="0"/>
              <w:spacing w:line="276" w:lineRule="auto"/>
              <w:ind w:left="-4"/>
            </w:pPr>
            <w:r>
              <w:rPr>
                <w:sz w:val="28"/>
                <w:szCs w:val="28"/>
              </w:rPr>
              <w:t>2. Sistema exibe m</w:t>
            </w:r>
            <w:r w:rsidR="008F777E">
              <w:rPr>
                <w:sz w:val="28"/>
                <w:szCs w:val="28"/>
              </w:rPr>
              <w:t xml:space="preserve">ensagem de confirmação de Login e </w:t>
            </w:r>
            <w:r>
              <w:rPr>
                <w:sz w:val="28"/>
                <w:szCs w:val="28"/>
              </w:rPr>
              <w:t>Senha, acompanhada da opção Voltar.</w:t>
            </w:r>
          </w:p>
        </w:tc>
      </w:tr>
      <w:tr w:rsidR="000B1448">
        <w:trPr>
          <w:trHeight w:val="540"/>
        </w:trPr>
        <w:tc>
          <w:tcPr>
            <w:tcW w:w="37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PargrafodaLista"/>
              <w:tabs>
                <w:tab w:val="left" w:pos="1800"/>
              </w:tabs>
              <w:spacing w:line="276" w:lineRule="auto"/>
              <w:ind w:left="360" w:hanging="360"/>
            </w:pPr>
            <w:r>
              <w:rPr>
                <w:sz w:val="28"/>
                <w:szCs w:val="28"/>
              </w:rPr>
              <w:t>3. Ator informa login e senha.</w:t>
            </w:r>
          </w:p>
        </w:tc>
        <w:tc>
          <w:tcPr>
            <w:tcW w:w="5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PargrafodaLista"/>
              <w:tabs>
                <w:tab w:val="left" w:pos="360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>4. Sistema verifica a validade dos dados, exclui a solicitação da base de dados e exibe a mensagem “Exclusão realizada com sucesso.</w:t>
            </w:r>
            <w:proofErr w:type="gramStart"/>
            <w:r>
              <w:rPr>
                <w:sz w:val="28"/>
                <w:szCs w:val="28"/>
              </w:rPr>
              <w:t xml:space="preserve"> ”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0B1448">
        <w:trPr>
          <w:trHeight w:val="54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Fluxos de Exceção</w:t>
            </w:r>
          </w:p>
        </w:tc>
      </w:tr>
      <w:tr w:rsidR="000B1448">
        <w:trPr>
          <w:trHeight w:val="54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 w:rsidP="00C56DA9">
            <w:pPr>
              <w:pStyle w:val="Ttulo2"/>
              <w:tabs>
                <w:tab w:val="left" w:pos="708"/>
              </w:tabs>
              <w:spacing w:line="276" w:lineRule="auto"/>
              <w:ind w:left="0" w:firstLine="0"/>
              <w:jc w:val="both"/>
            </w:pPr>
            <w:r>
              <w:rPr>
                <w:b/>
              </w:rPr>
              <w:t>Linha 4</w:t>
            </w:r>
            <w:r>
              <w:t xml:space="preserve">: Login ou senha do usuário inválidas. Sistema deve informar a mensagem: </w:t>
            </w:r>
            <w:r>
              <w:rPr>
                <w:szCs w:val="28"/>
              </w:rPr>
              <w:t>“Login/Senha do usuário inválido” e retorna para o passo 3.</w:t>
            </w:r>
          </w:p>
          <w:p w:rsidR="000B1448" w:rsidRDefault="00930B6F" w:rsidP="00C56DA9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>Linha 4.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Campos obrigatórios não preenchidos. Sistema exibe a mensagem “</w:t>
            </w:r>
            <w:r>
              <w:rPr>
                <w:color w:val="000000"/>
                <w:sz w:val="28"/>
                <w:szCs w:val="28"/>
              </w:rPr>
              <w:t>Preencha todos os campos obrigatórios.</w:t>
            </w:r>
            <w:r>
              <w:rPr>
                <w:sz w:val="28"/>
                <w:szCs w:val="28"/>
              </w:rPr>
              <w:t>” e retorna ao passo 3.</w:t>
            </w:r>
          </w:p>
        </w:tc>
      </w:tr>
    </w:tbl>
    <w:p w:rsidR="000B1448" w:rsidRDefault="000B1448">
      <w:pPr>
        <w:pStyle w:val="Estilopadro"/>
        <w:jc w:val="center"/>
      </w:pPr>
    </w:p>
    <w:p w:rsidR="000B1448" w:rsidRDefault="00930B6F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</w:rPr>
        <w:t>olicitações de reservas recusadas</w:t>
      </w:r>
      <w:r w:rsidR="00C56DA9">
        <w:rPr>
          <w:color w:val="000000"/>
          <w:sz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68"/>
        <w:gridCol w:w="1102"/>
        <w:gridCol w:w="5512"/>
      </w:tblGrid>
      <w:tr w:rsidR="000B1448">
        <w:tc>
          <w:tcPr>
            <w:tcW w:w="2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 w:rsidP="008F777E">
            <w:pPr>
              <w:pStyle w:val="Estilopadro"/>
            </w:pPr>
            <w:r>
              <w:rPr>
                <w:sz w:val="28"/>
              </w:rPr>
              <w:t>Ator deseja visualizar solicitações de reservas</w:t>
            </w:r>
            <w:r w:rsidR="008F777E">
              <w:rPr>
                <w:sz w:val="28"/>
              </w:rPr>
              <w:t xml:space="preserve"> recusadas</w:t>
            </w:r>
            <w:r>
              <w:rPr>
                <w:sz w:val="28"/>
              </w:rPr>
              <w:t>.</w:t>
            </w:r>
          </w:p>
        </w:tc>
      </w:tr>
      <w:tr w:rsidR="000B1448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0B1448">
        <w:tc>
          <w:tcPr>
            <w:tcW w:w="37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0B1448">
        <w:trPr>
          <w:trHeight w:val="540"/>
        </w:trPr>
        <w:tc>
          <w:tcPr>
            <w:tcW w:w="37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8F777E" w:rsidRDefault="00930B6F">
            <w:pPr>
              <w:pStyle w:val="PargrafodaLista"/>
              <w:ind w:left="72"/>
              <w:rPr>
                <w:sz w:val="28"/>
                <w:szCs w:val="28"/>
              </w:rPr>
            </w:pPr>
            <w:r w:rsidRPr="008F777E">
              <w:rPr>
                <w:sz w:val="28"/>
                <w:szCs w:val="28"/>
              </w:rPr>
              <w:t xml:space="preserve">1. Ator clica na </w:t>
            </w:r>
            <w:proofErr w:type="gramStart"/>
            <w:r w:rsidRPr="008F777E">
              <w:rPr>
                <w:sz w:val="28"/>
                <w:szCs w:val="28"/>
              </w:rPr>
              <w:t>opção Recusadas</w:t>
            </w:r>
            <w:proofErr w:type="gramEnd"/>
            <w:r w:rsidRPr="008F777E">
              <w:rPr>
                <w:sz w:val="28"/>
                <w:szCs w:val="28"/>
              </w:rPr>
              <w:t>.</w:t>
            </w:r>
          </w:p>
        </w:tc>
        <w:tc>
          <w:tcPr>
            <w:tcW w:w="5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8F777E" w:rsidRDefault="008F777E">
            <w:pPr>
              <w:pStyle w:val="Estilopadro"/>
              <w:tabs>
                <w:tab w:val="left" w:pos="360"/>
              </w:tabs>
              <w:suppressAutoHyphens w:val="0"/>
              <w:rPr>
                <w:sz w:val="28"/>
                <w:szCs w:val="28"/>
              </w:rPr>
            </w:pPr>
            <w:r w:rsidRPr="008F777E">
              <w:rPr>
                <w:sz w:val="28"/>
                <w:szCs w:val="28"/>
              </w:rPr>
              <w:t>2.</w:t>
            </w:r>
            <w:r w:rsidR="00930B6F" w:rsidRPr="008F777E">
              <w:rPr>
                <w:sz w:val="28"/>
                <w:szCs w:val="28"/>
              </w:rPr>
              <w:t xml:space="preserve"> </w:t>
            </w:r>
            <w:r w:rsidR="00682EC6" w:rsidRPr="00885F2E">
              <w:rPr>
                <w:sz w:val="28"/>
                <w:szCs w:val="28"/>
              </w:rPr>
              <w:t xml:space="preserve">Sistema exibe os detalhes da solicitação </w:t>
            </w:r>
            <w:r w:rsidR="00682EC6">
              <w:rPr>
                <w:sz w:val="28"/>
                <w:szCs w:val="28"/>
              </w:rPr>
              <w:t xml:space="preserve">recusada </w:t>
            </w:r>
            <w:r w:rsidR="00682EC6" w:rsidRPr="00885F2E">
              <w:rPr>
                <w:sz w:val="28"/>
                <w:szCs w:val="28"/>
              </w:rPr>
              <w:t xml:space="preserve">conforme o </w:t>
            </w:r>
            <w:r w:rsidR="00682EC6" w:rsidRPr="00885F2E">
              <w:rPr>
                <w:color w:val="C00000"/>
                <w:sz w:val="28"/>
                <w:szCs w:val="28"/>
              </w:rPr>
              <w:t>DD – Residential Life</w:t>
            </w:r>
            <w:r w:rsidR="00682EC6" w:rsidRPr="00885F2E">
              <w:rPr>
                <w:sz w:val="28"/>
                <w:szCs w:val="28"/>
              </w:rPr>
              <w:t xml:space="preserve">  e do lado o comprovante de pagamento referente à </w:t>
            </w:r>
            <w:r w:rsidR="00682EC6" w:rsidRPr="00F67C34">
              <w:rPr>
                <w:sz w:val="28"/>
                <w:szCs w:val="28"/>
              </w:rPr>
              <w:t>solicitação. Assim como as opções</w:t>
            </w:r>
            <w:r w:rsidR="00682EC6">
              <w:rPr>
                <w:sz w:val="28"/>
                <w:szCs w:val="28"/>
              </w:rPr>
              <w:t>:</w:t>
            </w:r>
          </w:p>
          <w:p w:rsidR="000B1448" w:rsidRPr="008F777E" w:rsidRDefault="00930B6F">
            <w:pPr>
              <w:pStyle w:val="Estilopadro"/>
              <w:tabs>
                <w:tab w:val="left" w:pos="360"/>
              </w:tabs>
              <w:suppressAutoHyphens w:val="0"/>
              <w:rPr>
                <w:sz w:val="28"/>
                <w:szCs w:val="28"/>
              </w:rPr>
            </w:pPr>
            <w:r w:rsidRPr="008F777E">
              <w:rPr>
                <w:sz w:val="28"/>
                <w:szCs w:val="28"/>
              </w:rPr>
              <w:t xml:space="preserve">a) Visualizar (desabilitado) – </w:t>
            </w:r>
            <w:r w:rsidRPr="008F777E">
              <w:rPr>
                <w:color w:val="C00000"/>
                <w:sz w:val="28"/>
                <w:szCs w:val="28"/>
              </w:rPr>
              <w:t xml:space="preserve">ver seção </w:t>
            </w:r>
            <w:r w:rsidRPr="008F777E">
              <w:rPr>
                <w:color w:val="C00000"/>
                <w:sz w:val="28"/>
                <w:szCs w:val="28"/>
              </w:rPr>
              <w:lastRenderedPageBreak/>
              <w:t>visualizar solicitação recusada</w:t>
            </w:r>
          </w:p>
          <w:p w:rsidR="000B1448" w:rsidRPr="008F777E" w:rsidRDefault="00930B6F">
            <w:pPr>
              <w:pStyle w:val="Estilopadro"/>
              <w:tabs>
                <w:tab w:val="left" w:pos="360"/>
              </w:tabs>
              <w:suppressAutoHyphens w:val="0"/>
              <w:rPr>
                <w:sz w:val="28"/>
                <w:szCs w:val="28"/>
              </w:rPr>
            </w:pPr>
            <w:r w:rsidRPr="008F777E">
              <w:rPr>
                <w:sz w:val="28"/>
                <w:szCs w:val="28"/>
              </w:rPr>
              <w:t>b) Voltar –</w:t>
            </w:r>
            <w:r w:rsidRPr="008F777E">
              <w:rPr>
                <w:color w:val="C00000"/>
                <w:sz w:val="28"/>
                <w:szCs w:val="28"/>
              </w:rPr>
              <w:t xml:space="preserve"> volta para a tela anterior</w:t>
            </w:r>
          </w:p>
        </w:tc>
      </w:tr>
      <w:tr w:rsidR="000B1448">
        <w:trPr>
          <w:trHeight w:val="540"/>
        </w:trPr>
        <w:tc>
          <w:tcPr>
            <w:tcW w:w="37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8F777E" w:rsidRDefault="008F777E" w:rsidP="008F777E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F7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</w:t>
            </w:r>
            <w:r w:rsidR="00930B6F" w:rsidRPr="008F777E">
              <w:rPr>
                <w:rFonts w:ascii="Times New Roman" w:hAnsi="Times New Roman" w:cs="Times New Roman"/>
                <w:sz w:val="28"/>
                <w:szCs w:val="28"/>
              </w:rPr>
              <w:t>Ator seleciona solicitação que deseja.</w:t>
            </w:r>
          </w:p>
        </w:tc>
        <w:tc>
          <w:tcPr>
            <w:tcW w:w="5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8F777E" w:rsidRDefault="008F777E" w:rsidP="008F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77E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930B6F" w:rsidRPr="008F777E">
              <w:rPr>
                <w:rFonts w:ascii="Times New Roman" w:hAnsi="Times New Roman" w:cs="Times New Roman"/>
                <w:sz w:val="28"/>
                <w:szCs w:val="28"/>
              </w:rPr>
              <w:t>Sistema habilita as opções até então desabilitadas.</w:t>
            </w:r>
          </w:p>
        </w:tc>
      </w:tr>
      <w:tr w:rsidR="000B1448">
        <w:trPr>
          <w:trHeight w:val="540"/>
        </w:trPr>
        <w:tc>
          <w:tcPr>
            <w:tcW w:w="37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8F777E" w:rsidRDefault="008F777E" w:rsidP="008F777E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F777E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930B6F" w:rsidRPr="008F777E">
              <w:rPr>
                <w:rFonts w:ascii="Times New Roman" w:hAnsi="Times New Roman" w:cs="Times New Roman"/>
                <w:sz w:val="28"/>
                <w:szCs w:val="28"/>
              </w:rPr>
              <w:t>Ator clica na opção que deseja.</w:t>
            </w:r>
          </w:p>
        </w:tc>
        <w:tc>
          <w:tcPr>
            <w:tcW w:w="5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8F777E" w:rsidRDefault="000B1448" w:rsidP="008F77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1448" w:rsidRDefault="000B1448">
      <w:pPr>
        <w:pStyle w:val="Estilopadro"/>
        <w:jc w:val="center"/>
      </w:pPr>
    </w:p>
    <w:p w:rsidR="000B1448" w:rsidRDefault="00930B6F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solicitação recusada</w:t>
      </w:r>
      <w:r w:rsidR="00C56DA9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54"/>
        <w:gridCol w:w="1084"/>
        <w:gridCol w:w="5544"/>
      </w:tblGrid>
      <w:tr w:rsidR="000B1448">
        <w:tc>
          <w:tcPr>
            <w:tcW w:w="2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  <w:szCs w:val="28"/>
              </w:rPr>
              <w:t>Ator deseja visualizar solicitação aprovada.</w:t>
            </w:r>
          </w:p>
        </w:tc>
      </w:tr>
      <w:tr w:rsidR="00C56DA9">
        <w:tc>
          <w:tcPr>
            <w:tcW w:w="2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56DA9" w:rsidRDefault="00C56DA9" w:rsidP="003854F2">
            <w:pPr>
              <w:pStyle w:val="Estilopadr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56DA9" w:rsidRDefault="00C56DA9" w:rsidP="003854F2">
            <w:pPr>
              <w:pStyle w:val="Estilopadr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 preciso selecionar a solicitação para habilitar o botão Visualizar.</w:t>
            </w:r>
          </w:p>
        </w:tc>
      </w:tr>
      <w:tr w:rsidR="00C56DA9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56DA9" w:rsidRDefault="00C56DA9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C56DA9">
        <w:tc>
          <w:tcPr>
            <w:tcW w:w="3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56DA9" w:rsidRDefault="00C56DA9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56DA9" w:rsidRDefault="00C56DA9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C56DA9">
        <w:trPr>
          <w:trHeight w:val="2145"/>
        </w:trPr>
        <w:tc>
          <w:tcPr>
            <w:tcW w:w="3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56DA9" w:rsidRPr="008F777E" w:rsidRDefault="00C56DA9" w:rsidP="008F777E">
            <w:pPr>
              <w:pStyle w:val="Estilopadro"/>
            </w:pPr>
            <w:r w:rsidRPr="008F777E">
              <w:rPr>
                <w:sz w:val="28"/>
                <w:szCs w:val="28"/>
              </w:rPr>
              <w:t>1.Ator clica na solicitação que deseja em seguida no botão visualizar.</w:t>
            </w:r>
          </w:p>
        </w:tc>
        <w:tc>
          <w:tcPr>
            <w:tcW w:w="5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56DA9" w:rsidRPr="008F777E" w:rsidRDefault="00C56DA9" w:rsidP="008F777E">
            <w:pPr>
              <w:rPr>
                <w:rFonts w:ascii="Times New Roman" w:hAnsi="Times New Roman" w:cs="Times New Roman"/>
              </w:rPr>
            </w:pPr>
            <w:r w:rsidRPr="008F777E">
              <w:rPr>
                <w:rFonts w:ascii="Times New Roman" w:hAnsi="Times New Roman" w:cs="Times New Roman"/>
                <w:sz w:val="28"/>
                <w:szCs w:val="28"/>
              </w:rPr>
              <w:t>2.Sistema exibe formulário já preenchido com os dados, incluindo o comprovante de pagamento caso exista. Assim como as opções disponíveis:</w:t>
            </w:r>
          </w:p>
          <w:p w:rsidR="00C56DA9" w:rsidRPr="008F777E" w:rsidRDefault="00C56DA9">
            <w:pPr>
              <w:pStyle w:val="Estilopadro"/>
              <w:numPr>
                <w:ilvl w:val="0"/>
                <w:numId w:val="3"/>
              </w:numPr>
              <w:tabs>
                <w:tab w:val="left" w:pos="1230"/>
              </w:tabs>
              <w:suppressAutoHyphens w:val="0"/>
              <w:ind w:left="870"/>
            </w:pPr>
            <w:r w:rsidRPr="008F777E">
              <w:rPr>
                <w:sz w:val="28"/>
                <w:szCs w:val="28"/>
              </w:rPr>
              <w:t xml:space="preserve">Excluir – </w:t>
            </w:r>
            <w:r w:rsidRPr="008F777E">
              <w:rPr>
                <w:color w:val="C00000"/>
                <w:sz w:val="28"/>
                <w:szCs w:val="28"/>
              </w:rPr>
              <w:t>ver seção excluir solicitação</w:t>
            </w:r>
          </w:p>
          <w:p w:rsidR="00C56DA9" w:rsidRPr="008F777E" w:rsidRDefault="00C56DA9">
            <w:pPr>
              <w:pStyle w:val="PargrafodaLista"/>
              <w:numPr>
                <w:ilvl w:val="0"/>
                <w:numId w:val="3"/>
              </w:numPr>
              <w:suppressAutoHyphens w:val="0"/>
              <w:ind w:left="887"/>
            </w:pPr>
            <w:r w:rsidRPr="008F777E">
              <w:rPr>
                <w:sz w:val="28"/>
                <w:szCs w:val="28"/>
              </w:rPr>
              <w:t>Voltar – Volta para a tela anterior</w:t>
            </w:r>
          </w:p>
          <w:p w:rsidR="00C56DA9" w:rsidRPr="008F777E" w:rsidRDefault="00C56DA9">
            <w:pPr>
              <w:pStyle w:val="PargrafodaLista"/>
              <w:suppressAutoHyphens w:val="0"/>
              <w:ind w:left="887"/>
            </w:pPr>
          </w:p>
        </w:tc>
      </w:tr>
      <w:tr w:rsidR="00C56DA9">
        <w:trPr>
          <w:trHeight w:val="370"/>
        </w:trPr>
        <w:tc>
          <w:tcPr>
            <w:tcW w:w="37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56DA9" w:rsidRPr="008F777E" w:rsidRDefault="00C56DA9" w:rsidP="008F777E">
            <w:pPr>
              <w:pStyle w:val="Estilopadro"/>
            </w:pPr>
            <w:r w:rsidRPr="008F777E">
              <w:rPr>
                <w:sz w:val="28"/>
                <w:szCs w:val="28"/>
              </w:rPr>
              <w:t>3.Ator seleciona a opção que deseja.</w:t>
            </w:r>
          </w:p>
        </w:tc>
        <w:tc>
          <w:tcPr>
            <w:tcW w:w="5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56DA9" w:rsidRPr="008F777E" w:rsidRDefault="00C56DA9">
            <w:pPr>
              <w:pStyle w:val="PargrafodaLista"/>
              <w:ind w:left="887"/>
            </w:pPr>
          </w:p>
        </w:tc>
      </w:tr>
    </w:tbl>
    <w:p w:rsidR="000B1448" w:rsidRDefault="000B1448">
      <w:pPr>
        <w:pStyle w:val="Estilopadro"/>
        <w:jc w:val="center"/>
      </w:pPr>
      <w:bookmarkStart w:id="1" w:name="_GoBack"/>
      <w:bookmarkEnd w:id="1"/>
    </w:p>
    <w:tbl>
      <w:tblPr>
        <w:tblW w:w="0" w:type="auto"/>
        <w:tblInd w:w="-6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317"/>
        <w:gridCol w:w="2222"/>
        <w:gridCol w:w="4777"/>
      </w:tblGrid>
      <w:tr w:rsidR="000B1448">
        <w:tc>
          <w:tcPr>
            <w:tcW w:w="931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930B6F">
            <w:pPr>
              <w:pStyle w:val="Estilopadr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0B1448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930B6F">
            <w:pPr>
              <w:pStyle w:val="Estilopadro"/>
              <w:jc w:val="center"/>
            </w:pPr>
            <w:r>
              <w:t>Data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930B6F">
            <w:pPr>
              <w:pStyle w:val="Estilopadro"/>
              <w:jc w:val="center"/>
            </w:pPr>
            <w:r>
              <w:t>Pessoa</w:t>
            </w:r>
          </w:p>
        </w:tc>
        <w:tc>
          <w:tcPr>
            <w:tcW w:w="4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930B6F">
            <w:pPr>
              <w:pStyle w:val="Estilopadro"/>
              <w:jc w:val="center"/>
            </w:pPr>
            <w:r>
              <w:t>Alteração</w:t>
            </w:r>
          </w:p>
        </w:tc>
      </w:tr>
      <w:tr w:rsidR="000B1448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0B1448">
            <w:pPr>
              <w:pStyle w:val="Estilopadro"/>
              <w:jc w:val="center"/>
            </w:pP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0B1448">
            <w:pPr>
              <w:pStyle w:val="Estilopadro"/>
              <w:jc w:val="center"/>
            </w:pPr>
          </w:p>
        </w:tc>
        <w:tc>
          <w:tcPr>
            <w:tcW w:w="4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0B1448">
            <w:pPr>
              <w:pStyle w:val="Estilopadro"/>
              <w:jc w:val="center"/>
            </w:pPr>
          </w:p>
        </w:tc>
      </w:tr>
    </w:tbl>
    <w:p w:rsidR="000B1448" w:rsidRDefault="000B1448">
      <w:pPr>
        <w:pStyle w:val="Estilopadro"/>
      </w:pPr>
    </w:p>
    <w:sectPr w:rsidR="000B1448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02CD"/>
    <w:multiLevelType w:val="multilevel"/>
    <w:tmpl w:val="3962F6C8"/>
    <w:lvl w:ilvl="0">
      <w:start w:val="1"/>
      <w:numFmt w:val="lowerLetter"/>
      <w:lvlText w:val="%1)"/>
      <w:lvlJc w:val="left"/>
      <w:pPr>
        <w:ind w:left="93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0A004B7C"/>
    <w:multiLevelType w:val="hybridMultilevel"/>
    <w:tmpl w:val="8BCA4CD0"/>
    <w:lvl w:ilvl="0" w:tplc="EB467576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C3B82"/>
    <w:multiLevelType w:val="multilevel"/>
    <w:tmpl w:val="7692227C"/>
    <w:lvl w:ilvl="0">
      <w:start w:val="1"/>
      <w:numFmt w:val="none"/>
      <w:pStyle w:val="Ttulo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204071C7"/>
    <w:multiLevelType w:val="multilevel"/>
    <w:tmpl w:val="705AB054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4">
    <w:nsid w:val="36DD0B22"/>
    <w:multiLevelType w:val="multilevel"/>
    <w:tmpl w:val="21C006B4"/>
    <w:lvl w:ilvl="0">
      <w:start w:val="1"/>
      <w:numFmt w:val="lowerLetter"/>
      <w:lvlText w:val="%1)"/>
      <w:lvlJc w:val="left"/>
      <w:pPr>
        <w:ind w:left="785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3E783F86"/>
    <w:multiLevelType w:val="hybridMultilevel"/>
    <w:tmpl w:val="DBC0E996"/>
    <w:lvl w:ilvl="0" w:tplc="8B829D46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D28E1E9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D6E8A"/>
    <w:multiLevelType w:val="multilevel"/>
    <w:tmpl w:val="C714D9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2DC1745"/>
    <w:multiLevelType w:val="multilevel"/>
    <w:tmpl w:val="D34A59A6"/>
    <w:lvl w:ilvl="0">
      <w:start w:val="1"/>
      <w:numFmt w:val="lowerLetter"/>
      <w:lvlText w:val="%1)"/>
      <w:lvlJc w:val="left"/>
      <w:pPr>
        <w:ind w:left="681" w:hanging="360"/>
      </w:pPr>
    </w:lvl>
    <w:lvl w:ilvl="1">
      <w:start w:val="1"/>
      <w:numFmt w:val="lowerLetter"/>
      <w:lvlText w:val="%2."/>
      <w:lvlJc w:val="left"/>
      <w:pPr>
        <w:ind w:left="1401" w:hanging="360"/>
      </w:pPr>
    </w:lvl>
    <w:lvl w:ilvl="2">
      <w:start w:val="1"/>
      <w:numFmt w:val="lowerRoman"/>
      <w:lvlText w:val="%3."/>
      <w:lvlJc w:val="right"/>
      <w:pPr>
        <w:ind w:left="2121" w:hanging="180"/>
      </w:pPr>
    </w:lvl>
    <w:lvl w:ilvl="3">
      <w:start w:val="1"/>
      <w:numFmt w:val="decimal"/>
      <w:lvlText w:val="%4."/>
      <w:lvlJc w:val="left"/>
      <w:pPr>
        <w:ind w:left="2841" w:hanging="360"/>
      </w:pPr>
    </w:lvl>
    <w:lvl w:ilvl="4">
      <w:start w:val="1"/>
      <w:numFmt w:val="lowerLetter"/>
      <w:lvlText w:val="%5."/>
      <w:lvlJc w:val="left"/>
      <w:pPr>
        <w:ind w:left="3561" w:hanging="360"/>
      </w:pPr>
    </w:lvl>
    <w:lvl w:ilvl="5">
      <w:start w:val="1"/>
      <w:numFmt w:val="lowerRoman"/>
      <w:lvlText w:val="%6."/>
      <w:lvlJc w:val="right"/>
      <w:pPr>
        <w:ind w:left="4281" w:hanging="180"/>
      </w:pPr>
    </w:lvl>
    <w:lvl w:ilvl="6">
      <w:start w:val="1"/>
      <w:numFmt w:val="decimal"/>
      <w:lvlText w:val="%7."/>
      <w:lvlJc w:val="left"/>
      <w:pPr>
        <w:ind w:left="5001" w:hanging="360"/>
      </w:pPr>
    </w:lvl>
    <w:lvl w:ilvl="7">
      <w:start w:val="1"/>
      <w:numFmt w:val="lowerLetter"/>
      <w:lvlText w:val="%8."/>
      <w:lvlJc w:val="left"/>
      <w:pPr>
        <w:ind w:left="5721" w:hanging="360"/>
      </w:pPr>
    </w:lvl>
    <w:lvl w:ilvl="8">
      <w:start w:val="1"/>
      <w:numFmt w:val="lowerRoman"/>
      <w:lvlText w:val="%9."/>
      <w:lvlJc w:val="right"/>
      <w:pPr>
        <w:ind w:left="6441" w:hanging="180"/>
      </w:pPr>
    </w:lvl>
  </w:abstractNum>
  <w:abstractNum w:abstractNumId="8">
    <w:nsid w:val="6B73680D"/>
    <w:multiLevelType w:val="multilevel"/>
    <w:tmpl w:val="2ABCF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A4743FC"/>
    <w:multiLevelType w:val="hybridMultilevel"/>
    <w:tmpl w:val="9D1835AC"/>
    <w:lvl w:ilvl="0" w:tplc="EB84D63E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1448"/>
    <w:rsid w:val="00037859"/>
    <w:rsid w:val="0004734C"/>
    <w:rsid w:val="000B1448"/>
    <w:rsid w:val="00275F15"/>
    <w:rsid w:val="00607560"/>
    <w:rsid w:val="00682EC6"/>
    <w:rsid w:val="006A3AE6"/>
    <w:rsid w:val="00885F2E"/>
    <w:rsid w:val="008F777E"/>
    <w:rsid w:val="00930B6F"/>
    <w:rsid w:val="009C1FF5"/>
    <w:rsid w:val="00A51FF3"/>
    <w:rsid w:val="00AB641D"/>
    <w:rsid w:val="00B557C5"/>
    <w:rsid w:val="00C56DA9"/>
    <w:rsid w:val="00E27DE5"/>
    <w:rsid w:val="00E7788F"/>
    <w:rsid w:val="00F6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Estilopadro"/>
    <w:pPr>
      <w:keepNext/>
      <w:keepLines/>
      <w:spacing w:before="480" w:after="20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Estilopadro"/>
    <w:pPr>
      <w:keepNext/>
      <w:numPr>
        <w:numId w:val="1"/>
      </w:numPr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RecuodecorpodetextoChar">
    <w:name w:val="Recuo de corpo de texto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Ttulo1Char">
    <w:name w:val="Título 1 Char"/>
    <w:basedOn w:val="Fontepargpadro"/>
    <w:rPr>
      <w:rFonts w:ascii="Cambria" w:hAnsi="Cambria"/>
      <w:b/>
      <w:bCs/>
      <w:color w:val="365F91"/>
      <w:sz w:val="28"/>
      <w:szCs w:val="28"/>
      <w:lang w:eastAsia="zh-CN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color w:val="00000A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customStyle="1" w:styleId="Ttuloprincipal">
    <w:name w:val="Título principal"/>
    <w:basedOn w:val="Estilopadr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etextorecuado">
    <w:name w:val="Corpo de texto recuado"/>
    <w:basedOn w:val="Estilopadro"/>
    <w:pPr>
      <w:ind w:left="284"/>
    </w:pPr>
    <w:rPr>
      <w:sz w:val="28"/>
      <w:szCs w:val="20"/>
    </w:rPr>
  </w:style>
  <w:style w:type="paragraph" w:styleId="PargrafodaLista">
    <w:name w:val="List Paragraph"/>
    <w:basedOn w:val="Estilopadro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831</Words>
  <Characters>4490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USUARIA</cp:lastModifiedBy>
  <cp:revision>37</cp:revision>
  <dcterms:created xsi:type="dcterms:W3CDTF">2013-03-04T21:12:00Z</dcterms:created>
  <dcterms:modified xsi:type="dcterms:W3CDTF">2013-03-21T16:54:00Z</dcterms:modified>
</cp:coreProperties>
</file>