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A3CA3" w14:textId="77777777" w:rsidR="00F20BB3" w:rsidRPr="00CF515E" w:rsidRDefault="008622B7" w:rsidP="009164DA">
      <w:pPr>
        <w:pStyle w:val="Ttulo2"/>
        <w:spacing w:before="0" w:after="0" w:line="360" w:lineRule="auto"/>
        <w:rPr>
          <w:rFonts w:ascii="Arial" w:hAnsi="Arial" w:cs="Arial"/>
          <w:b w:val="0"/>
          <w:bCs w:val="0"/>
          <w:i w:val="0"/>
        </w:rPr>
      </w:pPr>
      <w:r w:rsidRPr="00CF515E">
        <w:rPr>
          <w:rFonts w:ascii="Arial" w:hAnsi="Arial" w:cs="Arial"/>
          <w:b w:val="0"/>
          <w:bCs w:val="0"/>
          <w:i w:val="0"/>
        </w:rPr>
        <w:t>SÍNDROME DO DESCONFORTO RESPIRATÓRIO DO LACTENTE</w:t>
      </w:r>
    </w:p>
    <w:p w14:paraId="09F5111C" w14:textId="77777777" w:rsidR="009164DA" w:rsidRDefault="009164DA" w:rsidP="008622B7">
      <w:pPr>
        <w:spacing w:line="360" w:lineRule="auto"/>
        <w:jc w:val="both"/>
        <w:rPr>
          <w:rFonts w:ascii="Arial" w:hAnsi="Arial" w:cs="Arial"/>
          <w:b/>
        </w:rPr>
      </w:pPr>
    </w:p>
    <w:p w14:paraId="199E151F" w14:textId="77777777" w:rsidR="00247112" w:rsidRPr="00CF515E" w:rsidRDefault="008622B7" w:rsidP="00247112">
      <w:pPr>
        <w:spacing w:line="360" w:lineRule="auto"/>
        <w:jc w:val="both"/>
        <w:rPr>
          <w:rFonts w:ascii="Arial" w:hAnsi="Arial" w:cs="Arial"/>
          <w:bCs/>
        </w:rPr>
      </w:pPr>
      <w:r w:rsidRPr="00CF515E">
        <w:rPr>
          <w:rFonts w:ascii="Arial" w:hAnsi="Arial" w:cs="Arial"/>
          <w:bCs/>
        </w:rPr>
        <w:t>CONSIDERAÇÕES</w:t>
      </w:r>
      <w:r w:rsidR="008F5FEF" w:rsidRPr="00CF515E">
        <w:rPr>
          <w:rFonts w:ascii="Arial" w:hAnsi="Arial" w:cs="Arial"/>
          <w:bCs/>
        </w:rPr>
        <w:t xml:space="preserve"> INICIAIS</w:t>
      </w:r>
      <w:r w:rsidRPr="00CF515E">
        <w:rPr>
          <w:rFonts w:ascii="Arial" w:hAnsi="Arial" w:cs="Arial"/>
          <w:bCs/>
        </w:rPr>
        <w:t xml:space="preserve"> E DEFINIÇÕES</w:t>
      </w:r>
    </w:p>
    <w:p w14:paraId="609D17B5" w14:textId="77777777" w:rsidR="007C124C" w:rsidRDefault="007C124C" w:rsidP="007C124C">
      <w:pPr>
        <w:spacing w:line="23" w:lineRule="atLeast"/>
        <w:ind w:left="283"/>
        <w:jc w:val="both"/>
        <w:rPr>
          <w:rFonts w:ascii="Arial" w:hAnsi="Arial" w:cs="Arial"/>
          <w:sz w:val="20"/>
          <w:szCs w:val="20"/>
        </w:rPr>
      </w:pPr>
    </w:p>
    <w:p w14:paraId="05A3659B" w14:textId="77777777" w:rsidR="008622B7" w:rsidRPr="00247112" w:rsidRDefault="00FD632C" w:rsidP="007C124C">
      <w:pPr>
        <w:spacing w:line="23" w:lineRule="atLeast"/>
        <w:ind w:left="283" w:firstLine="425"/>
        <w:jc w:val="both"/>
        <w:rPr>
          <w:rFonts w:ascii="Arial" w:hAnsi="Arial" w:cs="Arial"/>
          <w:b/>
        </w:rPr>
      </w:pPr>
      <w:r w:rsidRPr="00247112">
        <w:rPr>
          <w:rFonts w:ascii="Arial" w:hAnsi="Arial" w:cs="Arial"/>
          <w:sz w:val="20"/>
          <w:szCs w:val="20"/>
        </w:rPr>
        <w:t>O lactente (criança de um a vinte e quatro meses de vida) t</w:t>
      </w:r>
      <w:r w:rsidR="008622B7" w:rsidRPr="00247112">
        <w:rPr>
          <w:rFonts w:ascii="Arial" w:hAnsi="Arial" w:cs="Arial"/>
          <w:sz w:val="20"/>
          <w:szCs w:val="20"/>
        </w:rPr>
        <w:t>e</w:t>
      </w:r>
      <w:r w:rsidRPr="00247112">
        <w:rPr>
          <w:rFonts w:ascii="Arial" w:hAnsi="Arial" w:cs="Arial"/>
          <w:sz w:val="20"/>
          <w:szCs w:val="20"/>
        </w:rPr>
        <w:t>m</w:t>
      </w:r>
      <w:r w:rsidR="00707A15" w:rsidRPr="00247112">
        <w:rPr>
          <w:rFonts w:ascii="Arial" w:hAnsi="Arial" w:cs="Arial"/>
          <w:sz w:val="20"/>
          <w:szCs w:val="20"/>
        </w:rPr>
        <w:t xml:space="preserve"> características anatômicas, fisiológicas e imunológicas</w:t>
      </w:r>
      <w:r w:rsidRPr="00247112">
        <w:rPr>
          <w:rFonts w:ascii="Arial" w:hAnsi="Arial" w:cs="Arial"/>
          <w:sz w:val="20"/>
          <w:szCs w:val="20"/>
        </w:rPr>
        <w:t xml:space="preserve"> que favorecem o desconforto </w:t>
      </w:r>
      <w:r w:rsidR="006B7DD7" w:rsidRPr="00247112">
        <w:rPr>
          <w:rFonts w:ascii="Arial" w:hAnsi="Arial" w:cs="Arial"/>
          <w:sz w:val="20"/>
          <w:szCs w:val="20"/>
        </w:rPr>
        <w:t>respiratório:</w:t>
      </w:r>
    </w:p>
    <w:p w14:paraId="687D9F88" w14:textId="77777777" w:rsidR="008622B7" w:rsidRPr="00247112" w:rsidRDefault="002B6ECC" w:rsidP="00431B05">
      <w:pPr>
        <w:numPr>
          <w:ilvl w:val="0"/>
          <w:numId w:val="1"/>
        </w:numPr>
        <w:spacing w:line="23" w:lineRule="atLeast"/>
        <w:ind w:left="567" w:hanging="284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O p</w:t>
      </w:r>
      <w:r w:rsidR="003438D3" w:rsidRPr="00247112">
        <w:rPr>
          <w:rFonts w:ascii="Arial" w:hAnsi="Arial" w:cs="Arial"/>
          <w:sz w:val="20"/>
          <w:szCs w:val="20"/>
        </w:rPr>
        <w:t>equeno diâmet</w:t>
      </w:r>
      <w:r w:rsidR="00D038C3" w:rsidRPr="00247112">
        <w:rPr>
          <w:rFonts w:ascii="Arial" w:hAnsi="Arial" w:cs="Arial"/>
          <w:sz w:val="20"/>
          <w:szCs w:val="20"/>
        </w:rPr>
        <w:t xml:space="preserve">ro das vias </w:t>
      </w:r>
      <w:r w:rsidR="006C298E" w:rsidRPr="00247112">
        <w:rPr>
          <w:rFonts w:ascii="Arial" w:hAnsi="Arial" w:cs="Arial"/>
          <w:sz w:val="20"/>
          <w:szCs w:val="20"/>
        </w:rPr>
        <w:t>aéreas,</w:t>
      </w:r>
      <w:r w:rsidR="00D038C3" w:rsidRPr="00247112">
        <w:rPr>
          <w:rFonts w:ascii="Arial" w:hAnsi="Arial" w:cs="Arial"/>
          <w:sz w:val="20"/>
          <w:szCs w:val="20"/>
        </w:rPr>
        <w:t xml:space="preserve"> favorece</w:t>
      </w:r>
      <w:r w:rsidR="006B7DD7" w:rsidRPr="00247112">
        <w:rPr>
          <w:rFonts w:ascii="Arial" w:hAnsi="Arial" w:cs="Arial"/>
          <w:sz w:val="20"/>
          <w:szCs w:val="20"/>
        </w:rPr>
        <w:t>ndo</w:t>
      </w:r>
      <w:r w:rsidR="00D038C3" w:rsidRPr="00247112">
        <w:rPr>
          <w:rFonts w:ascii="Arial" w:hAnsi="Arial" w:cs="Arial"/>
          <w:sz w:val="20"/>
          <w:szCs w:val="20"/>
        </w:rPr>
        <w:t xml:space="preserve"> o aparecimento de </w:t>
      </w:r>
      <w:r w:rsidR="008622B7" w:rsidRPr="00247112">
        <w:rPr>
          <w:rFonts w:ascii="Arial" w:hAnsi="Arial" w:cs="Arial"/>
          <w:sz w:val="20"/>
          <w:szCs w:val="20"/>
        </w:rPr>
        <w:t>obstruções;</w:t>
      </w:r>
    </w:p>
    <w:p w14:paraId="365E1566" w14:textId="77777777" w:rsidR="008622B7" w:rsidRPr="00247112" w:rsidRDefault="00707A15" w:rsidP="00431B05">
      <w:pPr>
        <w:numPr>
          <w:ilvl w:val="0"/>
          <w:numId w:val="1"/>
        </w:numPr>
        <w:spacing w:line="23" w:lineRule="atLeast"/>
        <w:ind w:left="567" w:hanging="284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M</w:t>
      </w:r>
      <w:r w:rsidR="00D038C3" w:rsidRPr="00247112">
        <w:rPr>
          <w:rFonts w:ascii="Arial" w:hAnsi="Arial" w:cs="Arial"/>
          <w:sz w:val="20"/>
          <w:szCs w:val="20"/>
        </w:rPr>
        <w:t>úsculos intercostais</w:t>
      </w:r>
      <w:r w:rsidR="002E5250" w:rsidRPr="00247112">
        <w:rPr>
          <w:rFonts w:ascii="Arial" w:hAnsi="Arial" w:cs="Arial"/>
          <w:sz w:val="20"/>
          <w:szCs w:val="20"/>
        </w:rPr>
        <w:t xml:space="preserve"> e</w:t>
      </w:r>
      <w:r w:rsidR="00545634" w:rsidRPr="00247112">
        <w:rPr>
          <w:rFonts w:ascii="Arial" w:hAnsi="Arial" w:cs="Arial"/>
          <w:sz w:val="20"/>
          <w:szCs w:val="20"/>
        </w:rPr>
        <w:t xml:space="preserve"> diafragma</w:t>
      </w:r>
      <w:r w:rsidRPr="00247112">
        <w:rPr>
          <w:rFonts w:ascii="Arial" w:hAnsi="Arial" w:cs="Arial"/>
          <w:sz w:val="20"/>
          <w:szCs w:val="20"/>
        </w:rPr>
        <w:t xml:space="preserve"> </w:t>
      </w:r>
      <w:r w:rsidR="00B01D6D" w:rsidRPr="00247112">
        <w:rPr>
          <w:rFonts w:ascii="Arial" w:hAnsi="Arial" w:cs="Arial"/>
          <w:sz w:val="20"/>
          <w:szCs w:val="20"/>
        </w:rPr>
        <w:t xml:space="preserve">imaturos, </w:t>
      </w:r>
      <w:r w:rsidR="006B7DD7" w:rsidRPr="00247112">
        <w:rPr>
          <w:rFonts w:ascii="Arial" w:hAnsi="Arial" w:cs="Arial"/>
          <w:sz w:val="20"/>
          <w:szCs w:val="20"/>
        </w:rPr>
        <w:t>favorecendo</w:t>
      </w:r>
      <w:r w:rsidR="00223FDF">
        <w:rPr>
          <w:rFonts w:ascii="Arial" w:hAnsi="Arial" w:cs="Arial"/>
          <w:sz w:val="20"/>
          <w:szCs w:val="20"/>
        </w:rPr>
        <w:t xml:space="preserve"> </w:t>
      </w:r>
      <w:r w:rsidRPr="00247112">
        <w:rPr>
          <w:rFonts w:ascii="Arial" w:hAnsi="Arial" w:cs="Arial"/>
          <w:sz w:val="20"/>
          <w:szCs w:val="20"/>
        </w:rPr>
        <w:t>a</w:t>
      </w:r>
      <w:r w:rsidR="002E5250" w:rsidRPr="00247112">
        <w:rPr>
          <w:rFonts w:ascii="Arial" w:hAnsi="Arial" w:cs="Arial"/>
          <w:sz w:val="20"/>
          <w:szCs w:val="20"/>
        </w:rPr>
        <w:t xml:space="preserve"> exaustão</w:t>
      </w:r>
      <w:r w:rsidR="008622B7" w:rsidRPr="00247112">
        <w:rPr>
          <w:rFonts w:ascii="Arial" w:hAnsi="Arial" w:cs="Arial"/>
          <w:sz w:val="20"/>
          <w:szCs w:val="20"/>
        </w:rPr>
        <w:t>;</w:t>
      </w:r>
    </w:p>
    <w:p w14:paraId="5267C099" w14:textId="77777777" w:rsidR="008622B7" w:rsidRPr="00247112" w:rsidRDefault="002E5250" w:rsidP="00431B05">
      <w:pPr>
        <w:numPr>
          <w:ilvl w:val="0"/>
          <w:numId w:val="1"/>
        </w:numPr>
        <w:spacing w:line="23" w:lineRule="atLeast"/>
        <w:ind w:left="567" w:hanging="284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O</w:t>
      </w:r>
      <w:r w:rsidR="002B6ECC" w:rsidRPr="00247112">
        <w:rPr>
          <w:rFonts w:ascii="Arial" w:hAnsi="Arial" w:cs="Arial"/>
          <w:sz w:val="20"/>
          <w:szCs w:val="20"/>
        </w:rPr>
        <w:t xml:space="preserve">s poros de ventilação </w:t>
      </w:r>
      <w:r w:rsidR="00D038C3" w:rsidRPr="00247112">
        <w:rPr>
          <w:rFonts w:ascii="Arial" w:hAnsi="Arial" w:cs="Arial"/>
          <w:sz w:val="20"/>
          <w:szCs w:val="20"/>
        </w:rPr>
        <w:t xml:space="preserve">colateral </w:t>
      </w:r>
      <w:r w:rsidR="003B68A5" w:rsidRPr="00247112">
        <w:rPr>
          <w:rFonts w:ascii="Arial" w:hAnsi="Arial" w:cs="Arial"/>
          <w:sz w:val="20"/>
          <w:szCs w:val="20"/>
        </w:rPr>
        <w:t>(</w:t>
      </w:r>
      <w:r w:rsidRPr="00247112">
        <w:rPr>
          <w:rFonts w:ascii="Arial" w:hAnsi="Arial" w:cs="Arial"/>
          <w:sz w:val="20"/>
          <w:szCs w:val="20"/>
        </w:rPr>
        <w:t>canais de Lampert e poros de Kohn</w:t>
      </w:r>
      <w:r w:rsidR="00B01D6D" w:rsidRPr="00247112">
        <w:rPr>
          <w:rFonts w:ascii="Arial" w:hAnsi="Arial" w:cs="Arial"/>
          <w:sz w:val="20"/>
          <w:szCs w:val="20"/>
        </w:rPr>
        <w:t xml:space="preserve">), </w:t>
      </w:r>
      <w:r w:rsidRPr="00247112">
        <w:rPr>
          <w:rFonts w:ascii="Arial" w:hAnsi="Arial" w:cs="Arial"/>
          <w:sz w:val="20"/>
          <w:szCs w:val="20"/>
        </w:rPr>
        <w:t>pobremente desenvolvidos,</w:t>
      </w:r>
      <w:r w:rsidR="006B7DD7" w:rsidRPr="00247112">
        <w:rPr>
          <w:rFonts w:ascii="Arial" w:hAnsi="Arial" w:cs="Arial"/>
          <w:sz w:val="20"/>
          <w:szCs w:val="20"/>
        </w:rPr>
        <w:t xml:space="preserve"> favorecendo</w:t>
      </w:r>
      <w:r w:rsidR="00223FDF">
        <w:rPr>
          <w:rFonts w:ascii="Arial" w:hAnsi="Arial" w:cs="Arial"/>
          <w:sz w:val="20"/>
          <w:szCs w:val="20"/>
        </w:rPr>
        <w:t xml:space="preserve"> </w:t>
      </w:r>
      <w:r w:rsidR="00907EC2" w:rsidRPr="00247112">
        <w:rPr>
          <w:rFonts w:ascii="Arial" w:hAnsi="Arial" w:cs="Arial"/>
          <w:sz w:val="20"/>
          <w:szCs w:val="20"/>
        </w:rPr>
        <w:t>a</w:t>
      </w:r>
      <w:r w:rsidRPr="00247112">
        <w:rPr>
          <w:rFonts w:ascii="Arial" w:hAnsi="Arial" w:cs="Arial"/>
          <w:sz w:val="20"/>
          <w:szCs w:val="20"/>
        </w:rPr>
        <w:t xml:space="preserve"> formação de atelectasias</w:t>
      </w:r>
      <w:r w:rsidR="008622B7" w:rsidRPr="00247112">
        <w:rPr>
          <w:rFonts w:ascii="Arial" w:hAnsi="Arial" w:cs="Arial"/>
          <w:sz w:val="20"/>
          <w:szCs w:val="20"/>
        </w:rPr>
        <w:t>;</w:t>
      </w:r>
    </w:p>
    <w:p w14:paraId="71547F8D" w14:textId="77777777" w:rsidR="008622B7" w:rsidRPr="00247112" w:rsidRDefault="002E5250" w:rsidP="00431B05">
      <w:pPr>
        <w:numPr>
          <w:ilvl w:val="0"/>
          <w:numId w:val="1"/>
        </w:numPr>
        <w:spacing w:line="23" w:lineRule="atLeast"/>
        <w:ind w:left="567" w:hanging="284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 xml:space="preserve">A incoordenação </w:t>
      </w:r>
      <w:r w:rsidR="003B68A5" w:rsidRPr="00247112">
        <w:rPr>
          <w:rFonts w:ascii="Arial" w:hAnsi="Arial" w:cs="Arial"/>
          <w:sz w:val="20"/>
          <w:szCs w:val="20"/>
        </w:rPr>
        <w:t>tó</w:t>
      </w:r>
      <w:r w:rsidR="006C298E" w:rsidRPr="00247112">
        <w:rPr>
          <w:rFonts w:ascii="Arial" w:hAnsi="Arial" w:cs="Arial"/>
          <w:sz w:val="20"/>
          <w:szCs w:val="20"/>
        </w:rPr>
        <w:t>raco abdominal,</w:t>
      </w:r>
      <w:r w:rsidR="00D038C3" w:rsidRPr="00247112">
        <w:rPr>
          <w:rFonts w:ascii="Arial" w:hAnsi="Arial" w:cs="Arial"/>
          <w:sz w:val="20"/>
          <w:szCs w:val="20"/>
        </w:rPr>
        <w:t xml:space="preserve"> prejudica</w:t>
      </w:r>
      <w:r w:rsidR="006B7DD7" w:rsidRPr="00247112">
        <w:rPr>
          <w:rFonts w:ascii="Arial" w:hAnsi="Arial" w:cs="Arial"/>
          <w:sz w:val="20"/>
          <w:szCs w:val="20"/>
        </w:rPr>
        <w:t>ndo</w:t>
      </w:r>
      <w:r w:rsidRPr="00247112">
        <w:rPr>
          <w:rFonts w:ascii="Arial" w:hAnsi="Arial" w:cs="Arial"/>
          <w:sz w:val="20"/>
          <w:szCs w:val="20"/>
        </w:rPr>
        <w:t xml:space="preserve"> a higiene brônquica</w:t>
      </w:r>
      <w:r w:rsidR="008622B7" w:rsidRPr="00247112">
        <w:rPr>
          <w:rFonts w:ascii="Arial" w:hAnsi="Arial" w:cs="Arial"/>
          <w:sz w:val="20"/>
          <w:szCs w:val="20"/>
        </w:rPr>
        <w:t>;</w:t>
      </w:r>
    </w:p>
    <w:p w14:paraId="51AE397C" w14:textId="77777777" w:rsidR="008622B7" w:rsidRPr="00247112" w:rsidRDefault="006C298E" w:rsidP="00431B05">
      <w:pPr>
        <w:numPr>
          <w:ilvl w:val="0"/>
          <w:numId w:val="1"/>
        </w:numPr>
        <w:spacing w:line="23" w:lineRule="atLeast"/>
        <w:ind w:left="567" w:hanging="284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E</w:t>
      </w:r>
      <w:r w:rsidR="002B6ECC" w:rsidRPr="00247112">
        <w:rPr>
          <w:rFonts w:ascii="Arial" w:hAnsi="Arial" w:cs="Arial"/>
          <w:sz w:val="20"/>
          <w:szCs w:val="20"/>
        </w:rPr>
        <w:t>lastina</w:t>
      </w:r>
      <w:r w:rsidRPr="00247112">
        <w:rPr>
          <w:rFonts w:ascii="Arial" w:hAnsi="Arial" w:cs="Arial"/>
          <w:sz w:val="20"/>
          <w:szCs w:val="20"/>
        </w:rPr>
        <w:t xml:space="preserve"> diminuída, com</w:t>
      </w:r>
      <w:r w:rsidR="00901570">
        <w:rPr>
          <w:rFonts w:ascii="Arial" w:hAnsi="Arial" w:cs="Arial"/>
          <w:sz w:val="20"/>
          <w:szCs w:val="20"/>
        </w:rPr>
        <w:t xml:space="preserve"> </w:t>
      </w:r>
      <w:r w:rsidRPr="00247112">
        <w:rPr>
          <w:rFonts w:ascii="Arial" w:hAnsi="Arial" w:cs="Arial"/>
          <w:sz w:val="20"/>
          <w:szCs w:val="20"/>
        </w:rPr>
        <w:t>conseqüente</w:t>
      </w:r>
      <w:r w:rsidR="002E5250" w:rsidRPr="00247112">
        <w:rPr>
          <w:rFonts w:ascii="Arial" w:hAnsi="Arial" w:cs="Arial"/>
          <w:sz w:val="20"/>
          <w:szCs w:val="20"/>
        </w:rPr>
        <w:t xml:space="preserve"> queda da complacência pulmonar</w:t>
      </w:r>
      <w:r w:rsidR="008622B7" w:rsidRPr="00247112">
        <w:rPr>
          <w:rFonts w:ascii="Arial" w:hAnsi="Arial" w:cs="Arial"/>
          <w:sz w:val="20"/>
          <w:szCs w:val="20"/>
        </w:rPr>
        <w:t>;</w:t>
      </w:r>
    </w:p>
    <w:p w14:paraId="23E02E3A" w14:textId="77777777" w:rsidR="008622B7" w:rsidRPr="00247112" w:rsidRDefault="008622B7" w:rsidP="00431B05">
      <w:pPr>
        <w:numPr>
          <w:ilvl w:val="0"/>
          <w:numId w:val="1"/>
        </w:numPr>
        <w:spacing w:line="23" w:lineRule="atLeast"/>
        <w:ind w:left="567" w:hanging="284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T</w:t>
      </w:r>
      <w:r w:rsidR="001F25D7" w:rsidRPr="00247112">
        <w:rPr>
          <w:rFonts w:ascii="Arial" w:hAnsi="Arial" w:cs="Arial"/>
          <w:sz w:val="20"/>
          <w:szCs w:val="20"/>
        </w:rPr>
        <w:t>axas metaból</w:t>
      </w:r>
      <w:r w:rsidR="00BE6593" w:rsidRPr="00247112">
        <w:rPr>
          <w:rFonts w:ascii="Arial" w:hAnsi="Arial" w:cs="Arial"/>
          <w:sz w:val="20"/>
          <w:szCs w:val="20"/>
        </w:rPr>
        <w:t>icas</w:t>
      </w:r>
      <w:r w:rsidRPr="00247112">
        <w:rPr>
          <w:rFonts w:ascii="Arial" w:hAnsi="Arial" w:cs="Arial"/>
          <w:sz w:val="20"/>
          <w:szCs w:val="20"/>
        </w:rPr>
        <w:t>mais altas;</w:t>
      </w:r>
    </w:p>
    <w:p w14:paraId="6A5A3B4A" w14:textId="77777777" w:rsidR="00255AE8" w:rsidRPr="00247112" w:rsidRDefault="006B7DD7" w:rsidP="00431B05">
      <w:pPr>
        <w:numPr>
          <w:ilvl w:val="0"/>
          <w:numId w:val="1"/>
        </w:numPr>
        <w:spacing w:line="23" w:lineRule="atLeast"/>
        <w:ind w:left="567" w:hanging="284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Capacidade residual funcional e reserva de oxigênio</w:t>
      </w:r>
      <w:r w:rsidR="002355F7" w:rsidRPr="00247112">
        <w:rPr>
          <w:rFonts w:ascii="Arial" w:hAnsi="Arial" w:cs="Arial"/>
          <w:sz w:val="20"/>
          <w:szCs w:val="20"/>
        </w:rPr>
        <w:t xml:space="preserve"> mais baixa</w:t>
      </w:r>
      <w:r w:rsidRPr="00247112">
        <w:rPr>
          <w:rFonts w:ascii="Arial" w:hAnsi="Arial" w:cs="Arial"/>
          <w:sz w:val="20"/>
          <w:szCs w:val="20"/>
        </w:rPr>
        <w:t>, favorecendo a hipoxemia em</w:t>
      </w:r>
      <w:r w:rsidR="00BE6593" w:rsidRPr="00247112">
        <w:rPr>
          <w:rFonts w:ascii="Arial" w:hAnsi="Arial" w:cs="Arial"/>
          <w:sz w:val="20"/>
          <w:szCs w:val="20"/>
        </w:rPr>
        <w:t xml:space="preserve"> tempo bem mais curto</w:t>
      </w:r>
      <w:r w:rsidR="006C298E" w:rsidRPr="00247112">
        <w:rPr>
          <w:rFonts w:ascii="Arial" w:hAnsi="Arial" w:cs="Arial"/>
          <w:sz w:val="20"/>
          <w:szCs w:val="20"/>
        </w:rPr>
        <w:t>.</w:t>
      </w:r>
    </w:p>
    <w:p w14:paraId="22A16605" w14:textId="77777777" w:rsidR="007C124C" w:rsidRDefault="007C124C" w:rsidP="007C124C">
      <w:pPr>
        <w:spacing w:line="276" w:lineRule="auto"/>
        <w:ind w:left="283"/>
        <w:jc w:val="both"/>
        <w:rPr>
          <w:rFonts w:ascii="Arial" w:hAnsi="Arial" w:cs="Arial"/>
          <w:sz w:val="20"/>
          <w:szCs w:val="20"/>
        </w:rPr>
      </w:pPr>
    </w:p>
    <w:p w14:paraId="24D38304" w14:textId="77777777" w:rsidR="007C124C" w:rsidRDefault="006B7DD7" w:rsidP="007C124C">
      <w:pPr>
        <w:spacing w:line="276" w:lineRule="auto"/>
        <w:ind w:left="283" w:firstLine="425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As caracte</w:t>
      </w:r>
      <w:r w:rsidR="00736CD9" w:rsidRPr="00247112">
        <w:rPr>
          <w:rFonts w:ascii="Arial" w:hAnsi="Arial" w:cs="Arial"/>
          <w:sz w:val="20"/>
          <w:szCs w:val="20"/>
        </w:rPr>
        <w:t>rísticas relatadas acima, somadas a</w:t>
      </w:r>
      <w:r w:rsidRPr="00247112">
        <w:rPr>
          <w:rFonts w:ascii="Arial" w:hAnsi="Arial" w:cs="Arial"/>
          <w:sz w:val="20"/>
          <w:szCs w:val="20"/>
        </w:rPr>
        <w:t xml:space="preserve"> um sistema imunológico ainda em desenvolvimento</w:t>
      </w:r>
      <w:r w:rsidR="00FC39A1" w:rsidRPr="00247112">
        <w:rPr>
          <w:rFonts w:ascii="Arial" w:hAnsi="Arial" w:cs="Arial"/>
          <w:sz w:val="20"/>
          <w:szCs w:val="20"/>
        </w:rPr>
        <w:t xml:space="preserve"> e o fato </w:t>
      </w:r>
      <w:r w:rsidR="00CB32EE" w:rsidRPr="00247112">
        <w:rPr>
          <w:rFonts w:ascii="Arial" w:hAnsi="Arial" w:cs="Arial"/>
          <w:sz w:val="20"/>
          <w:szCs w:val="20"/>
        </w:rPr>
        <w:t>de as</w:t>
      </w:r>
      <w:r w:rsidR="00FC39A1" w:rsidRPr="00247112">
        <w:rPr>
          <w:rFonts w:ascii="Arial" w:hAnsi="Arial" w:cs="Arial"/>
          <w:sz w:val="20"/>
          <w:szCs w:val="20"/>
        </w:rPr>
        <w:t xml:space="preserve"> viroses respiratórias serem extremamente comuns, </w:t>
      </w:r>
      <w:r w:rsidR="00E05242" w:rsidRPr="00247112">
        <w:rPr>
          <w:rFonts w:ascii="Arial" w:hAnsi="Arial" w:cs="Arial"/>
          <w:sz w:val="20"/>
          <w:szCs w:val="20"/>
        </w:rPr>
        <w:t>principalmente no outono inverno,</w:t>
      </w:r>
      <w:r w:rsidR="003B50FA" w:rsidRPr="00247112">
        <w:rPr>
          <w:rFonts w:ascii="Arial" w:hAnsi="Arial" w:cs="Arial"/>
          <w:sz w:val="20"/>
          <w:szCs w:val="20"/>
        </w:rPr>
        <w:t xml:space="preserve"> fazem</w:t>
      </w:r>
      <w:r w:rsidRPr="00247112">
        <w:rPr>
          <w:rFonts w:ascii="Arial" w:hAnsi="Arial" w:cs="Arial"/>
          <w:sz w:val="20"/>
          <w:szCs w:val="20"/>
        </w:rPr>
        <w:t xml:space="preserve"> com que esta síndrome </w:t>
      </w:r>
      <w:r w:rsidR="003B50FA" w:rsidRPr="00247112">
        <w:rPr>
          <w:rFonts w:ascii="Arial" w:hAnsi="Arial" w:cs="Arial"/>
          <w:sz w:val="20"/>
          <w:szCs w:val="20"/>
        </w:rPr>
        <w:t>seja de altíssima prev</w:t>
      </w:r>
      <w:r w:rsidR="00961790" w:rsidRPr="00247112">
        <w:rPr>
          <w:rFonts w:ascii="Arial" w:hAnsi="Arial" w:cs="Arial"/>
          <w:sz w:val="20"/>
          <w:szCs w:val="20"/>
        </w:rPr>
        <w:t>alência, sendo responsável por 6</w:t>
      </w:r>
      <w:r w:rsidR="002355F7" w:rsidRPr="00247112">
        <w:rPr>
          <w:rFonts w:ascii="Arial" w:hAnsi="Arial" w:cs="Arial"/>
          <w:sz w:val="20"/>
          <w:szCs w:val="20"/>
        </w:rPr>
        <w:t>0% das internações em pediatria</w:t>
      </w:r>
      <w:r w:rsidR="00CB32EE" w:rsidRPr="00247112">
        <w:rPr>
          <w:rFonts w:ascii="Arial" w:hAnsi="Arial" w:cs="Arial"/>
          <w:sz w:val="20"/>
          <w:szCs w:val="20"/>
        </w:rPr>
        <w:t xml:space="preserve"> em qualquer época do ano e nas estações mais frias chegando perto dos 80%. </w:t>
      </w:r>
    </w:p>
    <w:p w14:paraId="615608F1" w14:textId="77777777" w:rsidR="00AB7507" w:rsidRPr="00247112" w:rsidRDefault="00CB32EE" w:rsidP="007C124C">
      <w:pPr>
        <w:spacing w:line="276" w:lineRule="auto"/>
        <w:ind w:left="567" w:firstLine="141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Um problema de saúde pública.</w:t>
      </w:r>
    </w:p>
    <w:p w14:paraId="3CA1F33F" w14:textId="77777777" w:rsidR="008622B7" w:rsidRPr="00247112" w:rsidRDefault="008622B7" w:rsidP="00247112">
      <w:pPr>
        <w:spacing w:line="276" w:lineRule="auto"/>
        <w:ind w:firstLine="1134"/>
        <w:jc w:val="both"/>
        <w:rPr>
          <w:rFonts w:ascii="Arial" w:hAnsi="Arial" w:cs="Arial"/>
          <w:sz w:val="20"/>
          <w:szCs w:val="20"/>
        </w:rPr>
      </w:pPr>
    </w:p>
    <w:p w14:paraId="2BFD8EBB" w14:textId="77777777" w:rsidR="00410BB7" w:rsidRPr="00247112" w:rsidRDefault="003B50FA" w:rsidP="007C124C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É composta por uma t</w:t>
      </w:r>
      <w:r w:rsidR="00410BB7" w:rsidRPr="00247112">
        <w:rPr>
          <w:rFonts w:ascii="Arial" w:hAnsi="Arial" w:cs="Arial"/>
          <w:sz w:val="20"/>
          <w:szCs w:val="20"/>
        </w:rPr>
        <w:t>ríade</w:t>
      </w:r>
      <w:r w:rsidR="0093182F" w:rsidRPr="00247112">
        <w:rPr>
          <w:rFonts w:ascii="Arial" w:hAnsi="Arial" w:cs="Arial"/>
          <w:sz w:val="20"/>
          <w:szCs w:val="20"/>
        </w:rPr>
        <w:t xml:space="preserve"> predominante</w:t>
      </w:r>
      <w:r w:rsidR="00410BB7" w:rsidRPr="00247112">
        <w:rPr>
          <w:rFonts w:ascii="Arial" w:hAnsi="Arial" w:cs="Arial"/>
          <w:sz w:val="20"/>
          <w:szCs w:val="20"/>
        </w:rPr>
        <w:t>:</w:t>
      </w:r>
      <w:r w:rsidR="00E55A97" w:rsidRPr="00247112">
        <w:rPr>
          <w:rFonts w:ascii="Arial" w:hAnsi="Arial" w:cs="Arial"/>
          <w:sz w:val="20"/>
          <w:szCs w:val="20"/>
        </w:rPr>
        <w:t xml:space="preserve"> Tosse, Taquidispnéia e Ausculta Pulmonar Alterada.</w:t>
      </w:r>
      <w:r w:rsidR="0040336F" w:rsidRPr="00247112">
        <w:rPr>
          <w:rFonts w:ascii="Arial" w:hAnsi="Arial" w:cs="Arial"/>
          <w:sz w:val="20"/>
          <w:szCs w:val="20"/>
        </w:rPr>
        <w:t xml:space="preserve"> As alterações na ausculta pulmonar podem ser as mais variadas, tanto quanto à intensidade ou quanto ao tipo.</w:t>
      </w:r>
    </w:p>
    <w:p w14:paraId="3959636A" w14:textId="77777777" w:rsidR="0040336F" w:rsidRPr="00247112" w:rsidRDefault="0040336F" w:rsidP="007C124C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Febre, dific</w:t>
      </w:r>
      <w:r w:rsidR="00690A62" w:rsidRPr="00247112">
        <w:rPr>
          <w:rFonts w:ascii="Arial" w:hAnsi="Arial" w:cs="Arial"/>
          <w:sz w:val="20"/>
          <w:szCs w:val="20"/>
        </w:rPr>
        <w:t xml:space="preserve">uldade de sucção, </w:t>
      </w:r>
      <w:r w:rsidRPr="00247112">
        <w:rPr>
          <w:rFonts w:ascii="Arial" w:hAnsi="Arial" w:cs="Arial"/>
          <w:sz w:val="20"/>
          <w:szCs w:val="20"/>
        </w:rPr>
        <w:t>e cianose também estão presentes com freqüência.</w:t>
      </w:r>
    </w:p>
    <w:p w14:paraId="3547BE4A" w14:textId="77777777" w:rsidR="0040336F" w:rsidRPr="00247112" w:rsidRDefault="0040336F" w:rsidP="007C124C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Alguns grupos de pacientes apresentam evolução com maior gravidade e conseqüente maior número de complicações. São eles: cardiopatas, encefalopatas, desnutridos, pneumopatas crônicos, imunodeficientes, pacientes com infecção congênita</w:t>
      </w:r>
      <w:r w:rsidR="00472688" w:rsidRPr="00247112">
        <w:rPr>
          <w:rFonts w:ascii="Arial" w:hAnsi="Arial" w:cs="Arial"/>
          <w:sz w:val="20"/>
          <w:szCs w:val="20"/>
        </w:rPr>
        <w:t>, síndromes genéticas</w:t>
      </w:r>
      <w:r w:rsidRPr="00247112">
        <w:rPr>
          <w:rFonts w:ascii="Arial" w:hAnsi="Arial" w:cs="Arial"/>
          <w:sz w:val="20"/>
          <w:szCs w:val="20"/>
        </w:rPr>
        <w:t xml:space="preserve"> e malformações congênitas.</w:t>
      </w:r>
    </w:p>
    <w:p w14:paraId="1C5BDC20" w14:textId="77777777" w:rsidR="00472688" w:rsidRPr="00247112" w:rsidRDefault="00472688" w:rsidP="007C124C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Alguns sinais</w:t>
      </w:r>
      <w:r w:rsidR="006034F8" w:rsidRPr="00247112">
        <w:rPr>
          <w:rFonts w:ascii="Arial" w:hAnsi="Arial" w:cs="Arial"/>
          <w:sz w:val="20"/>
          <w:szCs w:val="20"/>
        </w:rPr>
        <w:t xml:space="preserve"> clínicos</w:t>
      </w:r>
      <w:r w:rsidRPr="00247112">
        <w:rPr>
          <w:rFonts w:ascii="Arial" w:hAnsi="Arial" w:cs="Arial"/>
          <w:sz w:val="20"/>
          <w:szCs w:val="20"/>
        </w:rPr>
        <w:t xml:space="preserve"> nos trazem preocupação por</w:t>
      </w:r>
      <w:r w:rsidR="00401803">
        <w:rPr>
          <w:rFonts w:ascii="Arial" w:hAnsi="Arial" w:cs="Arial"/>
          <w:sz w:val="20"/>
          <w:szCs w:val="20"/>
        </w:rPr>
        <w:t xml:space="preserve"> </w:t>
      </w:r>
      <w:r w:rsidR="002355F7" w:rsidRPr="00247112">
        <w:rPr>
          <w:rFonts w:ascii="Arial" w:hAnsi="Arial" w:cs="Arial"/>
          <w:sz w:val="20"/>
          <w:szCs w:val="20"/>
        </w:rPr>
        <w:t>serem sugestivos de</w:t>
      </w:r>
      <w:r w:rsidRPr="00247112">
        <w:rPr>
          <w:rFonts w:ascii="Arial" w:hAnsi="Arial" w:cs="Arial"/>
          <w:sz w:val="20"/>
          <w:szCs w:val="20"/>
        </w:rPr>
        <w:t xml:space="preserve"> uma</w:t>
      </w:r>
      <w:r w:rsidR="00401803">
        <w:rPr>
          <w:rFonts w:ascii="Arial" w:hAnsi="Arial" w:cs="Arial"/>
          <w:sz w:val="20"/>
          <w:szCs w:val="20"/>
        </w:rPr>
        <w:t xml:space="preserve"> </w:t>
      </w:r>
      <w:r w:rsidRPr="00247112">
        <w:rPr>
          <w:rFonts w:ascii="Arial" w:hAnsi="Arial" w:cs="Arial"/>
          <w:sz w:val="20"/>
          <w:szCs w:val="20"/>
        </w:rPr>
        <w:t>evolução com maior gravidade: Hepatoesplenomegalia, prostração, estridor laríngeo, expansibilidade pulmonar assimétrica, vômitos incoercíveis, sopros cardíacos</w:t>
      </w:r>
      <w:r w:rsidR="006034F8" w:rsidRPr="00247112">
        <w:rPr>
          <w:rFonts w:ascii="Arial" w:hAnsi="Arial" w:cs="Arial"/>
          <w:sz w:val="20"/>
          <w:szCs w:val="20"/>
        </w:rPr>
        <w:t>.</w:t>
      </w:r>
    </w:p>
    <w:p w14:paraId="0B1876CB" w14:textId="77777777" w:rsidR="006034F8" w:rsidRPr="00247112" w:rsidRDefault="006034F8" w:rsidP="007C124C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As complicações mais freqüentes na fase aguda consistem na hipoxemia grave, desidratação, distúrbios metaból</w:t>
      </w:r>
      <w:r w:rsidR="00512700">
        <w:rPr>
          <w:rFonts w:ascii="Arial" w:hAnsi="Arial" w:cs="Arial"/>
          <w:sz w:val="20"/>
          <w:szCs w:val="20"/>
        </w:rPr>
        <w:t>icos, distúrbios acido básicos, atelectasias e</w:t>
      </w:r>
      <w:r w:rsidRPr="00247112">
        <w:rPr>
          <w:rFonts w:ascii="Arial" w:hAnsi="Arial" w:cs="Arial"/>
          <w:sz w:val="20"/>
          <w:szCs w:val="20"/>
        </w:rPr>
        <w:t xml:space="preserve"> insuficiência respiratória.</w:t>
      </w:r>
    </w:p>
    <w:p w14:paraId="449201F1" w14:textId="77777777" w:rsidR="0040336F" w:rsidRDefault="003E703C" w:rsidP="007C124C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 xml:space="preserve">O escore respiratório abaixo deve ser usado na mensuração da taquidispnéia, principalmente nos casos de maior gravidade. </w:t>
      </w:r>
    </w:p>
    <w:p w14:paraId="30615D3C" w14:textId="77777777" w:rsidR="007C124C" w:rsidRDefault="007C124C" w:rsidP="007C124C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224282BE" w14:textId="77777777" w:rsidR="007C124C" w:rsidRDefault="007C124C" w:rsidP="007C124C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6C9E727C" w14:textId="77777777" w:rsidR="007C124C" w:rsidRDefault="007C124C" w:rsidP="007C124C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159AF97C" w14:textId="77777777" w:rsidR="007C124C" w:rsidRDefault="007C124C" w:rsidP="007C124C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7561B607" w14:textId="77777777" w:rsidR="007C124C" w:rsidRDefault="007C124C" w:rsidP="007C124C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40911C49" w14:textId="77777777" w:rsidR="007C124C" w:rsidRPr="00247112" w:rsidRDefault="007C124C" w:rsidP="007C124C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19F6EC2C" w14:textId="77777777" w:rsidR="0040336F" w:rsidRPr="007C124C" w:rsidRDefault="0040336F" w:rsidP="0040336F">
      <w:pPr>
        <w:pStyle w:val="Recuodecorpodetexto2"/>
        <w:spacing w:line="360" w:lineRule="auto"/>
        <w:ind w:firstLine="1134"/>
        <w:rPr>
          <w:rFonts w:ascii="Arial" w:hAnsi="Arial" w:cs="Arial"/>
          <w:sz w:val="20"/>
          <w:szCs w:val="20"/>
        </w:rPr>
      </w:pPr>
    </w:p>
    <w:p w14:paraId="30CF0AAF" w14:textId="77777777" w:rsidR="00247112" w:rsidRPr="007C124C" w:rsidRDefault="00247112" w:rsidP="0040336F">
      <w:pPr>
        <w:pStyle w:val="Recuodecorpodetexto2"/>
        <w:spacing w:line="360" w:lineRule="auto"/>
        <w:ind w:firstLine="1134"/>
        <w:rPr>
          <w:rFonts w:ascii="Arial" w:hAnsi="Arial" w:cs="Arial"/>
          <w:sz w:val="20"/>
          <w:szCs w:val="20"/>
        </w:rPr>
      </w:pPr>
    </w:p>
    <w:p w14:paraId="11D9A5FB" w14:textId="77777777" w:rsidR="00247112" w:rsidRDefault="00247112" w:rsidP="0040336F">
      <w:pPr>
        <w:pStyle w:val="Recuodecorpodetexto2"/>
        <w:spacing w:line="360" w:lineRule="auto"/>
        <w:ind w:firstLine="1134"/>
        <w:rPr>
          <w:rFonts w:ascii="Arial" w:hAnsi="Arial" w:cs="Arial"/>
          <w:sz w:val="20"/>
          <w:szCs w:val="20"/>
        </w:rPr>
      </w:pPr>
    </w:p>
    <w:p w14:paraId="65C14FD2" w14:textId="77777777" w:rsidR="007C124C" w:rsidRPr="007C124C" w:rsidRDefault="007C124C" w:rsidP="0040336F">
      <w:pPr>
        <w:pStyle w:val="Recuodecorpodetexto2"/>
        <w:spacing w:line="360" w:lineRule="auto"/>
        <w:ind w:firstLine="1134"/>
        <w:rPr>
          <w:rFonts w:ascii="Arial" w:hAnsi="Arial" w:cs="Arial"/>
          <w:sz w:val="20"/>
          <w:szCs w:val="20"/>
        </w:rPr>
      </w:pPr>
    </w:p>
    <w:p w14:paraId="442009A0" w14:textId="77777777" w:rsidR="00247112" w:rsidRPr="007C124C" w:rsidRDefault="00247112" w:rsidP="0040336F">
      <w:pPr>
        <w:pStyle w:val="Recuodecorpodetexto2"/>
        <w:spacing w:line="360" w:lineRule="auto"/>
        <w:ind w:firstLine="1134"/>
        <w:rPr>
          <w:rFonts w:ascii="Arial" w:hAnsi="Arial" w:cs="Arial"/>
          <w:sz w:val="20"/>
          <w:szCs w:val="20"/>
        </w:rPr>
      </w:pPr>
    </w:p>
    <w:p w14:paraId="1C1E0CE7" w14:textId="77777777" w:rsidR="00614E64" w:rsidRPr="00CF515E" w:rsidRDefault="007C0DF7" w:rsidP="003E703C">
      <w:pPr>
        <w:spacing w:line="360" w:lineRule="auto"/>
        <w:jc w:val="both"/>
        <w:rPr>
          <w:rFonts w:ascii="Arial" w:hAnsi="Arial" w:cs="Arial"/>
          <w:bCs/>
        </w:rPr>
      </w:pPr>
      <w:r w:rsidRPr="00CF515E">
        <w:rPr>
          <w:rFonts w:ascii="Arial" w:hAnsi="Arial" w:cs="Arial"/>
          <w:bCs/>
          <w:noProof/>
          <w:lang w:eastAsia="en-US"/>
        </w:rPr>
        <w:pict w14:anchorId="1CF26A0E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2" o:spid="_x0000_s1026" type="#_x0000_t176" style="position:absolute;left:0;text-align:left;margin-left:526.95pt;margin-top:14.95pt;width:380pt;height:50.95pt;flip:x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" fillcolor="#eccbca">
            <v:shadow on="t" opacity=".5" offset="6pt,6pt"/>
            <v:textbox>
              <w:txbxContent>
                <w:p w14:paraId="3CA1C2A3" w14:textId="77777777" w:rsidR="008622B7" w:rsidRPr="009C572C" w:rsidRDefault="008622B7" w:rsidP="008622B7">
                  <w:pPr>
                    <w:jc w:val="center"/>
                    <w:rPr>
                      <w:rFonts w:ascii="Arial" w:hAnsi="Arial" w:cs="Arial"/>
                      <w:b/>
                      <w:sz w:val="4"/>
                      <w:szCs w:val="4"/>
                    </w:rPr>
                  </w:pPr>
                </w:p>
                <w:p w14:paraId="24B4CBB2" w14:textId="77777777" w:rsidR="009C572C" w:rsidRPr="009C572C" w:rsidRDefault="009C572C" w:rsidP="008622B7">
                  <w:pPr>
                    <w:jc w:val="center"/>
                    <w:rPr>
                      <w:rFonts w:ascii="Arial" w:hAnsi="Arial" w:cs="Arial"/>
                      <w:b/>
                      <w:sz w:val="4"/>
                      <w:szCs w:val="4"/>
                    </w:rPr>
                  </w:pPr>
                </w:p>
                <w:p w14:paraId="46F73565" w14:textId="77777777" w:rsidR="009C572C" w:rsidRPr="009C572C" w:rsidRDefault="009C572C" w:rsidP="008622B7">
                  <w:pPr>
                    <w:jc w:val="center"/>
                    <w:rPr>
                      <w:rFonts w:ascii="Arial" w:hAnsi="Arial" w:cs="Arial"/>
                      <w:b/>
                      <w:sz w:val="4"/>
                      <w:szCs w:val="4"/>
                    </w:rPr>
                  </w:pPr>
                </w:p>
                <w:p w14:paraId="14C83358" w14:textId="77777777" w:rsidR="009C572C" w:rsidRPr="009C572C" w:rsidRDefault="009C572C" w:rsidP="008622B7">
                  <w:pPr>
                    <w:jc w:val="center"/>
                    <w:rPr>
                      <w:rFonts w:ascii="Arial" w:hAnsi="Arial" w:cs="Arial"/>
                      <w:b/>
                      <w:sz w:val="4"/>
                      <w:szCs w:val="4"/>
                    </w:rPr>
                  </w:pPr>
                </w:p>
                <w:p w14:paraId="5F666DAA" w14:textId="77777777" w:rsidR="009C572C" w:rsidRPr="009C572C" w:rsidRDefault="009C572C" w:rsidP="008622B7">
                  <w:pPr>
                    <w:jc w:val="center"/>
                    <w:rPr>
                      <w:rFonts w:ascii="Arial" w:hAnsi="Arial" w:cs="Arial"/>
                      <w:b/>
                      <w:sz w:val="4"/>
                      <w:szCs w:val="4"/>
                    </w:rPr>
                  </w:pPr>
                </w:p>
                <w:p w14:paraId="778A0386" w14:textId="77777777" w:rsidR="008622B7" w:rsidRPr="009C572C" w:rsidRDefault="008622B7" w:rsidP="008622B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 w:rsidRPr="00CF515E">
        <w:rPr>
          <w:rFonts w:ascii="Arial" w:hAnsi="Arial" w:cs="Arial"/>
          <w:bCs/>
          <w:noProof/>
        </w:rPr>
        <w:pict w14:anchorId="1ADB4B58">
          <v:shape id="AutoShape 3" o:spid="_x0000_s1027" type="#_x0000_t176" style="position:absolute;left:0;text-align:left;margin-left:526.95pt;margin-top:14.95pt;width:4.5pt;height:52.6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" fillcolor="#eccbca">
            <v:shadow on="t" opacity=".5" offset="6pt,6pt"/>
            <v:textbox>
              <w:txbxContent>
                <w:p w14:paraId="581DD88B" w14:textId="77777777" w:rsidR="008622B7" w:rsidRPr="00E55A97" w:rsidRDefault="008622B7" w:rsidP="00E55A97"/>
              </w:txbxContent>
            </v:textbox>
          </v:shape>
        </w:pict>
      </w:r>
      <w:r w:rsidRPr="00CF515E">
        <w:rPr>
          <w:rFonts w:ascii="Arial" w:hAnsi="Arial" w:cs="Arial"/>
          <w:bCs/>
          <w:noProof/>
        </w:rPr>
        <w:pict w14:anchorId="69E6218B">
          <v:shape id="AutoShape 4" o:spid="_x0000_s1028" type="#_x0000_t176" style="position:absolute;left:0;text-align:left;margin-left:531.45pt;margin-top:1.2pt;width:147.75pt;height:52.6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" fillcolor="#eccbca">
            <v:shadow on="t" opacity=".5" offset="6pt,6pt"/>
            <v:textbox>
              <w:txbxContent>
                <w:p w14:paraId="5A017585" w14:textId="77777777" w:rsidR="008622B7" w:rsidRPr="00E55A97" w:rsidRDefault="008622B7" w:rsidP="00E55A97"/>
              </w:txbxContent>
            </v:textbox>
          </v:shape>
        </w:pict>
      </w:r>
      <w:r w:rsidR="00BE5D38" w:rsidRPr="00CF515E">
        <w:rPr>
          <w:rFonts w:ascii="Arial" w:hAnsi="Arial" w:cs="Arial"/>
          <w:bCs/>
        </w:rPr>
        <w:t>ESCORE DE WOOD-DOWNES</w:t>
      </w:r>
    </w:p>
    <w:p w14:paraId="47E1C239" w14:textId="77777777" w:rsidR="00756CCF" w:rsidRPr="007C124C" w:rsidRDefault="00756CCF" w:rsidP="008622B7">
      <w:pPr>
        <w:spacing w:line="360" w:lineRule="auto"/>
        <w:ind w:firstLine="1134"/>
        <w:jc w:val="both"/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176" w:type="dxa"/>
        <w:tblBorders>
          <w:top w:val="single" w:sz="8" w:space="0" w:color="C0504D"/>
          <w:bottom w:val="single" w:sz="8" w:space="0" w:color="C0504D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843"/>
        <w:gridCol w:w="851"/>
        <w:gridCol w:w="881"/>
        <w:gridCol w:w="1528"/>
        <w:gridCol w:w="1276"/>
      </w:tblGrid>
      <w:tr w:rsidR="009C572C" w:rsidRPr="00BE5D38" w14:paraId="1286437B" w14:textId="77777777" w:rsidTr="00BE5D38">
        <w:tc>
          <w:tcPr>
            <w:tcW w:w="156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3AE4E969" w14:textId="77777777" w:rsidR="00BE5D38" w:rsidRPr="00247112" w:rsidRDefault="00BE5D38" w:rsidP="00BE5D3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112">
              <w:rPr>
                <w:rFonts w:ascii="Arial" w:hAnsi="Arial" w:cs="Arial"/>
                <w:b/>
                <w:bCs/>
                <w:sz w:val="20"/>
                <w:szCs w:val="20"/>
              </w:rPr>
              <w:t>Pontuação</w:t>
            </w:r>
          </w:p>
        </w:tc>
        <w:tc>
          <w:tcPr>
            <w:tcW w:w="1417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7ADB3FC7" w14:textId="77777777" w:rsidR="00BE5D38" w:rsidRPr="00247112" w:rsidRDefault="00BE5D38" w:rsidP="00BE5D3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112">
              <w:rPr>
                <w:rFonts w:ascii="Arial" w:hAnsi="Arial" w:cs="Arial"/>
                <w:b/>
                <w:bCs/>
                <w:sz w:val="20"/>
                <w:szCs w:val="20"/>
              </w:rPr>
              <w:t>Sibilância</w:t>
            </w:r>
          </w:p>
        </w:tc>
        <w:tc>
          <w:tcPr>
            <w:tcW w:w="1843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482A9EF1" w14:textId="77777777" w:rsidR="00BE5D38" w:rsidRPr="00247112" w:rsidRDefault="00BE5D38" w:rsidP="00BE5D3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112">
              <w:rPr>
                <w:rFonts w:ascii="Arial" w:hAnsi="Arial" w:cs="Arial"/>
                <w:b/>
                <w:bCs/>
                <w:sz w:val="20"/>
                <w:szCs w:val="20"/>
              </w:rPr>
              <w:t>Tiragem</w:t>
            </w:r>
          </w:p>
        </w:tc>
        <w:tc>
          <w:tcPr>
            <w:tcW w:w="851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262061E3" w14:textId="77777777" w:rsidR="00BE5D38" w:rsidRPr="00247112" w:rsidRDefault="00BE5D38" w:rsidP="00BE5D3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112">
              <w:rPr>
                <w:rFonts w:ascii="Arial" w:hAnsi="Arial" w:cs="Arial"/>
                <w:b/>
                <w:bCs/>
                <w:sz w:val="20"/>
                <w:szCs w:val="20"/>
              </w:rPr>
              <w:t>F.R.</w:t>
            </w:r>
          </w:p>
        </w:tc>
        <w:tc>
          <w:tcPr>
            <w:tcW w:w="881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43580F3E" w14:textId="77777777" w:rsidR="00BE5D38" w:rsidRPr="00247112" w:rsidRDefault="00BE5D38" w:rsidP="00BE5D3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112">
              <w:rPr>
                <w:rFonts w:ascii="Arial" w:hAnsi="Arial" w:cs="Arial"/>
                <w:b/>
                <w:bCs/>
                <w:sz w:val="20"/>
                <w:szCs w:val="20"/>
              </w:rPr>
              <w:t>F.C.</w:t>
            </w:r>
          </w:p>
        </w:tc>
        <w:tc>
          <w:tcPr>
            <w:tcW w:w="1528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244D85D5" w14:textId="77777777" w:rsidR="00BE5D38" w:rsidRPr="00247112" w:rsidRDefault="00BE5D38" w:rsidP="00BE5D3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112">
              <w:rPr>
                <w:rFonts w:ascii="Arial" w:hAnsi="Arial" w:cs="Arial"/>
                <w:b/>
                <w:bCs/>
                <w:sz w:val="20"/>
                <w:szCs w:val="20"/>
              </w:rPr>
              <w:t>Ventilação</w:t>
            </w:r>
          </w:p>
        </w:tc>
        <w:tc>
          <w:tcPr>
            <w:tcW w:w="1276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4D13FAB8" w14:textId="77777777" w:rsidR="00BE5D38" w:rsidRPr="00247112" w:rsidRDefault="00BE5D38" w:rsidP="00BE5D3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7112">
              <w:rPr>
                <w:rFonts w:ascii="Arial" w:hAnsi="Arial" w:cs="Arial"/>
                <w:b/>
                <w:bCs/>
                <w:sz w:val="20"/>
                <w:szCs w:val="20"/>
              </w:rPr>
              <w:t>Cianose</w:t>
            </w:r>
          </w:p>
        </w:tc>
      </w:tr>
      <w:tr w:rsidR="009C572C" w:rsidRPr="00BE5D38" w14:paraId="6E2417C1" w14:textId="77777777" w:rsidTr="00BE5D38">
        <w:tc>
          <w:tcPr>
            <w:tcW w:w="1560" w:type="dxa"/>
            <w:tcBorders>
              <w:left w:val="nil"/>
              <w:right w:val="nil"/>
            </w:tcBorders>
            <w:shd w:val="clear" w:color="auto" w:fill="EFD3D2"/>
          </w:tcPr>
          <w:p w14:paraId="43D788F8" w14:textId="77777777" w:rsidR="00BE5D38" w:rsidRPr="00247112" w:rsidRDefault="00BE5D38" w:rsidP="00BE5D38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47112"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EFD3D2"/>
          </w:tcPr>
          <w:p w14:paraId="3EAE7047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7112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EFD3D2"/>
          </w:tcPr>
          <w:p w14:paraId="451639FF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7112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EFD3D2"/>
          </w:tcPr>
          <w:p w14:paraId="00BBBC30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7112">
              <w:rPr>
                <w:rFonts w:ascii="Arial" w:hAnsi="Arial" w:cs="Arial"/>
                <w:sz w:val="18"/>
                <w:szCs w:val="18"/>
              </w:rPr>
              <w:t>&lt;30</w:t>
            </w:r>
          </w:p>
        </w:tc>
        <w:tc>
          <w:tcPr>
            <w:tcW w:w="881" w:type="dxa"/>
            <w:tcBorders>
              <w:left w:val="nil"/>
              <w:right w:val="nil"/>
            </w:tcBorders>
            <w:shd w:val="clear" w:color="auto" w:fill="EFD3D2"/>
          </w:tcPr>
          <w:p w14:paraId="3D2F3B07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7112">
              <w:rPr>
                <w:rFonts w:ascii="Arial" w:hAnsi="Arial" w:cs="Arial"/>
                <w:sz w:val="18"/>
                <w:szCs w:val="18"/>
              </w:rPr>
              <w:t>&lt;120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EFD3D2"/>
          </w:tcPr>
          <w:p w14:paraId="57F86138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7112">
              <w:rPr>
                <w:rFonts w:ascii="Arial" w:hAnsi="Arial" w:cs="Arial"/>
                <w:sz w:val="18"/>
                <w:szCs w:val="18"/>
              </w:rPr>
              <w:t>Simétrica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EFD3D2"/>
          </w:tcPr>
          <w:p w14:paraId="6EB6994D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7112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  <w:tr w:rsidR="009C572C" w:rsidRPr="00BE5D38" w14:paraId="54E7340A" w14:textId="77777777" w:rsidTr="00BE5D38">
        <w:tc>
          <w:tcPr>
            <w:tcW w:w="1560" w:type="dxa"/>
          </w:tcPr>
          <w:p w14:paraId="79B03FD2" w14:textId="77777777" w:rsidR="00BE5D38" w:rsidRPr="00247112" w:rsidRDefault="00BE5D38" w:rsidP="00BE5D38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47112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798D4D1A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7112">
              <w:rPr>
                <w:rFonts w:ascii="Arial" w:hAnsi="Arial" w:cs="Arial"/>
                <w:sz w:val="18"/>
                <w:szCs w:val="18"/>
              </w:rPr>
              <w:t>Final da expiração</w:t>
            </w:r>
          </w:p>
        </w:tc>
        <w:tc>
          <w:tcPr>
            <w:tcW w:w="1843" w:type="dxa"/>
          </w:tcPr>
          <w:p w14:paraId="3CD3DB5A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7112">
              <w:rPr>
                <w:rFonts w:ascii="Arial" w:hAnsi="Arial" w:cs="Arial"/>
                <w:sz w:val="18"/>
                <w:szCs w:val="18"/>
              </w:rPr>
              <w:t>Subcostal e intercostal</w:t>
            </w:r>
          </w:p>
        </w:tc>
        <w:tc>
          <w:tcPr>
            <w:tcW w:w="851" w:type="dxa"/>
          </w:tcPr>
          <w:p w14:paraId="2692DDBE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7112">
              <w:rPr>
                <w:rFonts w:ascii="Arial" w:hAnsi="Arial" w:cs="Arial"/>
                <w:sz w:val="18"/>
                <w:szCs w:val="18"/>
              </w:rPr>
              <w:t>31-46</w:t>
            </w:r>
          </w:p>
        </w:tc>
        <w:tc>
          <w:tcPr>
            <w:tcW w:w="881" w:type="dxa"/>
          </w:tcPr>
          <w:p w14:paraId="6B5197E4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7112">
              <w:rPr>
                <w:rFonts w:ascii="Arial" w:hAnsi="Arial" w:cs="Arial"/>
                <w:sz w:val="18"/>
                <w:szCs w:val="18"/>
              </w:rPr>
              <w:t>&gt;120</w:t>
            </w:r>
          </w:p>
        </w:tc>
        <w:tc>
          <w:tcPr>
            <w:tcW w:w="1528" w:type="dxa"/>
          </w:tcPr>
          <w:p w14:paraId="343CE5D0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7112">
              <w:rPr>
                <w:rFonts w:ascii="Arial" w:hAnsi="Arial" w:cs="Arial"/>
                <w:sz w:val="18"/>
                <w:szCs w:val="18"/>
              </w:rPr>
              <w:t>Diminuída</w:t>
            </w:r>
          </w:p>
        </w:tc>
        <w:tc>
          <w:tcPr>
            <w:tcW w:w="1276" w:type="dxa"/>
          </w:tcPr>
          <w:p w14:paraId="1F492A44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7112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</w:tr>
      <w:tr w:rsidR="009C572C" w:rsidRPr="00BE5D38" w14:paraId="4EC0A7F4" w14:textId="77777777" w:rsidTr="00BE5D38">
        <w:tc>
          <w:tcPr>
            <w:tcW w:w="1560" w:type="dxa"/>
            <w:tcBorders>
              <w:left w:val="nil"/>
              <w:right w:val="nil"/>
            </w:tcBorders>
            <w:shd w:val="clear" w:color="auto" w:fill="EFD3D2"/>
          </w:tcPr>
          <w:p w14:paraId="44C44C75" w14:textId="77777777" w:rsidR="00BE5D38" w:rsidRPr="00247112" w:rsidRDefault="00BE5D38" w:rsidP="00BE5D38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47112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EFD3D2"/>
          </w:tcPr>
          <w:p w14:paraId="39B602C4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7112">
              <w:rPr>
                <w:rFonts w:ascii="Arial" w:hAnsi="Arial" w:cs="Arial"/>
                <w:sz w:val="18"/>
                <w:szCs w:val="18"/>
              </w:rPr>
              <w:t>Toda a expiração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EFD3D2"/>
          </w:tcPr>
          <w:p w14:paraId="1694E003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7112">
              <w:rPr>
                <w:rFonts w:ascii="Arial" w:hAnsi="Arial" w:cs="Arial"/>
                <w:sz w:val="18"/>
                <w:szCs w:val="18"/>
              </w:rPr>
              <w:t>Supraclavicular e BAN*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EFD3D2"/>
          </w:tcPr>
          <w:p w14:paraId="68629F84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7112">
              <w:rPr>
                <w:rFonts w:ascii="Arial" w:hAnsi="Arial" w:cs="Arial"/>
                <w:sz w:val="18"/>
                <w:szCs w:val="18"/>
              </w:rPr>
              <w:t>46-60</w:t>
            </w:r>
          </w:p>
        </w:tc>
        <w:tc>
          <w:tcPr>
            <w:tcW w:w="881" w:type="dxa"/>
            <w:tcBorders>
              <w:left w:val="nil"/>
              <w:right w:val="nil"/>
            </w:tcBorders>
            <w:shd w:val="clear" w:color="auto" w:fill="EFD3D2"/>
          </w:tcPr>
          <w:p w14:paraId="2A8E6F49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EFD3D2"/>
          </w:tcPr>
          <w:p w14:paraId="354FFF50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7112">
              <w:rPr>
                <w:rFonts w:ascii="Arial" w:hAnsi="Arial" w:cs="Arial"/>
                <w:sz w:val="18"/>
                <w:szCs w:val="18"/>
              </w:rPr>
              <w:t>Muito diminuída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EFD3D2"/>
          </w:tcPr>
          <w:p w14:paraId="590277F4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9C572C" w:rsidRPr="00BE5D38" w14:paraId="1B7C65AF" w14:textId="77777777" w:rsidTr="00BE5D38">
        <w:tc>
          <w:tcPr>
            <w:tcW w:w="1560" w:type="dxa"/>
          </w:tcPr>
          <w:p w14:paraId="4FF80D16" w14:textId="77777777" w:rsidR="00BE5D38" w:rsidRPr="00247112" w:rsidRDefault="00BE5D38" w:rsidP="00BE5D38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47112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14:paraId="7A1AEFD6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7112">
              <w:rPr>
                <w:rFonts w:ascii="Arial" w:hAnsi="Arial" w:cs="Arial"/>
                <w:sz w:val="18"/>
                <w:szCs w:val="18"/>
              </w:rPr>
              <w:t>Inspiração e expiração</w:t>
            </w:r>
          </w:p>
        </w:tc>
        <w:tc>
          <w:tcPr>
            <w:tcW w:w="1843" w:type="dxa"/>
          </w:tcPr>
          <w:p w14:paraId="766FE5B1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7112">
              <w:rPr>
                <w:rFonts w:ascii="Arial" w:hAnsi="Arial" w:cs="Arial"/>
                <w:sz w:val="18"/>
                <w:szCs w:val="18"/>
              </w:rPr>
              <w:t>Supraesternal e Intercostal</w:t>
            </w:r>
          </w:p>
        </w:tc>
        <w:tc>
          <w:tcPr>
            <w:tcW w:w="851" w:type="dxa"/>
          </w:tcPr>
          <w:p w14:paraId="3DCBA85E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7112">
              <w:rPr>
                <w:rFonts w:ascii="Arial" w:hAnsi="Arial" w:cs="Arial"/>
                <w:sz w:val="18"/>
                <w:szCs w:val="18"/>
              </w:rPr>
              <w:t>&gt;80</w:t>
            </w:r>
          </w:p>
        </w:tc>
        <w:tc>
          <w:tcPr>
            <w:tcW w:w="881" w:type="dxa"/>
          </w:tcPr>
          <w:p w14:paraId="4906FBBC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528" w:type="dxa"/>
          </w:tcPr>
          <w:p w14:paraId="2BF4301E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47112">
              <w:rPr>
                <w:rFonts w:ascii="Arial" w:hAnsi="Arial" w:cs="Arial"/>
                <w:sz w:val="18"/>
                <w:szCs w:val="18"/>
              </w:rPr>
              <w:t>Tórax Silente</w:t>
            </w:r>
          </w:p>
        </w:tc>
        <w:tc>
          <w:tcPr>
            <w:tcW w:w="1276" w:type="dxa"/>
          </w:tcPr>
          <w:p w14:paraId="51E6BA0D" w14:textId="77777777" w:rsidR="00BE5D38" w:rsidRPr="00247112" w:rsidRDefault="00BE5D38" w:rsidP="00BE5D38">
            <w:pPr>
              <w:spacing w:line="360" w:lineRule="auto"/>
              <w:ind w:firstLine="3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0E559FB4" w14:textId="77777777" w:rsidR="00BE5D38" w:rsidRPr="00247112" w:rsidRDefault="00BE5D38" w:rsidP="00BE5D38">
      <w:pPr>
        <w:spacing w:line="360" w:lineRule="auto"/>
        <w:ind w:right="-93" w:firstLine="1134"/>
        <w:jc w:val="right"/>
        <w:rPr>
          <w:rFonts w:ascii="Arial" w:hAnsi="Arial" w:cs="Arial"/>
          <w:sz w:val="18"/>
          <w:szCs w:val="18"/>
        </w:rPr>
      </w:pPr>
      <w:r w:rsidRPr="00247112">
        <w:rPr>
          <w:rFonts w:ascii="Arial" w:hAnsi="Arial" w:cs="Arial"/>
          <w:sz w:val="18"/>
          <w:szCs w:val="18"/>
        </w:rPr>
        <w:t xml:space="preserve">* </w:t>
      </w:r>
      <w:r w:rsidR="00247112" w:rsidRPr="00247112">
        <w:rPr>
          <w:rFonts w:ascii="Arial" w:hAnsi="Arial" w:cs="Arial"/>
          <w:sz w:val="18"/>
          <w:szCs w:val="18"/>
        </w:rPr>
        <w:t>b</w:t>
      </w:r>
      <w:r w:rsidRPr="00247112">
        <w:rPr>
          <w:rFonts w:ascii="Arial" w:hAnsi="Arial" w:cs="Arial"/>
          <w:sz w:val="18"/>
          <w:szCs w:val="18"/>
        </w:rPr>
        <w:t>atimento de asa nasal</w:t>
      </w:r>
    </w:p>
    <w:p w14:paraId="05DC678E" w14:textId="77777777" w:rsidR="004C5BC0" w:rsidRPr="00247112" w:rsidRDefault="004C5BC0" w:rsidP="00BE5D3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b/>
          <w:sz w:val="20"/>
          <w:szCs w:val="20"/>
        </w:rPr>
        <w:t>Leve</w:t>
      </w:r>
      <w:r w:rsidR="00BE5D38" w:rsidRPr="00247112">
        <w:rPr>
          <w:rFonts w:ascii="Arial" w:hAnsi="Arial" w:cs="Arial"/>
          <w:b/>
          <w:sz w:val="20"/>
          <w:szCs w:val="20"/>
        </w:rPr>
        <w:t>:</w:t>
      </w:r>
      <w:r w:rsidRPr="00247112">
        <w:rPr>
          <w:rFonts w:ascii="Arial" w:hAnsi="Arial" w:cs="Arial"/>
          <w:sz w:val="20"/>
          <w:szCs w:val="20"/>
        </w:rPr>
        <w:t xml:space="preserve"> 1 </w:t>
      </w:r>
      <w:r w:rsidR="00BE5D38" w:rsidRPr="00247112">
        <w:rPr>
          <w:rFonts w:ascii="Arial" w:hAnsi="Arial" w:cs="Arial"/>
          <w:sz w:val="20"/>
          <w:szCs w:val="20"/>
        </w:rPr>
        <w:t>a 3 pontos</w:t>
      </w:r>
    </w:p>
    <w:p w14:paraId="737D57AC" w14:textId="77777777" w:rsidR="004C5BC0" w:rsidRPr="00247112" w:rsidRDefault="00BE5D38" w:rsidP="00BE5D3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247112">
        <w:rPr>
          <w:rFonts w:ascii="Arial" w:hAnsi="Arial" w:cs="Arial"/>
          <w:b/>
          <w:sz w:val="20"/>
          <w:szCs w:val="20"/>
        </w:rPr>
        <w:t xml:space="preserve">Moderado: </w:t>
      </w:r>
      <w:r w:rsidR="004C5BC0" w:rsidRPr="00247112">
        <w:rPr>
          <w:rFonts w:ascii="Arial" w:hAnsi="Arial" w:cs="Arial"/>
          <w:sz w:val="20"/>
          <w:szCs w:val="20"/>
        </w:rPr>
        <w:t>4 a 7 pontos</w:t>
      </w:r>
    </w:p>
    <w:p w14:paraId="2A995E51" w14:textId="77777777" w:rsidR="004C5BC0" w:rsidRPr="00247112" w:rsidRDefault="004C5BC0" w:rsidP="00BE5D3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247112">
        <w:rPr>
          <w:rFonts w:ascii="Arial" w:hAnsi="Arial" w:cs="Arial"/>
          <w:b/>
          <w:sz w:val="20"/>
          <w:szCs w:val="20"/>
        </w:rPr>
        <w:t>Grave</w:t>
      </w:r>
      <w:r w:rsidR="00BE5D38" w:rsidRPr="00247112">
        <w:rPr>
          <w:rFonts w:ascii="Arial" w:hAnsi="Arial" w:cs="Arial"/>
          <w:b/>
          <w:sz w:val="20"/>
          <w:szCs w:val="20"/>
        </w:rPr>
        <w:t>:</w:t>
      </w:r>
      <w:r w:rsidRPr="00247112">
        <w:rPr>
          <w:rFonts w:ascii="Arial" w:hAnsi="Arial" w:cs="Arial"/>
          <w:sz w:val="20"/>
          <w:szCs w:val="20"/>
        </w:rPr>
        <w:t xml:space="preserve"> maior que 8 pontos</w:t>
      </w:r>
    </w:p>
    <w:p w14:paraId="58C41494" w14:textId="77777777" w:rsidR="004C5BC0" w:rsidRDefault="004C5BC0" w:rsidP="00BE5D38">
      <w:pPr>
        <w:spacing w:line="360" w:lineRule="auto"/>
        <w:ind w:left="1134"/>
        <w:jc w:val="both"/>
        <w:rPr>
          <w:rFonts w:ascii="Arial" w:hAnsi="Arial" w:cs="Arial"/>
        </w:rPr>
      </w:pPr>
    </w:p>
    <w:p w14:paraId="755652B8" w14:textId="77777777" w:rsidR="00B16862" w:rsidRPr="00CF515E" w:rsidRDefault="009C572C" w:rsidP="009C572C">
      <w:pPr>
        <w:spacing w:line="360" w:lineRule="auto"/>
        <w:jc w:val="both"/>
        <w:rPr>
          <w:rFonts w:ascii="Arial" w:hAnsi="Arial" w:cs="Arial"/>
          <w:bCs/>
        </w:rPr>
      </w:pPr>
      <w:r w:rsidRPr="00CF515E">
        <w:rPr>
          <w:rFonts w:ascii="Arial" w:hAnsi="Arial" w:cs="Arial"/>
          <w:bCs/>
        </w:rPr>
        <w:t>DIAGNÓSTICO DIFERENCIAL</w:t>
      </w:r>
    </w:p>
    <w:p w14:paraId="0BB05EB3" w14:textId="77777777" w:rsidR="00B16862" w:rsidRPr="008622B7" w:rsidRDefault="00B16862" w:rsidP="009C572C">
      <w:pPr>
        <w:spacing w:line="360" w:lineRule="auto"/>
        <w:jc w:val="both"/>
        <w:rPr>
          <w:rFonts w:ascii="Arial" w:hAnsi="Arial" w:cs="Arial"/>
          <w:b/>
        </w:rPr>
      </w:pPr>
    </w:p>
    <w:p w14:paraId="082DA444" w14:textId="77777777" w:rsidR="00850506" w:rsidRPr="00CF515E" w:rsidRDefault="009C572C" w:rsidP="007C124C">
      <w:pPr>
        <w:spacing w:line="360" w:lineRule="auto"/>
        <w:ind w:firstLine="207"/>
        <w:jc w:val="both"/>
        <w:rPr>
          <w:rFonts w:ascii="Arial" w:hAnsi="Arial" w:cs="Arial"/>
          <w:bCs/>
        </w:rPr>
      </w:pPr>
      <w:r w:rsidRPr="00CF515E">
        <w:rPr>
          <w:rFonts w:ascii="Arial" w:hAnsi="Arial" w:cs="Arial"/>
          <w:bCs/>
        </w:rPr>
        <w:t>Causas f</w:t>
      </w:r>
      <w:r w:rsidR="00756CCF" w:rsidRPr="00CF515E">
        <w:rPr>
          <w:rFonts w:ascii="Arial" w:hAnsi="Arial" w:cs="Arial"/>
          <w:bCs/>
        </w:rPr>
        <w:t>requentes</w:t>
      </w:r>
    </w:p>
    <w:p w14:paraId="5A0370C2" w14:textId="77777777" w:rsidR="009C572C" w:rsidRPr="00247112" w:rsidRDefault="00850506" w:rsidP="00431B05">
      <w:pPr>
        <w:numPr>
          <w:ilvl w:val="0"/>
          <w:numId w:val="2"/>
        </w:num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Bronquiolite viral aguda</w:t>
      </w:r>
      <w:r w:rsidR="009C572C" w:rsidRPr="00247112">
        <w:rPr>
          <w:rFonts w:ascii="Arial" w:hAnsi="Arial" w:cs="Arial"/>
          <w:sz w:val="20"/>
          <w:szCs w:val="20"/>
        </w:rPr>
        <w:t>;</w:t>
      </w:r>
    </w:p>
    <w:p w14:paraId="5109BB2F" w14:textId="77777777" w:rsidR="009C572C" w:rsidRPr="00247112" w:rsidRDefault="00AC226C" w:rsidP="00431B05">
      <w:pPr>
        <w:numPr>
          <w:ilvl w:val="0"/>
          <w:numId w:val="2"/>
        </w:num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Pneumonias virais</w:t>
      </w:r>
      <w:r w:rsidR="009C572C" w:rsidRPr="00247112">
        <w:rPr>
          <w:rFonts w:ascii="Arial" w:hAnsi="Arial" w:cs="Arial"/>
          <w:sz w:val="20"/>
          <w:szCs w:val="20"/>
        </w:rPr>
        <w:t>;</w:t>
      </w:r>
    </w:p>
    <w:p w14:paraId="7D5EEBD0" w14:textId="77777777" w:rsidR="00AC226C" w:rsidRPr="00247112" w:rsidRDefault="00AC226C" w:rsidP="00431B05">
      <w:pPr>
        <w:numPr>
          <w:ilvl w:val="0"/>
          <w:numId w:val="2"/>
        </w:num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Laringotraqueobronquites</w:t>
      </w:r>
      <w:r w:rsidR="009C572C" w:rsidRPr="00247112">
        <w:rPr>
          <w:rFonts w:ascii="Arial" w:hAnsi="Arial" w:cs="Arial"/>
          <w:sz w:val="20"/>
          <w:szCs w:val="20"/>
        </w:rPr>
        <w:t>.</w:t>
      </w:r>
    </w:p>
    <w:p w14:paraId="3D89806D" w14:textId="77777777" w:rsidR="009C572C" w:rsidRDefault="009C572C" w:rsidP="008622B7">
      <w:pPr>
        <w:spacing w:line="360" w:lineRule="auto"/>
        <w:ind w:firstLine="1134"/>
        <w:jc w:val="both"/>
        <w:rPr>
          <w:rFonts w:ascii="Arial" w:hAnsi="Arial" w:cs="Arial"/>
          <w:b/>
        </w:rPr>
      </w:pPr>
    </w:p>
    <w:p w14:paraId="5F10A4CC" w14:textId="77777777" w:rsidR="00850506" w:rsidRPr="00CF515E" w:rsidRDefault="009C572C" w:rsidP="00247112">
      <w:pPr>
        <w:spacing w:line="360" w:lineRule="auto"/>
        <w:ind w:firstLine="207"/>
        <w:jc w:val="both"/>
        <w:rPr>
          <w:rFonts w:ascii="Arial" w:hAnsi="Arial" w:cs="Arial"/>
          <w:bCs/>
        </w:rPr>
      </w:pPr>
      <w:r w:rsidRPr="00CF515E">
        <w:rPr>
          <w:rFonts w:ascii="Arial" w:hAnsi="Arial" w:cs="Arial"/>
          <w:bCs/>
        </w:rPr>
        <w:t>Causas a considerar</w:t>
      </w:r>
    </w:p>
    <w:p w14:paraId="1C8EFFBA" w14:textId="77777777" w:rsidR="009C572C" w:rsidRPr="00247112" w:rsidRDefault="00850506" w:rsidP="00431B05">
      <w:pPr>
        <w:numPr>
          <w:ilvl w:val="0"/>
          <w:numId w:val="3"/>
        </w:num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Infecções bacterianas</w:t>
      </w:r>
      <w:r w:rsidR="009C572C" w:rsidRPr="00247112">
        <w:rPr>
          <w:rFonts w:ascii="Arial" w:hAnsi="Arial" w:cs="Arial"/>
          <w:sz w:val="20"/>
          <w:szCs w:val="20"/>
        </w:rPr>
        <w:t>;</w:t>
      </w:r>
    </w:p>
    <w:p w14:paraId="34F53F57" w14:textId="77777777" w:rsidR="009C572C" w:rsidRPr="00247112" w:rsidRDefault="00850506" w:rsidP="00431B05">
      <w:pPr>
        <w:numPr>
          <w:ilvl w:val="0"/>
          <w:numId w:val="3"/>
        </w:num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 xml:space="preserve">Refluxo </w:t>
      </w:r>
      <w:r w:rsidR="005678F1" w:rsidRPr="00247112">
        <w:rPr>
          <w:rFonts w:ascii="Arial" w:hAnsi="Arial" w:cs="Arial"/>
          <w:sz w:val="20"/>
          <w:szCs w:val="20"/>
        </w:rPr>
        <w:t>gastresofágico</w:t>
      </w:r>
      <w:r w:rsidR="009C572C" w:rsidRPr="00247112">
        <w:rPr>
          <w:rFonts w:ascii="Arial" w:hAnsi="Arial" w:cs="Arial"/>
          <w:sz w:val="20"/>
          <w:szCs w:val="20"/>
        </w:rPr>
        <w:t>;</w:t>
      </w:r>
    </w:p>
    <w:p w14:paraId="3F8BABFF" w14:textId="77777777" w:rsidR="009C572C" w:rsidRPr="00247112" w:rsidRDefault="00850506" w:rsidP="00431B05">
      <w:pPr>
        <w:numPr>
          <w:ilvl w:val="0"/>
          <w:numId w:val="3"/>
        </w:num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Insuficiência cardíaca</w:t>
      </w:r>
      <w:r w:rsidR="009C572C" w:rsidRPr="00247112">
        <w:rPr>
          <w:rFonts w:ascii="Arial" w:hAnsi="Arial" w:cs="Arial"/>
          <w:sz w:val="20"/>
          <w:szCs w:val="20"/>
        </w:rPr>
        <w:t>;</w:t>
      </w:r>
    </w:p>
    <w:p w14:paraId="6C5222BC" w14:textId="77777777" w:rsidR="003230E0" w:rsidRPr="00247112" w:rsidRDefault="00982AC0" w:rsidP="00431B05">
      <w:pPr>
        <w:numPr>
          <w:ilvl w:val="0"/>
          <w:numId w:val="3"/>
        </w:num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Asma;</w:t>
      </w:r>
    </w:p>
    <w:p w14:paraId="260B82FB" w14:textId="77777777" w:rsidR="00E2635D" w:rsidRPr="00247112" w:rsidRDefault="00E2635D" w:rsidP="00431B05">
      <w:pPr>
        <w:numPr>
          <w:ilvl w:val="0"/>
          <w:numId w:val="3"/>
        </w:num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 xml:space="preserve">Síndrome </w:t>
      </w:r>
      <w:r w:rsidR="00FC39A1" w:rsidRPr="00247112">
        <w:rPr>
          <w:rFonts w:ascii="Arial" w:hAnsi="Arial" w:cs="Arial"/>
          <w:sz w:val="20"/>
          <w:szCs w:val="20"/>
        </w:rPr>
        <w:t>P</w:t>
      </w:r>
      <w:r w:rsidRPr="00247112">
        <w:rPr>
          <w:rFonts w:ascii="Arial" w:hAnsi="Arial" w:cs="Arial"/>
          <w:sz w:val="20"/>
          <w:szCs w:val="20"/>
        </w:rPr>
        <w:t>ertussis</w:t>
      </w:r>
      <w:r w:rsidR="00982AC0">
        <w:rPr>
          <w:rFonts w:ascii="Arial" w:hAnsi="Arial" w:cs="Arial"/>
          <w:sz w:val="20"/>
          <w:szCs w:val="20"/>
        </w:rPr>
        <w:t>.</w:t>
      </w:r>
    </w:p>
    <w:p w14:paraId="22AC9441" w14:textId="77777777" w:rsidR="009C572C" w:rsidRDefault="009C572C" w:rsidP="009C572C">
      <w:pPr>
        <w:spacing w:line="360" w:lineRule="auto"/>
        <w:jc w:val="both"/>
        <w:rPr>
          <w:rFonts w:ascii="Arial" w:hAnsi="Arial" w:cs="Arial"/>
          <w:b/>
        </w:rPr>
      </w:pPr>
    </w:p>
    <w:p w14:paraId="51C03683" w14:textId="77777777" w:rsidR="00850506" w:rsidRPr="00CF515E" w:rsidRDefault="00736CD9" w:rsidP="00247112">
      <w:pPr>
        <w:spacing w:line="360" w:lineRule="auto"/>
        <w:ind w:firstLine="207"/>
        <w:jc w:val="both"/>
        <w:rPr>
          <w:rFonts w:ascii="Arial" w:hAnsi="Arial" w:cs="Arial"/>
          <w:bCs/>
        </w:rPr>
      </w:pPr>
      <w:r w:rsidRPr="00CF515E">
        <w:rPr>
          <w:rFonts w:ascii="Arial" w:hAnsi="Arial" w:cs="Arial"/>
          <w:bCs/>
        </w:rPr>
        <w:t>Causas pouco frequente</w:t>
      </w:r>
      <w:r w:rsidR="00F35D79" w:rsidRPr="00CF515E">
        <w:rPr>
          <w:rFonts w:ascii="Arial" w:hAnsi="Arial" w:cs="Arial"/>
          <w:bCs/>
        </w:rPr>
        <w:t>s</w:t>
      </w:r>
    </w:p>
    <w:p w14:paraId="55F82292" w14:textId="77777777" w:rsidR="009C572C" w:rsidRPr="00247112" w:rsidRDefault="00850506" w:rsidP="00431B05">
      <w:pPr>
        <w:numPr>
          <w:ilvl w:val="0"/>
          <w:numId w:val="4"/>
        </w:numPr>
        <w:tabs>
          <w:tab w:val="left" w:pos="567"/>
        </w:tabs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Corpo estranho</w:t>
      </w:r>
      <w:r w:rsidR="009C572C" w:rsidRPr="00247112">
        <w:rPr>
          <w:rFonts w:ascii="Arial" w:hAnsi="Arial" w:cs="Arial"/>
          <w:sz w:val="20"/>
          <w:szCs w:val="20"/>
        </w:rPr>
        <w:t>;</w:t>
      </w:r>
    </w:p>
    <w:p w14:paraId="2B5312DB" w14:textId="77777777" w:rsidR="009C572C" w:rsidRPr="00247112" w:rsidRDefault="00AC226C" w:rsidP="00431B05">
      <w:pPr>
        <w:numPr>
          <w:ilvl w:val="0"/>
          <w:numId w:val="4"/>
        </w:numPr>
        <w:tabs>
          <w:tab w:val="left" w:pos="567"/>
        </w:tabs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Fibrose cística</w:t>
      </w:r>
      <w:r w:rsidR="009C572C" w:rsidRPr="00247112">
        <w:rPr>
          <w:rFonts w:ascii="Arial" w:hAnsi="Arial" w:cs="Arial"/>
          <w:sz w:val="20"/>
          <w:szCs w:val="20"/>
        </w:rPr>
        <w:t>;</w:t>
      </w:r>
    </w:p>
    <w:p w14:paraId="2D0730E7" w14:textId="77777777" w:rsidR="009C572C" w:rsidRPr="00247112" w:rsidRDefault="005D6AA9" w:rsidP="00431B05">
      <w:pPr>
        <w:numPr>
          <w:ilvl w:val="0"/>
          <w:numId w:val="4"/>
        </w:numPr>
        <w:tabs>
          <w:tab w:val="left" w:pos="567"/>
        </w:tabs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Tuberculose</w:t>
      </w:r>
      <w:r w:rsidR="009C572C" w:rsidRPr="00247112">
        <w:rPr>
          <w:rFonts w:ascii="Arial" w:hAnsi="Arial" w:cs="Arial"/>
          <w:sz w:val="20"/>
          <w:szCs w:val="20"/>
        </w:rPr>
        <w:t>;</w:t>
      </w:r>
    </w:p>
    <w:p w14:paraId="07EBE37D" w14:textId="77777777" w:rsidR="005D6AA9" w:rsidRPr="00247112" w:rsidRDefault="005D6AA9" w:rsidP="00431B05">
      <w:pPr>
        <w:numPr>
          <w:ilvl w:val="0"/>
          <w:numId w:val="4"/>
        </w:numPr>
        <w:tabs>
          <w:tab w:val="left" w:pos="567"/>
        </w:tabs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247112">
        <w:rPr>
          <w:rFonts w:ascii="Arial" w:hAnsi="Arial" w:cs="Arial"/>
          <w:sz w:val="20"/>
          <w:szCs w:val="20"/>
        </w:rPr>
        <w:t>Outras</w:t>
      </w:r>
      <w:r w:rsidR="009C572C" w:rsidRPr="00247112">
        <w:rPr>
          <w:rFonts w:ascii="Arial" w:hAnsi="Arial" w:cs="Arial"/>
          <w:sz w:val="20"/>
          <w:szCs w:val="20"/>
        </w:rPr>
        <w:t>.</w:t>
      </w:r>
    </w:p>
    <w:p w14:paraId="7F82F684" w14:textId="77777777" w:rsidR="00CD3CB4" w:rsidRDefault="00CD3CB4" w:rsidP="00CD3CB4">
      <w:pPr>
        <w:tabs>
          <w:tab w:val="left" w:pos="567"/>
        </w:tabs>
        <w:spacing w:line="360" w:lineRule="auto"/>
        <w:ind w:left="207"/>
        <w:jc w:val="both"/>
        <w:rPr>
          <w:rFonts w:ascii="Arial" w:hAnsi="Arial" w:cs="Arial"/>
        </w:rPr>
      </w:pPr>
    </w:p>
    <w:p w14:paraId="2BC076D5" w14:textId="77777777" w:rsidR="00CD3CB4" w:rsidRPr="00CF515E" w:rsidRDefault="00CD3CB4" w:rsidP="00CD3CB4">
      <w:pPr>
        <w:tabs>
          <w:tab w:val="left" w:pos="567"/>
        </w:tabs>
        <w:spacing w:line="360" w:lineRule="auto"/>
        <w:jc w:val="both"/>
        <w:rPr>
          <w:rFonts w:ascii="Arial" w:hAnsi="Arial" w:cs="Arial"/>
          <w:bCs/>
        </w:rPr>
      </w:pPr>
      <w:r w:rsidRPr="00CF515E">
        <w:rPr>
          <w:rFonts w:ascii="Arial" w:hAnsi="Arial" w:cs="Arial"/>
          <w:bCs/>
        </w:rPr>
        <w:lastRenderedPageBreak/>
        <w:t>ETIOLOGIA</w:t>
      </w:r>
    </w:p>
    <w:p w14:paraId="119B9E0D" w14:textId="77777777" w:rsidR="00F402CE" w:rsidRPr="00401803" w:rsidRDefault="007C124C" w:rsidP="00247112">
      <w:pPr>
        <w:tabs>
          <w:tab w:val="left" w:pos="567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D3CB4" w:rsidRPr="00247112">
        <w:rPr>
          <w:rFonts w:ascii="Arial" w:hAnsi="Arial" w:cs="Arial"/>
          <w:sz w:val="20"/>
          <w:szCs w:val="20"/>
        </w:rPr>
        <w:t>A etiologia viral é responsável pela grande maioria dos casos, o</w:t>
      </w:r>
      <w:r w:rsidR="00570A3A" w:rsidRPr="00247112">
        <w:rPr>
          <w:rFonts w:ascii="Arial" w:hAnsi="Arial" w:cs="Arial"/>
          <w:sz w:val="20"/>
          <w:szCs w:val="20"/>
        </w:rPr>
        <w:t xml:space="preserve"> vírus </w:t>
      </w:r>
      <w:r w:rsidR="00CD3CB4" w:rsidRPr="00247112">
        <w:rPr>
          <w:rFonts w:ascii="Arial" w:hAnsi="Arial" w:cs="Arial"/>
          <w:sz w:val="20"/>
          <w:szCs w:val="20"/>
        </w:rPr>
        <w:t>mais prevalente</w:t>
      </w:r>
      <w:r w:rsidR="00570A3A" w:rsidRPr="00247112">
        <w:rPr>
          <w:rFonts w:ascii="Arial" w:hAnsi="Arial" w:cs="Arial"/>
          <w:sz w:val="20"/>
          <w:szCs w:val="20"/>
        </w:rPr>
        <w:t>, por volta de 60%</w:t>
      </w:r>
      <w:r w:rsidR="00B5320A" w:rsidRPr="00247112">
        <w:rPr>
          <w:rFonts w:ascii="Arial" w:hAnsi="Arial" w:cs="Arial"/>
          <w:sz w:val="20"/>
          <w:szCs w:val="20"/>
        </w:rPr>
        <w:t xml:space="preserve"> dos casos</w:t>
      </w:r>
      <w:r w:rsidR="00401803">
        <w:rPr>
          <w:rFonts w:ascii="Arial" w:hAnsi="Arial" w:cs="Arial"/>
          <w:sz w:val="20"/>
          <w:szCs w:val="20"/>
        </w:rPr>
        <w:t xml:space="preserve"> </w:t>
      </w:r>
      <w:r w:rsidR="00CD3CB4" w:rsidRPr="00247112">
        <w:rPr>
          <w:rFonts w:ascii="Arial" w:hAnsi="Arial" w:cs="Arial"/>
          <w:sz w:val="20"/>
          <w:szCs w:val="20"/>
        </w:rPr>
        <w:t>é o Vírus Sincicial Respiratório</w:t>
      </w:r>
      <w:r w:rsidR="00570A3A" w:rsidRPr="00247112">
        <w:rPr>
          <w:rFonts w:ascii="Arial" w:hAnsi="Arial" w:cs="Arial"/>
          <w:sz w:val="20"/>
          <w:szCs w:val="20"/>
        </w:rPr>
        <w:t>. Este resultado se repete na maior</w:t>
      </w:r>
      <w:r w:rsidR="00F1537A" w:rsidRPr="00247112">
        <w:rPr>
          <w:rFonts w:ascii="Arial" w:hAnsi="Arial" w:cs="Arial"/>
          <w:sz w:val="20"/>
          <w:szCs w:val="20"/>
        </w:rPr>
        <w:t>ia dos estudos de prevalência de vírus respiratórios em</w:t>
      </w:r>
      <w:r w:rsidR="00401803">
        <w:rPr>
          <w:rFonts w:ascii="Arial" w:hAnsi="Arial" w:cs="Arial"/>
          <w:sz w:val="20"/>
          <w:szCs w:val="20"/>
        </w:rPr>
        <w:t xml:space="preserve"> </w:t>
      </w:r>
      <w:r w:rsidR="00570A3A" w:rsidRPr="00247112">
        <w:rPr>
          <w:rFonts w:ascii="Arial" w:hAnsi="Arial" w:cs="Arial"/>
          <w:sz w:val="20"/>
          <w:szCs w:val="20"/>
        </w:rPr>
        <w:t>todo</w:t>
      </w:r>
      <w:r w:rsidR="00401803">
        <w:rPr>
          <w:rFonts w:ascii="Arial" w:hAnsi="Arial" w:cs="Arial"/>
          <w:sz w:val="20"/>
          <w:szCs w:val="20"/>
        </w:rPr>
        <w:t xml:space="preserve"> </w:t>
      </w:r>
      <w:r w:rsidR="00FC39A1" w:rsidRPr="00247112">
        <w:rPr>
          <w:rFonts w:ascii="Arial" w:hAnsi="Arial" w:cs="Arial"/>
          <w:sz w:val="20"/>
          <w:szCs w:val="20"/>
        </w:rPr>
        <w:t>o mundo</w:t>
      </w:r>
      <w:r w:rsidR="00570A3A" w:rsidRPr="00247112">
        <w:rPr>
          <w:rFonts w:ascii="Arial" w:hAnsi="Arial" w:cs="Arial"/>
          <w:sz w:val="20"/>
          <w:szCs w:val="20"/>
        </w:rPr>
        <w:t>. Outros</w:t>
      </w:r>
      <w:r w:rsidR="00CD3CB4" w:rsidRPr="00247112">
        <w:rPr>
          <w:rFonts w:ascii="Arial" w:hAnsi="Arial" w:cs="Arial"/>
          <w:sz w:val="20"/>
          <w:szCs w:val="20"/>
        </w:rPr>
        <w:t xml:space="preserve"> vírus também se mostra</w:t>
      </w:r>
      <w:r w:rsidR="00401803">
        <w:rPr>
          <w:rFonts w:ascii="Arial" w:hAnsi="Arial" w:cs="Arial"/>
          <w:sz w:val="20"/>
          <w:szCs w:val="20"/>
        </w:rPr>
        <w:t>m</w:t>
      </w:r>
      <w:r w:rsidR="00CD3CB4" w:rsidRPr="00247112">
        <w:rPr>
          <w:rFonts w:ascii="Arial" w:hAnsi="Arial" w:cs="Arial"/>
          <w:sz w:val="20"/>
          <w:szCs w:val="20"/>
        </w:rPr>
        <w:t xml:space="preserve"> </w:t>
      </w:r>
      <w:r w:rsidR="00883A11">
        <w:rPr>
          <w:rFonts w:ascii="Arial" w:hAnsi="Arial" w:cs="Arial"/>
          <w:sz w:val="20"/>
          <w:szCs w:val="20"/>
        </w:rPr>
        <w:t>prevalentes</w:t>
      </w:r>
      <w:r w:rsidR="00570A3A" w:rsidRPr="00247112">
        <w:rPr>
          <w:rFonts w:ascii="Arial" w:hAnsi="Arial" w:cs="Arial"/>
          <w:sz w:val="20"/>
          <w:szCs w:val="20"/>
        </w:rPr>
        <w:t>: Adenovírus, Influenza</w:t>
      </w:r>
      <w:r w:rsidR="00401803">
        <w:rPr>
          <w:rFonts w:ascii="Arial" w:hAnsi="Arial" w:cs="Arial"/>
          <w:sz w:val="20"/>
          <w:szCs w:val="20"/>
        </w:rPr>
        <w:t>, P</w:t>
      </w:r>
      <w:r w:rsidR="001F5B54" w:rsidRPr="00247112">
        <w:rPr>
          <w:rFonts w:ascii="Arial" w:hAnsi="Arial" w:cs="Arial"/>
          <w:sz w:val="20"/>
          <w:szCs w:val="20"/>
        </w:rPr>
        <w:t>ara</w:t>
      </w:r>
      <w:r w:rsidR="00F1537A" w:rsidRPr="00247112">
        <w:rPr>
          <w:rFonts w:ascii="Arial" w:hAnsi="Arial" w:cs="Arial"/>
          <w:sz w:val="20"/>
          <w:szCs w:val="20"/>
        </w:rPr>
        <w:t xml:space="preserve"> </w:t>
      </w:r>
      <w:r w:rsidR="00401803">
        <w:rPr>
          <w:rFonts w:ascii="Arial" w:hAnsi="Arial" w:cs="Arial"/>
          <w:sz w:val="20"/>
          <w:szCs w:val="20"/>
        </w:rPr>
        <w:t>I</w:t>
      </w:r>
      <w:r w:rsidR="00F1537A" w:rsidRPr="00247112">
        <w:rPr>
          <w:rFonts w:ascii="Arial" w:hAnsi="Arial" w:cs="Arial"/>
          <w:sz w:val="20"/>
          <w:szCs w:val="20"/>
        </w:rPr>
        <w:t>nfluenza</w:t>
      </w:r>
      <w:r w:rsidR="00F402CE" w:rsidRPr="00247112">
        <w:rPr>
          <w:rFonts w:ascii="Arial" w:hAnsi="Arial" w:cs="Arial"/>
          <w:sz w:val="20"/>
          <w:szCs w:val="20"/>
        </w:rPr>
        <w:t>, Metapneumovírus, Rinovírus, H1N1 e outros.</w:t>
      </w:r>
      <w:r w:rsidR="00F1537A" w:rsidRPr="00247112">
        <w:rPr>
          <w:rFonts w:ascii="Arial" w:hAnsi="Arial" w:cs="Arial"/>
          <w:sz w:val="20"/>
          <w:szCs w:val="20"/>
        </w:rPr>
        <w:t xml:space="preserve"> As bactérias e mico bactérias, também podem estar presentes</w:t>
      </w:r>
      <w:r w:rsidR="00E05242" w:rsidRPr="00247112">
        <w:rPr>
          <w:rFonts w:ascii="Arial" w:hAnsi="Arial" w:cs="Arial"/>
          <w:sz w:val="20"/>
          <w:szCs w:val="20"/>
        </w:rPr>
        <w:t>.</w:t>
      </w:r>
      <w:r w:rsidR="00401803">
        <w:rPr>
          <w:rFonts w:ascii="Arial" w:hAnsi="Arial" w:cs="Arial"/>
          <w:sz w:val="20"/>
          <w:szCs w:val="20"/>
        </w:rPr>
        <w:t xml:space="preserve"> </w:t>
      </w:r>
      <w:r w:rsidR="00E05242" w:rsidRPr="00247112">
        <w:rPr>
          <w:rFonts w:ascii="Arial" w:hAnsi="Arial" w:cs="Arial"/>
          <w:sz w:val="20"/>
          <w:szCs w:val="20"/>
        </w:rPr>
        <w:t>Uma</w:t>
      </w:r>
      <w:r w:rsidR="00F1537A" w:rsidRPr="00247112">
        <w:rPr>
          <w:rFonts w:ascii="Arial" w:hAnsi="Arial" w:cs="Arial"/>
          <w:sz w:val="20"/>
          <w:szCs w:val="20"/>
        </w:rPr>
        <w:t xml:space="preserve"> pequena porcentagem </w:t>
      </w:r>
      <w:r w:rsidR="00E05242" w:rsidRPr="00247112">
        <w:rPr>
          <w:rFonts w:ascii="Arial" w:hAnsi="Arial" w:cs="Arial"/>
          <w:sz w:val="20"/>
          <w:szCs w:val="20"/>
        </w:rPr>
        <w:t>na</w:t>
      </w:r>
      <w:r w:rsidR="00F1537A" w:rsidRPr="00247112">
        <w:rPr>
          <w:rFonts w:ascii="Arial" w:hAnsi="Arial" w:cs="Arial"/>
          <w:sz w:val="20"/>
          <w:szCs w:val="20"/>
        </w:rPr>
        <w:t xml:space="preserve"> forma primária e em porcentagem maior na infecção secundaria.</w:t>
      </w:r>
    </w:p>
    <w:p w14:paraId="1A0B15F1" w14:textId="77777777" w:rsidR="00CD3CB4" w:rsidRPr="007C124C" w:rsidRDefault="00CD3CB4" w:rsidP="00CD3CB4">
      <w:pPr>
        <w:tabs>
          <w:tab w:val="left" w:pos="567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6558163" w14:textId="77777777" w:rsidR="00AC226C" w:rsidRPr="00CF515E" w:rsidRDefault="009C572C" w:rsidP="00F402CE">
      <w:pPr>
        <w:tabs>
          <w:tab w:val="left" w:pos="567"/>
        </w:tabs>
        <w:spacing w:line="360" w:lineRule="auto"/>
        <w:jc w:val="both"/>
        <w:rPr>
          <w:rFonts w:ascii="Arial" w:hAnsi="Arial" w:cs="Arial"/>
          <w:bCs/>
        </w:rPr>
      </w:pPr>
      <w:r w:rsidRPr="00CF515E">
        <w:rPr>
          <w:rFonts w:ascii="Arial" w:hAnsi="Arial" w:cs="Arial"/>
          <w:bCs/>
        </w:rPr>
        <w:t>TRATAMENTO</w:t>
      </w:r>
    </w:p>
    <w:p w14:paraId="09518DB5" w14:textId="77777777" w:rsidR="00D90C0F" w:rsidRDefault="00401803" w:rsidP="0040180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DA1888">
        <w:rPr>
          <w:rFonts w:ascii="Arial" w:hAnsi="Arial" w:cs="Arial"/>
          <w:sz w:val="20"/>
          <w:szCs w:val="20"/>
        </w:rPr>
        <w:t xml:space="preserve"> </w:t>
      </w:r>
      <w:r w:rsidR="00AB7507" w:rsidRPr="001F5B54">
        <w:rPr>
          <w:rFonts w:ascii="Arial" w:hAnsi="Arial" w:cs="Arial"/>
          <w:sz w:val="20"/>
          <w:szCs w:val="20"/>
        </w:rPr>
        <w:t xml:space="preserve">A maior parte dos lactentes </w:t>
      </w:r>
      <w:r w:rsidR="00D90C0F" w:rsidRPr="001F5B54">
        <w:rPr>
          <w:rFonts w:ascii="Arial" w:hAnsi="Arial" w:cs="Arial"/>
          <w:sz w:val="20"/>
          <w:szCs w:val="20"/>
        </w:rPr>
        <w:t>deverá ser tratada</w:t>
      </w:r>
      <w:r>
        <w:rPr>
          <w:rFonts w:ascii="Arial" w:hAnsi="Arial" w:cs="Arial"/>
          <w:sz w:val="20"/>
          <w:szCs w:val="20"/>
        </w:rPr>
        <w:t xml:space="preserve"> </w:t>
      </w:r>
      <w:r w:rsidR="00D90C0F" w:rsidRPr="001F5B54">
        <w:rPr>
          <w:rFonts w:ascii="Arial" w:hAnsi="Arial" w:cs="Arial"/>
          <w:sz w:val="20"/>
          <w:szCs w:val="20"/>
        </w:rPr>
        <w:t>no domicílio.</w:t>
      </w:r>
      <w:r>
        <w:rPr>
          <w:rFonts w:ascii="Arial" w:hAnsi="Arial" w:cs="Arial"/>
          <w:sz w:val="20"/>
          <w:szCs w:val="20"/>
        </w:rPr>
        <w:t xml:space="preserve"> Os</w:t>
      </w:r>
      <w:r w:rsidR="009C572C" w:rsidRPr="001F5B54">
        <w:rPr>
          <w:rFonts w:ascii="Arial" w:hAnsi="Arial" w:cs="Arial"/>
          <w:sz w:val="20"/>
          <w:szCs w:val="20"/>
        </w:rPr>
        <w:t xml:space="preserve"> c</w:t>
      </w:r>
      <w:r>
        <w:rPr>
          <w:rFonts w:ascii="Arial" w:hAnsi="Arial" w:cs="Arial"/>
          <w:sz w:val="20"/>
          <w:szCs w:val="20"/>
        </w:rPr>
        <w:t>ritérios para</w:t>
      </w:r>
      <w:r w:rsidR="00D90C0F" w:rsidRPr="001F5B54">
        <w:rPr>
          <w:rFonts w:ascii="Arial" w:hAnsi="Arial" w:cs="Arial"/>
          <w:sz w:val="20"/>
          <w:szCs w:val="20"/>
        </w:rPr>
        <w:t xml:space="preserve"> hospitalização</w:t>
      </w:r>
      <w:r w:rsidR="00E05242" w:rsidRPr="001F5B54">
        <w:rPr>
          <w:rFonts w:ascii="Arial" w:hAnsi="Arial" w:cs="Arial"/>
          <w:sz w:val="20"/>
          <w:szCs w:val="20"/>
        </w:rPr>
        <w:t xml:space="preserve"> são:</w:t>
      </w:r>
    </w:p>
    <w:p w14:paraId="18B60AF5" w14:textId="77777777" w:rsidR="007C124C" w:rsidRPr="001F5B54" w:rsidRDefault="007C124C" w:rsidP="007C124C">
      <w:pPr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1ACF274E" w14:textId="77777777" w:rsidR="00D90C0F" w:rsidRPr="007C124C" w:rsidRDefault="00D90C0F" w:rsidP="00431B05">
      <w:pPr>
        <w:pStyle w:val="PargrafodaLista"/>
        <w:numPr>
          <w:ilvl w:val="0"/>
          <w:numId w:val="10"/>
        </w:numPr>
        <w:spacing w:line="276" w:lineRule="auto"/>
        <w:ind w:left="1423" w:hanging="357"/>
        <w:jc w:val="both"/>
        <w:rPr>
          <w:rFonts w:ascii="Arial" w:hAnsi="Arial" w:cs="Arial"/>
          <w:sz w:val="20"/>
          <w:szCs w:val="20"/>
        </w:rPr>
      </w:pPr>
      <w:r w:rsidRPr="007C124C">
        <w:rPr>
          <w:rFonts w:ascii="Arial" w:hAnsi="Arial" w:cs="Arial"/>
          <w:sz w:val="20"/>
          <w:szCs w:val="20"/>
        </w:rPr>
        <w:t xml:space="preserve">Hipoxemia, oximetria de </w:t>
      </w:r>
      <w:r w:rsidR="008F7DA9" w:rsidRPr="007C124C">
        <w:rPr>
          <w:rFonts w:ascii="Arial" w:hAnsi="Arial" w:cs="Arial"/>
          <w:sz w:val="20"/>
          <w:szCs w:val="20"/>
        </w:rPr>
        <w:t>pulso com resultado menor que 92</w:t>
      </w:r>
      <w:r w:rsidR="009C572C" w:rsidRPr="007C124C">
        <w:rPr>
          <w:rFonts w:ascii="Arial" w:hAnsi="Arial" w:cs="Arial"/>
          <w:sz w:val="20"/>
          <w:szCs w:val="20"/>
        </w:rPr>
        <w:t>;</w:t>
      </w:r>
    </w:p>
    <w:p w14:paraId="1823AE0F" w14:textId="77777777" w:rsidR="00D90C0F" w:rsidRPr="007C124C" w:rsidRDefault="00D90C0F" w:rsidP="00431B05">
      <w:pPr>
        <w:pStyle w:val="PargrafodaLista"/>
        <w:numPr>
          <w:ilvl w:val="0"/>
          <w:numId w:val="10"/>
        </w:numPr>
        <w:spacing w:line="276" w:lineRule="auto"/>
        <w:ind w:left="1423" w:hanging="357"/>
        <w:jc w:val="both"/>
        <w:rPr>
          <w:rFonts w:ascii="Arial" w:hAnsi="Arial" w:cs="Arial"/>
          <w:sz w:val="20"/>
          <w:szCs w:val="20"/>
        </w:rPr>
      </w:pPr>
      <w:r w:rsidRPr="007C124C">
        <w:rPr>
          <w:rFonts w:ascii="Arial" w:hAnsi="Arial" w:cs="Arial"/>
          <w:sz w:val="20"/>
          <w:szCs w:val="20"/>
        </w:rPr>
        <w:t>Escore respiratório</w:t>
      </w:r>
      <w:r w:rsidR="00F310C3" w:rsidRPr="007C124C">
        <w:rPr>
          <w:rFonts w:ascii="Arial" w:hAnsi="Arial" w:cs="Arial"/>
          <w:sz w:val="20"/>
          <w:szCs w:val="20"/>
        </w:rPr>
        <w:t xml:space="preserve"> de Wood</w:t>
      </w:r>
      <w:r w:rsidR="009C572C" w:rsidRPr="007C124C">
        <w:rPr>
          <w:rFonts w:ascii="Arial" w:hAnsi="Arial" w:cs="Arial"/>
          <w:sz w:val="20"/>
          <w:szCs w:val="20"/>
        </w:rPr>
        <w:t>-</w:t>
      </w:r>
      <w:r w:rsidR="00F310C3" w:rsidRPr="007C124C">
        <w:rPr>
          <w:rFonts w:ascii="Arial" w:hAnsi="Arial" w:cs="Arial"/>
          <w:sz w:val="20"/>
          <w:szCs w:val="20"/>
        </w:rPr>
        <w:t xml:space="preserve">Downes maior que </w:t>
      </w:r>
      <w:r w:rsidR="00756CCF" w:rsidRPr="007C124C">
        <w:rPr>
          <w:rFonts w:ascii="Arial" w:hAnsi="Arial" w:cs="Arial"/>
          <w:sz w:val="20"/>
          <w:szCs w:val="20"/>
        </w:rPr>
        <w:t>quatro</w:t>
      </w:r>
      <w:r w:rsidR="009C572C" w:rsidRPr="007C124C">
        <w:rPr>
          <w:rFonts w:ascii="Arial" w:hAnsi="Arial" w:cs="Arial"/>
          <w:sz w:val="20"/>
          <w:szCs w:val="20"/>
        </w:rPr>
        <w:t>;</w:t>
      </w:r>
    </w:p>
    <w:p w14:paraId="2BD93D4F" w14:textId="77777777" w:rsidR="000B3682" w:rsidRDefault="00D90C0F" w:rsidP="00431B05">
      <w:pPr>
        <w:pStyle w:val="PargrafodaLista"/>
        <w:numPr>
          <w:ilvl w:val="0"/>
          <w:numId w:val="10"/>
        </w:numPr>
        <w:spacing w:line="276" w:lineRule="auto"/>
        <w:ind w:left="1423" w:hanging="357"/>
        <w:jc w:val="both"/>
        <w:rPr>
          <w:rFonts w:ascii="Arial" w:hAnsi="Arial" w:cs="Arial"/>
          <w:sz w:val="20"/>
          <w:szCs w:val="20"/>
        </w:rPr>
      </w:pPr>
      <w:r w:rsidRPr="007C124C">
        <w:rPr>
          <w:rFonts w:ascii="Arial" w:hAnsi="Arial" w:cs="Arial"/>
          <w:sz w:val="20"/>
          <w:szCs w:val="20"/>
        </w:rPr>
        <w:t>Impossibilidade de aceitação dietética por via oral.</w:t>
      </w:r>
    </w:p>
    <w:p w14:paraId="4811BA98" w14:textId="77777777" w:rsidR="00401803" w:rsidRPr="007C124C" w:rsidRDefault="00401803" w:rsidP="00401803">
      <w:pPr>
        <w:pStyle w:val="PargrafodaLista"/>
        <w:spacing w:line="276" w:lineRule="auto"/>
        <w:ind w:left="1423"/>
        <w:jc w:val="both"/>
        <w:rPr>
          <w:rFonts w:ascii="Arial" w:hAnsi="Arial" w:cs="Arial"/>
          <w:sz w:val="20"/>
          <w:szCs w:val="20"/>
        </w:rPr>
      </w:pPr>
    </w:p>
    <w:p w14:paraId="6B302A37" w14:textId="77777777" w:rsidR="007578B4" w:rsidRPr="001F5B54" w:rsidRDefault="00401803" w:rsidP="0040180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        </w:t>
      </w:r>
      <w:r w:rsidR="00DA188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D90C0F" w:rsidRPr="001F5B54">
        <w:rPr>
          <w:rFonts w:ascii="Arial" w:hAnsi="Arial" w:cs="Arial"/>
          <w:sz w:val="20"/>
          <w:szCs w:val="20"/>
        </w:rPr>
        <w:t>Após a internação,</w:t>
      </w:r>
      <w:r w:rsidR="00AA54B9" w:rsidRPr="001F5B54">
        <w:rPr>
          <w:rFonts w:ascii="Arial" w:hAnsi="Arial" w:cs="Arial"/>
          <w:sz w:val="20"/>
          <w:szCs w:val="20"/>
        </w:rPr>
        <w:t xml:space="preserve"> o primeiro pa</w:t>
      </w:r>
      <w:r w:rsidR="00D8149F" w:rsidRPr="001F5B54">
        <w:rPr>
          <w:rFonts w:ascii="Arial" w:hAnsi="Arial" w:cs="Arial"/>
          <w:sz w:val="20"/>
          <w:szCs w:val="20"/>
        </w:rPr>
        <w:t>sso deve ser no sentido de aju</w:t>
      </w:r>
      <w:r w:rsidR="00AA54B9" w:rsidRPr="001F5B54">
        <w:rPr>
          <w:rFonts w:ascii="Arial" w:hAnsi="Arial" w:cs="Arial"/>
          <w:sz w:val="20"/>
          <w:szCs w:val="20"/>
        </w:rPr>
        <w:t xml:space="preserve">darmos a família a </w:t>
      </w:r>
      <w:r w:rsidR="00E05242" w:rsidRPr="001F5B54">
        <w:rPr>
          <w:rFonts w:ascii="Arial" w:hAnsi="Arial" w:cs="Arial"/>
          <w:sz w:val="20"/>
          <w:szCs w:val="20"/>
        </w:rPr>
        <w:t>interagir</w:t>
      </w:r>
      <w:r>
        <w:rPr>
          <w:rFonts w:ascii="Arial" w:hAnsi="Arial" w:cs="Arial"/>
          <w:sz w:val="20"/>
          <w:szCs w:val="20"/>
        </w:rPr>
        <w:t xml:space="preserve"> </w:t>
      </w:r>
      <w:r w:rsidR="00D8149F" w:rsidRPr="001F5B54">
        <w:rPr>
          <w:rFonts w:ascii="Arial" w:hAnsi="Arial" w:cs="Arial"/>
          <w:sz w:val="20"/>
          <w:szCs w:val="20"/>
        </w:rPr>
        <w:t xml:space="preserve">com a situação, ajeitando a criança no berço, colocando coxins, elevando a cabeceira, tranqüilizando e inteirando os familiares da situação em que toda a equipe se encontra. </w:t>
      </w:r>
    </w:p>
    <w:p w14:paraId="31D06762" w14:textId="77777777" w:rsidR="00D8149F" w:rsidRDefault="00D8149F" w:rsidP="007C124C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 xml:space="preserve">Após este primeiro contato, separamos os lactentes em dois </w:t>
      </w:r>
      <w:r w:rsidR="00FC39A1" w:rsidRPr="001F5B54">
        <w:rPr>
          <w:rFonts w:ascii="Arial" w:hAnsi="Arial" w:cs="Arial"/>
          <w:sz w:val="20"/>
          <w:szCs w:val="20"/>
        </w:rPr>
        <w:t>grupos:</w:t>
      </w:r>
    </w:p>
    <w:p w14:paraId="231AE78E" w14:textId="77777777" w:rsidR="00401803" w:rsidRPr="001F5B54" w:rsidRDefault="00401803" w:rsidP="007C124C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5A31FAF7" w14:textId="77777777" w:rsidR="007578B4" w:rsidRPr="00CF515E" w:rsidRDefault="007578B4" w:rsidP="007578B4">
      <w:pPr>
        <w:spacing w:line="360" w:lineRule="auto"/>
        <w:jc w:val="both"/>
        <w:rPr>
          <w:rFonts w:ascii="Arial" w:hAnsi="Arial" w:cs="Arial"/>
          <w:bCs/>
        </w:rPr>
      </w:pPr>
      <w:r w:rsidRPr="00CF515E">
        <w:rPr>
          <w:rFonts w:ascii="Arial" w:hAnsi="Arial" w:cs="Arial"/>
          <w:bCs/>
        </w:rPr>
        <w:t>Grupo 1</w:t>
      </w:r>
    </w:p>
    <w:p w14:paraId="4A75C167" w14:textId="77777777" w:rsidR="00D90C0F" w:rsidRPr="007C124C" w:rsidRDefault="00E15C1B" w:rsidP="007C124C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7C124C">
        <w:rPr>
          <w:rFonts w:ascii="Arial" w:hAnsi="Arial" w:cs="Arial"/>
          <w:sz w:val="20"/>
          <w:szCs w:val="20"/>
        </w:rPr>
        <w:t xml:space="preserve">Para </w:t>
      </w:r>
      <w:r w:rsidR="007578B4" w:rsidRPr="007C124C">
        <w:rPr>
          <w:rFonts w:ascii="Arial" w:hAnsi="Arial" w:cs="Arial"/>
          <w:sz w:val="20"/>
          <w:szCs w:val="20"/>
        </w:rPr>
        <w:t>c</w:t>
      </w:r>
      <w:r w:rsidR="00D90C0F" w:rsidRPr="007C124C">
        <w:rPr>
          <w:rFonts w:ascii="Arial" w:hAnsi="Arial" w:cs="Arial"/>
          <w:sz w:val="20"/>
          <w:szCs w:val="20"/>
        </w:rPr>
        <w:t>rianças aceitando bem a dieta, com escore Wood Downes entre</w:t>
      </w:r>
      <w:r w:rsidR="00401803">
        <w:rPr>
          <w:rFonts w:ascii="Arial" w:hAnsi="Arial" w:cs="Arial"/>
          <w:sz w:val="20"/>
          <w:szCs w:val="20"/>
        </w:rPr>
        <w:t xml:space="preserve"> </w:t>
      </w:r>
      <w:r w:rsidR="00B16862" w:rsidRPr="007C124C">
        <w:rPr>
          <w:rFonts w:ascii="Arial" w:hAnsi="Arial" w:cs="Arial"/>
          <w:sz w:val="20"/>
          <w:szCs w:val="20"/>
        </w:rPr>
        <w:t>quatro</w:t>
      </w:r>
      <w:r w:rsidR="00F310C3" w:rsidRPr="007C124C">
        <w:rPr>
          <w:rFonts w:ascii="Arial" w:hAnsi="Arial" w:cs="Arial"/>
          <w:sz w:val="20"/>
          <w:szCs w:val="20"/>
        </w:rPr>
        <w:t xml:space="preserve"> e </w:t>
      </w:r>
      <w:r w:rsidR="008F7DA9" w:rsidRPr="007C124C">
        <w:rPr>
          <w:rFonts w:ascii="Arial" w:hAnsi="Arial" w:cs="Arial"/>
          <w:sz w:val="20"/>
          <w:szCs w:val="20"/>
        </w:rPr>
        <w:t>sete</w:t>
      </w:r>
      <w:r w:rsidR="00E660F8" w:rsidRPr="007C124C">
        <w:rPr>
          <w:rFonts w:ascii="Arial" w:hAnsi="Arial" w:cs="Arial"/>
          <w:sz w:val="20"/>
          <w:szCs w:val="20"/>
        </w:rPr>
        <w:t>:</w:t>
      </w:r>
    </w:p>
    <w:p w14:paraId="228966EF" w14:textId="77777777" w:rsidR="00F310C3" w:rsidRPr="007C124C" w:rsidRDefault="00F310C3" w:rsidP="00431B05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24C">
        <w:rPr>
          <w:rFonts w:ascii="Arial" w:hAnsi="Arial" w:cs="Arial"/>
          <w:sz w:val="20"/>
          <w:szCs w:val="20"/>
        </w:rPr>
        <w:t xml:space="preserve">Dieta </w:t>
      </w:r>
      <w:r w:rsidR="00EA0AA0" w:rsidRPr="007C124C">
        <w:rPr>
          <w:rFonts w:ascii="Arial" w:hAnsi="Arial" w:cs="Arial"/>
          <w:sz w:val="20"/>
          <w:szCs w:val="20"/>
        </w:rPr>
        <w:t xml:space="preserve">mantida, </w:t>
      </w:r>
      <w:r w:rsidRPr="007C124C">
        <w:rPr>
          <w:rFonts w:ascii="Arial" w:hAnsi="Arial" w:cs="Arial"/>
          <w:sz w:val="20"/>
          <w:szCs w:val="20"/>
        </w:rPr>
        <w:t>sempre privilegiando o aleit</w:t>
      </w:r>
      <w:r w:rsidR="000B3682" w:rsidRPr="007C124C">
        <w:rPr>
          <w:rFonts w:ascii="Arial" w:hAnsi="Arial" w:cs="Arial"/>
          <w:sz w:val="20"/>
          <w:szCs w:val="20"/>
        </w:rPr>
        <w:t xml:space="preserve">amento materno até os dois anos e </w:t>
      </w:r>
      <w:r w:rsidRPr="007C124C">
        <w:rPr>
          <w:rFonts w:ascii="Arial" w:hAnsi="Arial" w:cs="Arial"/>
          <w:sz w:val="20"/>
          <w:szCs w:val="20"/>
        </w:rPr>
        <w:t>em caso de desmame irreversível, fórmul</w:t>
      </w:r>
      <w:r w:rsidR="000B3682" w:rsidRPr="007C124C">
        <w:rPr>
          <w:rFonts w:ascii="Arial" w:hAnsi="Arial" w:cs="Arial"/>
          <w:sz w:val="20"/>
          <w:szCs w:val="20"/>
        </w:rPr>
        <w:t>as de partida ou seguimento</w:t>
      </w:r>
      <w:r w:rsidRPr="007C124C">
        <w:rPr>
          <w:rFonts w:ascii="Arial" w:hAnsi="Arial" w:cs="Arial"/>
          <w:sz w:val="20"/>
          <w:szCs w:val="20"/>
        </w:rPr>
        <w:t>, adicionando comida de sal e frutas após</w:t>
      </w:r>
      <w:r w:rsidR="00401803">
        <w:rPr>
          <w:rFonts w:ascii="Arial" w:hAnsi="Arial" w:cs="Arial"/>
          <w:sz w:val="20"/>
          <w:szCs w:val="20"/>
        </w:rPr>
        <w:t xml:space="preserve"> </w:t>
      </w:r>
      <w:r w:rsidRPr="007C124C">
        <w:rPr>
          <w:rFonts w:ascii="Arial" w:hAnsi="Arial" w:cs="Arial"/>
          <w:sz w:val="20"/>
          <w:szCs w:val="20"/>
        </w:rPr>
        <w:t>o sexto mês</w:t>
      </w:r>
      <w:r w:rsidR="00401803">
        <w:rPr>
          <w:rFonts w:ascii="Arial" w:hAnsi="Arial" w:cs="Arial"/>
          <w:sz w:val="20"/>
          <w:szCs w:val="20"/>
        </w:rPr>
        <w:t xml:space="preserve"> de vida</w:t>
      </w:r>
      <w:r w:rsidRPr="007C124C">
        <w:rPr>
          <w:rFonts w:ascii="Arial" w:hAnsi="Arial" w:cs="Arial"/>
          <w:sz w:val="20"/>
          <w:szCs w:val="20"/>
        </w:rPr>
        <w:t>.</w:t>
      </w:r>
      <w:r w:rsidR="00401803">
        <w:rPr>
          <w:rFonts w:ascii="Arial" w:hAnsi="Arial" w:cs="Arial"/>
          <w:sz w:val="20"/>
          <w:szCs w:val="20"/>
        </w:rPr>
        <w:t xml:space="preserve"> Lembramos </w:t>
      </w:r>
      <w:r w:rsidR="000B3682" w:rsidRPr="007C124C">
        <w:rPr>
          <w:rFonts w:ascii="Arial" w:hAnsi="Arial" w:cs="Arial"/>
          <w:sz w:val="20"/>
          <w:szCs w:val="20"/>
        </w:rPr>
        <w:t>a importância do pediatra</w:t>
      </w:r>
      <w:r w:rsidR="00401803">
        <w:rPr>
          <w:rFonts w:ascii="Arial" w:hAnsi="Arial" w:cs="Arial"/>
          <w:sz w:val="20"/>
          <w:szCs w:val="20"/>
        </w:rPr>
        <w:t xml:space="preserve"> </w:t>
      </w:r>
      <w:r w:rsidR="001F5B54" w:rsidRPr="007C124C">
        <w:rPr>
          <w:rFonts w:ascii="Arial" w:hAnsi="Arial" w:cs="Arial"/>
          <w:sz w:val="20"/>
          <w:szCs w:val="20"/>
        </w:rPr>
        <w:t>em prescrever</w:t>
      </w:r>
      <w:r w:rsidR="000B3682" w:rsidRPr="007C124C">
        <w:rPr>
          <w:rFonts w:ascii="Arial" w:hAnsi="Arial" w:cs="Arial"/>
          <w:sz w:val="20"/>
          <w:szCs w:val="20"/>
        </w:rPr>
        <w:t xml:space="preserve"> a dieta do lactente.</w:t>
      </w:r>
    </w:p>
    <w:p w14:paraId="0C3EA27D" w14:textId="77777777" w:rsidR="00DD4F6D" w:rsidRPr="007C124C" w:rsidRDefault="00EA0AA0" w:rsidP="00431B05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24C">
        <w:rPr>
          <w:rFonts w:ascii="Arial" w:hAnsi="Arial" w:cs="Arial"/>
          <w:sz w:val="20"/>
          <w:szCs w:val="20"/>
        </w:rPr>
        <w:t>Oxigênio terapia</w:t>
      </w:r>
      <w:r w:rsidR="007578B4" w:rsidRPr="007C124C">
        <w:rPr>
          <w:rFonts w:ascii="Arial" w:hAnsi="Arial" w:cs="Arial"/>
          <w:sz w:val="20"/>
          <w:szCs w:val="20"/>
        </w:rPr>
        <w:t>: O</w:t>
      </w:r>
      <w:r w:rsidR="007578B4" w:rsidRPr="007C124C">
        <w:rPr>
          <w:rFonts w:ascii="Arial" w:hAnsi="Arial" w:cs="Arial"/>
          <w:sz w:val="20"/>
          <w:szCs w:val="20"/>
          <w:vertAlign w:val="subscript"/>
        </w:rPr>
        <w:t>2</w:t>
      </w:r>
      <w:r w:rsidR="00F34557" w:rsidRPr="007C124C">
        <w:rPr>
          <w:rFonts w:ascii="Arial" w:hAnsi="Arial" w:cs="Arial"/>
          <w:sz w:val="20"/>
          <w:szCs w:val="20"/>
        </w:rPr>
        <w:t xml:space="preserve"> sob cateter </w:t>
      </w:r>
      <w:r w:rsidR="00D40815" w:rsidRPr="007C124C">
        <w:rPr>
          <w:rFonts w:ascii="Arial" w:hAnsi="Arial" w:cs="Arial"/>
          <w:sz w:val="20"/>
          <w:szCs w:val="20"/>
        </w:rPr>
        <w:t>nasal, se oximetria</w:t>
      </w:r>
      <w:r w:rsidR="00100EE1" w:rsidRPr="007C124C">
        <w:rPr>
          <w:rFonts w:ascii="Arial" w:hAnsi="Arial" w:cs="Arial"/>
          <w:sz w:val="20"/>
          <w:szCs w:val="20"/>
        </w:rPr>
        <w:t xml:space="preserve"> de pulso </w:t>
      </w:r>
      <w:r w:rsidR="001F5B54" w:rsidRPr="007C124C">
        <w:rPr>
          <w:rFonts w:ascii="Arial" w:hAnsi="Arial" w:cs="Arial"/>
          <w:sz w:val="20"/>
          <w:szCs w:val="20"/>
        </w:rPr>
        <w:t>for menor</w:t>
      </w:r>
      <w:r w:rsidR="00D40815" w:rsidRPr="007C124C">
        <w:rPr>
          <w:rFonts w:ascii="Arial" w:hAnsi="Arial" w:cs="Arial"/>
          <w:sz w:val="20"/>
          <w:szCs w:val="20"/>
        </w:rPr>
        <w:t xml:space="preserve"> que 92</w:t>
      </w:r>
      <w:r w:rsidR="00F34557" w:rsidRPr="007C124C">
        <w:rPr>
          <w:rFonts w:ascii="Arial" w:hAnsi="Arial" w:cs="Arial"/>
          <w:sz w:val="20"/>
          <w:szCs w:val="20"/>
        </w:rPr>
        <w:t xml:space="preserve">. </w:t>
      </w:r>
    </w:p>
    <w:p w14:paraId="59EC49B5" w14:textId="77777777" w:rsidR="00DD4F6D" w:rsidRPr="007C124C" w:rsidRDefault="00DD4F6D" w:rsidP="00431B05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24C">
        <w:rPr>
          <w:rFonts w:ascii="Arial" w:hAnsi="Arial" w:cs="Arial"/>
          <w:sz w:val="20"/>
          <w:szCs w:val="20"/>
        </w:rPr>
        <w:t>Fisioterapia</w:t>
      </w:r>
      <w:r w:rsidR="00756CCF" w:rsidRPr="007C124C">
        <w:rPr>
          <w:rFonts w:ascii="Arial" w:hAnsi="Arial" w:cs="Arial"/>
          <w:sz w:val="20"/>
          <w:szCs w:val="20"/>
        </w:rPr>
        <w:t xml:space="preserve"> respiratória assim que haja estabilização do quadro hipóxico obstrutivo</w:t>
      </w:r>
      <w:r w:rsidRPr="007C124C">
        <w:rPr>
          <w:rFonts w:ascii="Arial" w:hAnsi="Arial" w:cs="Arial"/>
          <w:sz w:val="20"/>
          <w:szCs w:val="20"/>
        </w:rPr>
        <w:t>.</w:t>
      </w:r>
    </w:p>
    <w:p w14:paraId="58D49CB7" w14:textId="77777777" w:rsidR="00EA0AA0" w:rsidRDefault="00DD4F6D" w:rsidP="00431B0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24C">
        <w:rPr>
          <w:rFonts w:ascii="Arial" w:hAnsi="Arial" w:cs="Arial"/>
          <w:sz w:val="20"/>
          <w:szCs w:val="20"/>
        </w:rPr>
        <w:t xml:space="preserve"> </w:t>
      </w:r>
      <w:r w:rsidR="00982AC0">
        <w:rPr>
          <w:rFonts w:ascii="Arial" w:hAnsi="Arial" w:cs="Arial"/>
          <w:sz w:val="20"/>
          <w:szCs w:val="20"/>
        </w:rPr>
        <w:t>Oximetria e</w:t>
      </w:r>
      <w:r w:rsidR="00982AC0" w:rsidRPr="007C124C">
        <w:rPr>
          <w:rFonts w:ascii="Arial" w:hAnsi="Arial" w:cs="Arial"/>
          <w:sz w:val="20"/>
          <w:szCs w:val="20"/>
        </w:rPr>
        <w:t xml:space="preserve"> </w:t>
      </w:r>
      <w:r w:rsidR="00982AC0">
        <w:rPr>
          <w:rFonts w:ascii="Arial" w:hAnsi="Arial" w:cs="Arial"/>
          <w:sz w:val="20"/>
          <w:szCs w:val="20"/>
        </w:rPr>
        <w:t>medição de</w:t>
      </w:r>
      <w:r w:rsidR="00406486">
        <w:rPr>
          <w:rFonts w:ascii="Arial" w:hAnsi="Arial" w:cs="Arial"/>
          <w:sz w:val="20"/>
          <w:szCs w:val="20"/>
        </w:rPr>
        <w:t xml:space="preserve"> </w:t>
      </w:r>
      <w:r w:rsidRPr="007C124C">
        <w:rPr>
          <w:rFonts w:ascii="Arial" w:hAnsi="Arial" w:cs="Arial"/>
          <w:sz w:val="20"/>
          <w:szCs w:val="20"/>
        </w:rPr>
        <w:t>temperatura</w:t>
      </w:r>
      <w:r w:rsidR="00982AC0">
        <w:rPr>
          <w:rFonts w:ascii="Arial" w:hAnsi="Arial" w:cs="Arial"/>
          <w:sz w:val="20"/>
          <w:szCs w:val="20"/>
        </w:rPr>
        <w:t>,</w:t>
      </w:r>
      <w:r w:rsidR="00406486">
        <w:rPr>
          <w:rFonts w:ascii="Arial" w:hAnsi="Arial" w:cs="Arial"/>
          <w:sz w:val="20"/>
          <w:szCs w:val="20"/>
        </w:rPr>
        <w:t xml:space="preserve"> </w:t>
      </w:r>
      <w:r w:rsidR="00982AC0">
        <w:rPr>
          <w:rFonts w:ascii="Arial" w:hAnsi="Arial" w:cs="Arial"/>
          <w:sz w:val="20"/>
          <w:szCs w:val="20"/>
        </w:rPr>
        <w:t>intermitentes</w:t>
      </w:r>
      <w:r w:rsidR="00E55BC5" w:rsidRPr="007C124C">
        <w:rPr>
          <w:rFonts w:ascii="Arial" w:hAnsi="Arial" w:cs="Arial"/>
          <w:sz w:val="20"/>
          <w:szCs w:val="20"/>
        </w:rPr>
        <w:t>.</w:t>
      </w:r>
    </w:p>
    <w:p w14:paraId="6F8CEAE6" w14:textId="77777777" w:rsidR="00401803" w:rsidRPr="007C124C" w:rsidRDefault="00401803" w:rsidP="00401803">
      <w:pPr>
        <w:pStyle w:val="PargrafodaLista"/>
        <w:spacing w:line="276" w:lineRule="auto"/>
        <w:ind w:left="1440"/>
        <w:jc w:val="both"/>
        <w:rPr>
          <w:rFonts w:ascii="Arial" w:hAnsi="Arial" w:cs="Arial"/>
          <w:sz w:val="20"/>
          <w:szCs w:val="20"/>
        </w:rPr>
      </w:pPr>
    </w:p>
    <w:p w14:paraId="0C1C7245" w14:textId="77777777" w:rsidR="00E15C1B" w:rsidRPr="00CF515E" w:rsidRDefault="00E15C1B" w:rsidP="00E15C1B">
      <w:pPr>
        <w:spacing w:line="360" w:lineRule="auto"/>
        <w:jc w:val="both"/>
        <w:rPr>
          <w:rFonts w:ascii="Arial" w:hAnsi="Arial" w:cs="Arial"/>
          <w:bCs/>
        </w:rPr>
      </w:pPr>
      <w:r w:rsidRPr="00CF515E">
        <w:rPr>
          <w:rFonts w:ascii="Arial" w:hAnsi="Arial" w:cs="Arial"/>
          <w:bCs/>
        </w:rPr>
        <w:t>Grupo 2</w:t>
      </w:r>
    </w:p>
    <w:p w14:paraId="3A586628" w14:textId="77777777" w:rsidR="00E55BC5" w:rsidRPr="001F5B54" w:rsidRDefault="00E15C1B" w:rsidP="007C124C">
      <w:pPr>
        <w:spacing w:line="276" w:lineRule="auto"/>
        <w:ind w:firstLine="283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 xml:space="preserve">Para crianças </w:t>
      </w:r>
      <w:r w:rsidR="00E55BC5" w:rsidRPr="001F5B54">
        <w:rPr>
          <w:rFonts w:ascii="Arial" w:hAnsi="Arial" w:cs="Arial"/>
          <w:sz w:val="20"/>
          <w:szCs w:val="20"/>
        </w:rPr>
        <w:t xml:space="preserve">aceitando mal a dieta, com </w:t>
      </w:r>
      <w:r w:rsidRPr="001F5B54">
        <w:rPr>
          <w:rFonts w:ascii="Arial" w:hAnsi="Arial" w:cs="Arial"/>
          <w:sz w:val="20"/>
          <w:szCs w:val="20"/>
        </w:rPr>
        <w:t>escore Wood Downes maior que 8:</w:t>
      </w:r>
    </w:p>
    <w:p w14:paraId="6C53E2FF" w14:textId="77777777" w:rsidR="00E55BC5" w:rsidRPr="007C124C" w:rsidRDefault="00E55BC5" w:rsidP="00431B0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24C">
        <w:rPr>
          <w:rFonts w:ascii="Arial" w:hAnsi="Arial" w:cs="Arial"/>
          <w:sz w:val="20"/>
          <w:szCs w:val="20"/>
        </w:rPr>
        <w:t xml:space="preserve">Dieta suspensa ou </w:t>
      </w:r>
      <w:r w:rsidR="00F402CE" w:rsidRPr="007C124C">
        <w:rPr>
          <w:rFonts w:ascii="Arial" w:hAnsi="Arial" w:cs="Arial"/>
          <w:sz w:val="20"/>
          <w:szCs w:val="20"/>
        </w:rPr>
        <w:t>trófica, oferecida por sonda naso</w:t>
      </w:r>
      <w:r w:rsidRPr="007C124C">
        <w:rPr>
          <w:rFonts w:ascii="Arial" w:hAnsi="Arial" w:cs="Arial"/>
          <w:sz w:val="20"/>
          <w:szCs w:val="20"/>
        </w:rPr>
        <w:t xml:space="preserve"> gástrica em pequeno volume para manutenção do </w:t>
      </w:r>
      <w:r w:rsidR="00FC39A1" w:rsidRPr="007C124C">
        <w:rPr>
          <w:rFonts w:ascii="Arial" w:hAnsi="Arial" w:cs="Arial"/>
          <w:sz w:val="20"/>
          <w:szCs w:val="20"/>
        </w:rPr>
        <w:t>trânsito</w:t>
      </w:r>
      <w:r w:rsidRPr="007C124C">
        <w:rPr>
          <w:rFonts w:ascii="Arial" w:hAnsi="Arial" w:cs="Arial"/>
          <w:sz w:val="20"/>
          <w:szCs w:val="20"/>
        </w:rPr>
        <w:t xml:space="preserve"> gastrointestinal.</w:t>
      </w:r>
    </w:p>
    <w:p w14:paraId="69384200" w14:textId="77777777" w:rsidR="00850506" w:rsidRPr="007C124C" w:rsidRDefault="00E55BC5" w:rsidP="00431B0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24C">
        <w:rPr>
          <w:rFonts w:ascii="Arial" w:hAnsi="Arial" w:cs="Arial"/>
          <w:sz w:val="20"/>
          <w:szCs w:val="20"/>
        </w:rPr>
        <w:t>H</w:t>
      </w:r>
      <w:r w:rsidR="00850506" w:rsidRPr="007C124C">
        <w:rPr>
          <w:rFonts w:ascii="Arial" w:hAnsi="Arial" w:cs="Arial"/>
          <w:sz w:val="20"/>
          <w:szCs w:val="20"/>
        </w:rPr>
        <w:t>idratação venosa com volume</w:t>
      </w:r>
      <w:r w:rsidR="00FE3A24" w:rsidRPr="007C124C">
        <w:rPr>
          <w:rFonts w:ascii="Arial" w:hAnsi="Arial" w:cs="Arial"/>
          <w:sz w:val="20"/>
          <w:szCs w:val="20"/>
        </w:rPr>
        <w:t xml:space="preserve"> inicial</w:t>
      </w:r>
      <w:r w:rsidR="00850506" w:rsidRPr="007C124C">
        <w:rPr>
          <w:rFonts w:ascii="Arial" w:hAnsi="Arial" w:cs="Arial"/>
          <w:sz w:val="20"/>
          <w:szCs w:val="20"/>
        </w:rPr>
        <w:t xml:space="preserve"> de </w:t>
      </w:r>
      <w:smartTag w:uri="urn:schemas-microsoft-com:office:smarttags" w:element="metricconverter">
        <w:smartTagPr>
          <w:attr w:name="ProductID" w:val="100 a"/>
        </w:smartTagPr>
        <w:r w:rsidR="00850506" w:rsidRPr="007C124C">
          <w:rPr>
            <w:rFonts w:ascii="Arial" w:hAnsi="Arial" w:cs="Arial"/>
            <w:sz w:val="20"/>
            <w:szCs w:val="20"/>
          </w:rPr>
          <w:t>100 a</w:t>
        </w:r>
      </w:smartTag>
      <w:r w:rsidR="00FE3A24" w:rsidRPr="007C124C">
        <w:rPr>
          <w:rFonts w:ascii="Arial" w:hAnsi="Arial" w:cs="Arial"/>
          <w:sz w:val="20"/>
          <w:szCs w:val="20"/>
        </w:rPr>
        <w:t xml:space="preserve"> 120 ml/kg</w:t>
      </w:r>
      <w:r w:rsidR="00850506" w:rsidRPr="007C124C">
        <w:rPr>
          <w:rFonts w:ascii="Arial" w:hAnsi="Arial" w:cs="Arial"/>
          <w:sz w:val="20"/>
          <w:szCs w:val="20"/>
        </w:rPr>
        <w:t>/dia em bomba de infusão, com velocidade de infusão de glicose (VIG)</w:t>
      </w:r>
      <w:r w:rsidR="00FE3A24" w:rsidRPr="007C124C">
        <w:rPr>
          <w:rFonts w:ascii="Arial" w:hAnsi="Arial" w:cs="Arial"/>
          <w:sz w:val="20"/>
          <w:szCs w:val="20"/>
        </w:rPr>
        <w:t xml:space="preserve"> inicial</w:t>
      </w:r>
      <w:r w:rsidRPr="007C124C">
        <w:rPr>
          <w:rFonts w:ascii="Arial" w:hAnsi="Arial" w:cs="Arial"/>
          <w:sz w:val="20"/>
          <w:szCs w:val="20"/>
        </w:rPr>
        <w:t xml:space="preserve"> de 5,0 mg/kg/</w:t>
      </w:r>
      <w:r w:rsidR="005F2C1D" w:rsidRPr="007C124C">
        <w:rPr>
          <w:rFonts w:ascii="Arial" w:hAnsi="Arial" w:cs="Arial"/>
          <w:sz w:val="20"/>
          <w:szCs w:val="20"/>
        </w:rPr>
        <w:t>min.</w:t>
      </w:r>
      <w:r w:rsidRPr="007C124C">
        <w:rPr>
          <w:rFonts w:ascii="Arial" w:hAnsi="Arial" w:cs="Arial"/>
          <w:sz w:val="20"/>
          <w:szCs w:val="20"/>
        </w:rPr>
        <w:t xml:space="preserve"> e eletró</w:t>
      </w:r>
      <w:r w:rsidR="000B3682" w:rsidRPr="007C124C">
        <w:rPr>
          <w:rFonts w:ascii="Arial" w:hAnsi="Arial" w:cs="Arial"/>
          <w:sz w:val="20"/>
          <w:szCs w:val="20"/>
        </w:rPr>
        <w:t>litos de acordo com a avaliação médic</w:t>
      </w:r>
      <w:r w:rsidR="00100EE1" w:rsidRPr="007C124C">
        <w:rPr>
          <w:rFonts w:ascii="Arial" w:hAnsi="Arial" w:cs="Arial"/>
          <w:sz w:val="20"/>
          <w:szCs w:val="20"/>
        </w:rPr>
        <w:t>a</w:t>
      </w:r>
      <w:r w:rsidR="000B3682" w:rsidRPr="007C124C">
        <w:rPr>
          <w:rFonts w:ascii="Arial" w:hAnsi="Arial" w:cs="Arial"/>
          <w:sz w:val="20"/>
          <w:szCs w:val="20"/>
        </w:rPr>
        <w:t xml:space="preserve"> e laboratorial.</w:t>
      </w:r>
    </w:p>
    <w:p w14:paraId="2E48F376" w14:textId="77777777" w:rsidR="00850506" w:rsidRPr="007C124C" w:rsidRDefault="00E41BD1" w:rsidP="00431B0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24C">
        <w:rPr>
          <w:rFonts w:ascii="Arial" w:hAnsi="Arial" w:cs="Arial"/>
          <w:sz w:val="20"/>
          <w:szCs w:val="20"/>
        </w:rPr>
        <w:t>O</w:t>
      </w:r>
      <w:r w:rsidR="00850506" w:rsidRPr="007C124C">
        <w:rPr>
          <w:rFonts w:ascii="Arial" w:hAnsi="Arial" w:cs="Arial"/>
          <w:sz w:val="20"/>
          <w:szCs w:val="20"/>
        </w:rPr>
        <w:t>xigenioterapia</w:t>
      </w:r>
      <w:r w:rsidR="003E08A8" w:rsidRPr="007C124C">
        <w:rPr>
          <w:rFonts w:ascii="Arial" w:hAnsi="Arial" w:cs="Arial"/>
          <w:sz w:val="20"/>
          <w:szCs w:val="20"/>
        </w:rPr>
        <w:t xml:space="preserve"> controlada </w:t>
      </w:r>
      <w:r w:rsidR="00550B19" w:rsidRPr="007C124C">
        <w:rPr>
          <w:rFonts w:ascii="Arial" w:hAnsi="Arial" w:cs="Arial"/>
          <w:sz w:val="20"/>
          <w:szCs w:val="20"/>
        </w:rPr>
        <w:t>(</w:t>
      </w:r>
      <w:r w:rsidR="003E08A8" w:rsidRPr="007C124C">
        <w:rPr>
          <w:rFonts w:ascii="Arial" w:hAnsi="Arial" w:cs="Arial"/>
          <w:sz w:val="20"/>
          <w:szCs w:val="20"/>
        </w:rPr>
        <w:t>Fi</w:t>
      </w:r>
      <w:r w:rsidR="00E15C1B" w:rsidRPr="007C124C">
        <w:rPr>
          <w:rFonts w:ascii="Arial" w:hAnsi="Arial" w:cs="Arial"/>
          <w:sz w:val="20"/>
          <w:szCs w:val="20"/>
        </w:rPr>
        <w:t>O</w:t>
      </w:r>
      <w:r w:rsidR="003E08A8" w:rsidRPr="007C124C">
        <w:rPr>
          <w:rFonts w:ascii="Arial" w:hAnsi="Arial" w:cs="Arial"/>
          <w:sz w:val="20"/>
          <w:szCs w:val="20"/>
          <w:vertAlign w:val="subscript"/>
        </w:rPr>
        <w:t>2</w:t>
      </w:r>
      <w:r w:rsidR="003E08A8" w:rsidRPr="007C124C">
        <w:rPr>
          <w:rFonts w:ascii="Arial" w:hAnsi="Arial" w:cs="Arial"/>
          <w:sz w:val="20"/>
          <w:szCs w:val="20"/>
        </w:rPr>
        <w:t xml:space="preserve"> conhecida</w:t>
      </w:r>
      <w:r w:rsidR="00550B19" w:rsidRPr="007C124C">
        <w:rPr>
          <w:rFonts w:ascii="Arial" w:hAnsi="Arial" w:cs="Arial"/>
          <w:sz w:val="20"/>
          <w:szCs w:val="20"/>
        </w:rPr>
        <w:t>)</w:t>
      </w:r>
      <w:r w:rsidR="003E08A8" w:rsidRPr="007C124C">
        <w:rPr>
          <w:rFonts w:ascii="Arial" w:hAnsi="Arial" w:cs="Arial"/>
          <w:sz w:val="20"/>
          <w:szCs w:val="20"/>
        </w:rPr>
        <w:t xml:space="preserve">, na </w:t>
      </w:r>
      <w:r w:rsidR="000B3682" w:rsidRPr="007C124C">
        <w:rPr>
          <w:rFonts w:ascii="Arial" w:hAnsi="Arial" w:cs="Arial"/>
          <w:sz w:val="20"/>
          <w:szCs w:val="20"/>
        </w:rPr>
        <w:t xml:space="preserve">oxitenda ou máscara de Venturi </w:t>
      </w:r>
      <w:r w:rsidR="00FC39A1" w:rsidRPr="007C124C">
        <w:rPr>
          <w:rFonts w:ascii="Arial" w:hAnsi="Arial" w:cs="Arial"/>
          <w:sz w:val="20"/>
          <w:szCs w:val="20"/>
        </w:rPr>
        <w:t>com concentração</w:t>
      </w:r>
      <w:r w:rsidR="000B3682" w:rsidRPr="007C124C">
        <w:rPr>
          <w:rFonts w:ascii="Arial" w:hAnsi="Arial" w:cs="Arial"/>
          <w:sz w:val="20"/>
          <w:szCs w:val="20"/>
        </w:rPr>
        <w:t xml:space="preserve"> de acordo com a</w:t>
      </w:r>
      <w:r w:rsidR="003E08A8" w:rsidRPr="007C124C">
        <w:rPr>
          <w:rFonts w:ascii="Arial" w:hAnsi="Arial" w:cs="Arial"/>
          <w:sz w:val="20"/>
          <w:szCs w:val="20"/>
        </w:rPr>
        <w:t xml:space="preserve"> oximetria de pulso, realizada de forma contínua.</w:t>
      </w:r>
    </w:p>
    <w:p w14:paraId="3FB0BA34" w14:textId="77777777" w:rsidR="00E41BD1" w:rsidRPr="007C124C" w:rsidRDefault="00EA0AA0" w:rsidP="00431B0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24C">
        <w:rPr>
          <w:rFonts w:ascii="Arial" w:hAnsi="Arial" w:cs="Arial"/>
          <w:sz w:val="20"/>
          <w:szCs w:val="20"/>
        </w:rPr>
        <w:t>Monitorização rigorosa:</w:t>
      </w:r>
      <w:r w:rsidR="00E41BD1" w:rsidRPr="007C124C">
        <w:rPr>
          <w:rFonts w:ascii="Arial" w:hAnsi="Arial" w:cs="Arial"/>
          <w:sz w:val="20"/>
          <w:szCs w:val="20"/>
        </w:rPr>
        <w:t xml:space="preserve"> cardíaca, </w:t>
      </w:r>
      <w:r w:rsidR="000B3682" w:rsidRPr="007C124C">
        <w:rPr>
          <w:rFonts w:ascii="Arial" w:hAnsi="Arial" w:cs="Arial"/>
          <w:sz w:val="20"/>
          <w:szCs w:val="20"/>
        </w:rPr>
        <w:t>respiratória</w:t>
      </w:r>
      <w:r w:rsidR="00E41BD1" w:rsidRPr="007C124C">
        <w:rPr>
          <w:rFonts w:ascii="Arial" w:hAnsi="Arial" w:cs="Arial"/>
          <w:sz w:val="20"/>
          <w:szCs w:val="20"/>
        </w:rPr>
        <w:t>, além de freqüentes avaliações clínicas.</w:t>
      </w:r>
    </w:p>
    <w:p w14:paraId="79E4298A" w14:textId="77777777" w:rsidR="00D02CE4" w:rsidRPr="007C124C" w:rsidRDefault="00C32383" w:rsidP="00431B05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C124C">
        <w:rPr>
          <w:rFonts w:ascii="Arial" w:hAnsi="Arial" w:cs="Arial"/>
          <w:sz w:val="20"/>
          <w:szCs w:val="20"/>
        </w:rPr>
        <w:t>F</w:t>
      </w:r>
      <w:r w:rsidR="00850506" w:rsidRPr="007C124C">
        <w:rPr>
          <w:rFonts w:ascii="Arial" w:hAnsi="Arial" w:cs="Arial"/>
          <w:sz w:val="20"/>
          <w:szCs w:val="20"/>
        </w:rPr>
        <w:t>isioterapia respiratória</w:t>
      </w:r>
      <w:r w:rsidR="00756CCF" w:rsidRPr="007C124C">
        <w:rPr>
          <w:rFonts w:ascii="Arial" w:hAnsi="Arial" w:cs="Arial"/>
          <w:sz w:val="20"/>
          <w:szCs w:val="20"/>
        </w:rPr>
        <w:t>, assim que haja estabilização do quadro hipóxico obstrutivo</w:t>
      </w:r>
      <w:r w:rsidR="00E2635D" w:rsidRPr="007C124C">
        <w:rPr>
          <w:rFonts w:ascii="Arial" w:hAnsi="Arial" w:cs="Arial"/>
          <w:sz w:val="20"/>
          <w:szCs w:val="20"/>
        </w:rPr>
        <w:t>.</w:t>
      </w:r>
    </w:p>
    <w:p w14:paraId="411A8C5E" w14:textId="77777777" w:rsidR="00E2635D" w:rsidRPr="00E2635D" w:rsidRDefault="00E2635D" w:rsidP="00E2635D">
      <w:pPr>
        <w:spacing w:line="360" w:lineRule="auto"/>
        <w:ind w:left="567"/>
        <w:jc w:val="both"/>
        <w:rPr>
          <w:rFonts w:ascii="Arial" w:hAnsi="Arial" w:cs="Arial"/>
        </w:rPr>
      </w:pPr>
    </w:p>
    <w:p w14:paraId="3287C818" w14:textId="77777777" w:rsidR="00A84884" w:rsidRPr="00CF515E" w:rsidRDefault="00792DA6" w:rsidP="00792DA6">
      <w:pPr>
        <w:spacing w:line="360" w:lineRule="auto"/>
        <w:jc w:val="both"/>
        <w:rPr>
          <w:rFonts w:ascii="Arial" w:hAnsi="Arial" w:cs="Arial"/>
          <w:bCs/>
        </w:rPr>
      </w:pPr>
      <w:r w:rsidRPr="00CF515E">
        <w:rPr>
          <w:rFonts w:ascii="Arial" w:hAnsi="Arial" w:cs="Arial"/>
          <w:bCs/>
        </w:rPr>
        <w:lastRenderedPageBreak/>
        <w:t>EXAMES COMPLEMENTARES:</w:t>
      </w:r>
    </w:p>
    <w:p w14:paraId="1E14014F" w14:textId="77777777" w:rsidR="00792DA6" w:rsidRDefault="00792DA6" w:rsidP="008622B7">
      <w:pPr>
        <w:spacing w:line="360" w:lineRule="auto"/>
        <w:ind w:firstLine="1134"/>
        <w:jc w:val="both"/>
        <w:rPr>
          <w:rFonts w:ascii="Arial" w:hAnsi="Arial" w:cs="Arial"/>
        </w:rPr>
      </w:pPr>
    </w:p>
    <w:p w14:paraId="0082FD35" w14:textId="77777777" w:rsidR="00A84884" w:rsidRPr="001F5B54" w:rsidRDefault="00A84884" w:rsidP="0019388E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No momento da hospitalização:</w:t>
      </w:r>
    </w:p>
    <w:p w14:paraId="3C389500" w14:textId="77777777" w:rsidR="00792DA6" w:rsidRPr="0019388E" w:rsidRDefault="00A84884" w:rsidP="00431B05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9388E">
        <w:rPr>
          <w:rFonts w:ascii="Arial" w:hAnsi="Arial" w:cs="Arial"/>
          <w:sz w:val="20"/>
          <w:szCs w:val="20"/>
        </w:rPr>
        <w:t>Hemograma completo</w:t>
      </w:r>
      <w:r w:rsidR="00792DA6" w:rsidRPr="0019388E">
        <w:rPr>
          <w:rFonts w:ascii="Arial" w:hAnsi="Arial" w:cs="Arial"/>
          <w:sz w:val="20"/>
          <w:szCs w:val="20"/>
        </w:rPr>
        <w:t>;</w:t>
      </w:r>
    </w:p>
    <w:p w14:paraId="61B8E40F" w14:textId="77777777" w:rsidR="00A84884" w:rsidRPr="0019388E" w:rsidRDefault="00992CE3" w:rsidP="00431B05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9388E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aios-X</w:t>
      </w:r>
      <w:r w:rsidR="00A84884" w:rsidRPr="0019388E">
        <w:rPr>
          <w:rFonts w:ascii="Arial" w:hAnsi="Arial" w:cs="Arial"/>
          <w:sz w:val="20"/>
          <w:szCs w:val="20"/>
        </w:rPr>
        <w:t xml:space="preserve"> de </w:t>
      </w:r>
      <w:r w:rsidR="005B19BA" w:rsidRPr="0019388E">
        <w:rPr>
          <w:rFonts w:ascii="Arial" w:hAnsi="Arial" w:cs="Arial"/>
          <w:sz w:val="20"/>
          <w:szCs w:val="20"/>
        </w:rPr>
        <w:t>Tórax</w:t>
      </w:r>
      <w:r w:rsidR="00792DA6" w:rsidRPr="0019388E">
        <w:rPr>
          <w:rFonts w:ascii="Arial" w:hAnsi="Arial" w:cs="Arial"/>
          <w:sz w:val="20"/>
          <w:szCs w:val="20"/>
        </w:rPr>
        <w:t>.</w:t>
      </w:r>
    </w:p>
    <w:p w14:paraId="0D120E8F" w14:textId="77777777" w:rsidR="00A84884" w:rsidRDefault="00A84884" w:rsidP="0019388E">
      <w:pPr>
        <w:spacing w:line="276" w:lineRule="auto"/>
        <w:ind w:firstLine="708"/>
        <w:jc w:val="both"/>
        <w:rPr>
          <w:rFonts w:ascii="Arial" w:hAnsi="Arial" w:cs="Arial"/>
        </w:rPr>
      </w:pPr>
      <w:r w:rsidRPr="001F5B54">
        <w:rPr>
          <w:rFonts w:ascii="Arial" w:hAnsi="Arial" w:cs="Arial"/>
          <w:sz w:val="20"/>
          <w:szCs w:val="20"/>
        </w:rPr>
        <w:t xml:space="preserve">De acordo com a evolução, </w:t>
      </w:r>
      <w:r w:rsidR="00CC634E" w:rsidRPr="001F5B54">
        <w:rPr>
          <w:rFonts w:ascii="Arial" w:hAnsi="Arial" w:cs="Arial"/>
          <w:sz w:val="20"/>
          <w:szCs w:val="20"/>
        </w:rPr>
        <w:t>a</w:t>
      </w:r>
      <w:r w:rsidRPr="001F5B54">
        <w:rPr>
          <w:rFonts w:ascii="Arial" w:hAnsi="Arial" w:cs="Arial"/>
          <w:sz w:val="20"/>
          <w:szCs w:val="20"/>
        </w:rPr>
        <w:t xml:space="preserve"> critério médico</w:t>
      </w:r>
      <w:r w:rsidR="00EA0AA0" w:rsidRPr="001F5B54">
        <w:rPr>
          <w:rFonts w:ascii="Arial" w:hAnsi="Arial" w:cs="Arial"/>
          <w:sz w:val="20"/>
          <w:szCs w:val="20"/>
        </w:rPr>
        <w:t>, outros exames serão necessários.</w:t>
      </w:r>
    </w:p>
    <w:p w14:paraId="08C54823" w14:textId="77777777" w:rsidR="0037641F" w:rsidRDefault="0037641F" w:rsidP="008622B7">
      <w:pPr>
        <w:spacing w:line="360" w:lineRule="auto"/>
        <w:ind w:firstLine="1134"/>
        <w:jc w:val="both"/>
        <w:rPr>
          <w:rFonts w:ascii="Arial" w:hAnsi="Arial" w:cs="Arial"/>
        </w:rPr>
      </w:pPr>
    </w:p>
    <w:p w14:paraId="136D256F" w14:textId="77777777" w:rsidR="005F5C05" w:rsidRPr="00CF515E" w:rsidRDefault="0037641F" w:rsidP="005F5C05">
      <w:pPr>
        <w:spacing w:line="360" w:lineRule="auto"/>
        <w:jc w:val="both"/>
        <w:rPr>
          <w:rFonts w:ascii="Arial" w:hAnsi="Arial" w:cs="Arial"/>
          <w:bCs/>
        </w:rPr>
      </w:pPr>
      <w:r w:rsidRPr="00CF515E">
        <w:rPr>
          <w:rFonts w:ascii="Arial" w:hAnsi="Arial" w:cs="Arial"/>
          <w:bCs/>
        </w:rPr>
        <w:t xml:space="preserve">CONSIDERAÇÔES SOBRE AS MODALIDADES </w:t>
      </w:r>
      <w:r w:rsidR="00091301" w:rsidRPr="00CF515E">
        <w:rPr>
          <w:rFonts w:ascii="Arial" w:hAnsi="Arial" w:cs="Arial"/>
          <w:bCs/>
        </w:rPr>
        <w:t>TERAPÊUTICAS:</w:t>
      </w:r>
    </w:p>
    <w:p w14:paraId="5D41C813" w14:textId="77777777" w:rsidR="0037641F" w:rsidRDefault="0037641F" w:rsidP="005F5C05">
      <w:pPr>
        <w:spacing w:line="360" w:lineRule="auto"/>
        <w:jc w:val="both"/>
        <w:rPr>
          <w:rFonts w:ascii="Arial" w:hAnsi="Arial" w:cs="Arial"/>
        </w:rPr>
      </w:pPr>
    </w:p>
    <w:p w14:paraId="3FA555F2" w14:textId="07F86C34" w:rsidR="005F5C05" w:rsidRPr="00CF515E" w:rsidRDefault="00091301" w:rsidP="005F5C05">
      <w:pPr>
        <w:spacing w:line="360" w:lineRule="auto"/>
        <w:jc w:val="both"/>
        <w:rPr>
          <w:rFonts w:ascii="Arial" w:hAnsi="Arial" w:cs="Arial"/>
          <w:bCs/>
        </w:rPr>
      </w:pPr>
      <w:r w:rsidRPr="00CF515E">
        <w:rPr>
          <w:rFonts w:ascii="Arial" w:hAnsi="Arial" w:cs="Arial"/>
          <w:bCs/>
        </w:rPr>
        <w:t>O</w:t>
      </w:r>
      <w:r w:rsidR="007C0DF7" w:rsidRPr="00CF515E">
        <w:rPr>
          <w:rFonts w:ascii="Arial" w:hAnsi="Arial" w:cs="Arial"/>
          <w:bCs/>
        </w:rPr>
        <w:t>xig</w:t>
      </w:r>
      <w:r w:rsidR="007C0DF7">
        <w:rPr>
          <w:rFonts w:ascii="Arial" w:hAnsi="Arial" w:cs="Arial"/>
          <w:bCs/>
        </w:rPr>
        <w:t>e</w:t>
      </w:r>
      <w:r w:rsidR="007C0DF7" w:rsidRPr="00CF515E">
        <w:rPr>
          <w:rFonts w:ascii="Arial" w:hAnsi="Arial" w:cs="Arial"/>
          <w:bCs/>
        </w:rPr>
        <w:t>nioterapia</w:t>
      </w:r>
    </w:p>
    <w:p w14:paraId="44DF04F9" w14:textId="77777777" w:rsidR="00B5320A" w:rsidRPr="001F5B54" w:rsidRDefault="00684C3F" w:rsidP="001F5B54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 xml:space="preserve">É o </w:t>
      </w:r>
      <w:r w:rsidR="00421191" w:rsidRPr="001F5B54">
        <w:rPr>
          <w:rFonts w:ascii="Arial" w:hAnsi="Arial" w:cs="Arial"/>
          <w:sz w:val="20"/>
          <w:szCs w:val="20"/>
        </w:rPr>
        <w:t>principal</w:t>
      </w:r>
      <w:r w:rsidRPr="001F5B54">
        <w:rPr>
          <w:rFonts w:ascii="Arial" w:hAnsi="Arial" w:cs="Arial"/>
          <w:sz w:val="20"/>
          <w:szCs w:val="20"/>
        </w:rPr>
        <w:t xml:space="preserve"> ponto do nosso </w:t>
      </w:r>
      <w:r w:rsidR="00752D3E" w:rsidRPr="001F5B54">
        <w:rPr>
          <w:rFonts w:ascii="Arial" w:hAnsi="Arial" w:cs="Arial"/>
          <w:sz w:val="20"/>
          <w:szCs w:val="20"/>
        </w:rPr>
        <w:t xml:space="preserve">tratamento. </w:t>
      </w:r>
      <w:r w:rsidR="00B5320A" w:rsidRPr="001F5B54">
        <w:rPr>
          <w:rFonts w:ascii="Arial" w:hAnsi="Arial" w:cs="Arial"/>
          <w:sz w:val="20"/>
          <w:szCs w:val="20"/>
        </w:rPr>
        <w:t>No primeiro grupo, onde a sintomatologia é mais leve, a oxigênioterapi</w:t>
      </w:r>
      <w:r w:rsidR="00A07A9A" w:rsidRPr="001F5B54">
        <w:rPr>
          <w:rFonts w:ascii="Arial" w:hAnsi="Arial" w:cs="Arial"/>
          <w:sz w:val="20"/>
          <w:szCs w:val="20"/>
        </w:rPr>
        <w:t>a será descontrolada, onde a FiO</w:t>
      </w:r>
      <w:r w:rsidR="00B5320A" w:rsidRPr="001F5B54">
        <w:rPr>
          <w:rFonts w:ascii="Arial" w:hAnsi="Arial" w:cs="Arial"/>
          <w:sz w:val="20"/>
          <w:szCs w:val="20"/>
        </w:rPr>
        <w:t>2</w:t>
      </w:r>
      <w:r w:rsidR="00752D3E">
        <w:rPr>
          <w:rFonts w:ascii="Arial" w:hAnsi="Arial" w:cs="Arial"/>
          <w:sz w:val="20"/>
          <w:szCs w:val="20"/>
        </w:rPr>
        <w:t xml:space="preserve"> administrada</w:t>
      </w:r>
      <w:r w:rsidR="00B5320A" w:rsidRPr="001F5B54">
        <w:rPr>
          <w:rFonts w:ascii="Arial" w:hAnsi="Arial" w:cs="Arial"/>
          <w:sz w:val="20"/>
          <w:szCs w:val="20"/>
        </w:rPr>
        <w:t xml:space="preserve"> é desconhecida. Será ofertado O2 por cateter nasal com fluxo de um a três </w:t>
      </w:r>
      <w:r w:rsidR="00AA54B9" w:rsidRPr="001F5B54">
        <w:rPr>
          <w:rFonts w:ascii="Arial" w:hAnsi="Arial" w:cs="Arial"/>
          <w:sz w:val="20"/>
          <w:szCs w:val="20"/>
        </w:rPr>
        <w:t>l</w:t>
      </w:r>
      <w:r w:rsidR="00B5320A" w:rsidRPr="001F5B54">
        <w:rPr>
          <w:rFonts w:ascii="Arial" w:hAnsi="Arial" w:cs="Arial"/>
          <w:sz w:val="20"/>
          <w:szCs w:val="20"/>
        </w:rPr>
        <w:t>itros por minuto</w:t>
      </w:r>
      <w:r w:rsidR="00AA54B9" w:rsidRPr="001F5B54">
        <w:rPr>
          <w:rFonts w:ascii="Arial" w:hAnsi="Arial" w:cs="Arial"/>
          <w:sz w:val="20"/>
          <w:szCs w:val="20"/>
        </w:rPr>
        <w:t>.</w:t>
      </w:r>
    </w:p>
    <w:p w14:paraId="3ACE990D" w14:textId="77777777" w:rsidR="00421191" w:rsidRPr="001F5B54" w:rsidRDefault="00D8149F" w:rsidP="001F5B54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Sempre que o desconforto é mais importante, Wood Downes maior que sete, seja na chegada ou na evolução da criança, teremos que instituir oxigêni</w:t>
      </w:r>
      <w:r w:rsidR="00A07A9A" w:rsidRPr="001F5B54">
        <w:rPr>
          <w:rFonts w:ascii="Arial" w:hAnsi="Arial" w:cs="Arial"/>
          <w:sz w:val="20"/>
          <w:szCs w:val="20"/>
        </w:rPr>
        <w:t>oterapia controlada, onde a FiO</w:t>
      </w:r>
      <w:r w:rsidRPr="001F5B54">
        <w:rPr>
          <w:rFonts w:ascii="Arial" w:hAnsi="Arial" w:cs="Arial"/>
          <w:sz w:val="20"/>
          <w:szCs w:val="20"/>
        </w:rPr>
        <w:t>2 será conhecida.</w:t>
      </w:r>
      <w:r w:rsidR="00684C3F" w:rsidRPr="001F5B54">
        <w:rPr>
          <w:rFonts w:ascii="Arial" w:hAnsi="Arial" w:cs="Arial"/>
          <w:sz w:val="20"/>
          <w:szCs w:val="20"/>
        </w:rPr>
        <w:t xml:space="preserve"> Para isto</w:t>
      </w:r>
      <w:r w:rsidR="00421191" w:rsidRPr="001F5B54">
        <w:rPr>
          <w:rFonts w:ascii="Arial" w:hAnsi="Arial" w:cs="Arial"/>
          <w:sz w:val="20"/>
          <w:szCs w:val="20"/>
        </w:rPr>
        <w:t xml:space="preserve"> temos que iniciar a administração de O2 em uma Oxitenda ou em uma máscara de Venturi. A oxitenda exige a</w:t>
      </w:r>
      <w:r w:rsidR="00E63177" w:rsidRPr="001F5B54">
        <w:rPr>
          <w:rFonts w:ascii="Arial" w:hAnsi="Arial" w:cs="Arial"/>
          <w:sz w:val="20"/>
          <w:szCs w:val="20"/>
        </w:rPr>
        <w:t>l</w:t>
      </w:r>
      <w:r w:rsidR="00421191" w:rsidRPr="001F5B54">
        <w:rPr>
          <w:rFonts w:ascii="Arial" w:hAnsi="Arial" w:cs="Arial"/>
          <w:sz w:val="20"/>
          <w:szCs w:val="20"/>
        </w:rPr>
        <w:t>ém do O2, uma canulação de ar comprimido e um misturador de gases. A máscara de Venturi necessita apenas de oxigênio. O O2 controlado é iniciado com uma FiO2 de 50%, podendo chegar até 60 e no máximo 70%.</w:t>
      </w:r>
    </w:p>
    <w:p w14:paraId="22D26456" w14:textId="77777777" w:rsidR="006823D6" w:rsidRPr="001F5B54" w:rsidRDefault="006823D6" w:rsidP="001F5B54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Após a instituição do O2 controlado, indicaremos coleta gasométrica que nos orientará a progressão ou não da assistência respiratória.</w:t>
      </w:r>
    </w:p>
    <w:p w14:paraId="7C5FFE32" w14:textId="77777777" w:rsidR="00EB2750" w:rsidRPr="001F5B54" w:rsidRDefault="006823D6" w:rsidP="001F5B5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Se a gasometria se mostrar satisfatória, mantemos a conduta. Se a gasometria mostrar hi</w:t>
      </w:r>
      <w:r w:rsidR="00EB2750" w:rsidRPr="001F5B54">
        <w:rPr>
          <w:rFonts w:ascii="Arial" w:hAnsi="Arial" w:cs="Arial"/>
          <w:sz w:val="20"/>
          <w:szCs w:val="20"/>
        </w:rPr>
        <w:t>poxemia, representa que a criança necessita de a</w:t>
      </w:r>
      <w:r w:rsidR="00680717" w:rsidRPr="001F5B54">
        <w:rPr>
          <w:rFonts w:ascii="Arial" w:hAnsi="Arial" w:cs="Arial"/>
          <w:sz w:val="20"/>
          <w:szCs w:val="20"/>
        </w:rPr>
        <w:t>l</w:t>
      </w:r>
      <w:r w:rsidR="00EB2750" w:rsidRPr="001F5B54">
        <w:rPr>
          <w:rFonts w:ascii="Arial" w:hAnsi="Arial" w:cs="Arial"/>
          <w:sz w:val="20"/>
          <w:szCs w:val="20"/>
        </w:rPr>
        <w:t xml:space="preserve">go mais que </w:t>
      </w:r>
      <w:r w:rsidR="00A07A9A" w:rsidRPr="001F5B54">
        <w:rPr>
          <w:rFonts w:ascii="Arial" w:hAnsi="Arial" w:cs="Arial"/>
          <w:sz w:val="20"/>
          <w:szCs w:val="20"/>
        </w:rPr>
        <w:t>O2:</w:t>
      </w:r>
      <w:r w:rsidR="00EB2750" w:rsidRPr="001F5B54">
        <w:rPr>
          <w:rFonts w:ascii="Arial" w:hAnsi="Arial" w:cs="Arial"/>
          <w:sz w:val="20"/>
          <w:szCs w:val="20"/>
        </w:rPr>
        <w:t xml:space="preserve"> Pressão</w:t>
      </w:r>
      <w:r w:rsidR="00A07A9A" w:rsidRPr="001F5B54">
        <w:rPr>
          <w:rFonts w:ascii="Arial" w:hAnsi="Arial" w:cs="Arial"/>
          <w:sz w:val="20"/>
          <w:szCs w:val="20"/>
        </w:rPr>
        <w:t>.</w:t>
      </w:r>
    </w:p>
    <w:p w14:paraId="09A7C4E5" w14:textId="77777777" w:rsidR="00EB2750" w:rsidRPr="001F5B54" w:rsidRDefault="00EB2750" w:rsidP="001F5B5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 xml:space="preserve">Instituiremos assim o CPAP </w:t>
      </w:r>
      <w:r w:rsidR="00A07A9A" w:rsidRPr="001F5B54">
        <w:rPr>
          <w:rFonts w:ascii="Arial" w:hAnsi="Arial" w:cs="Arial"/>
          <w:sz w:val="20"/>
          <w:szCs w:val="20"/>
        </w:rPr>
        <w:t>nasal (</w:t>
      </w:r>
      <w:r w:rsidRPr="001F5B54">
        <w:rPr>
          <w:rFonts w:ascii="Arial" w:hAnsi="Arial" w:cs="Arial"/>
          <w:sz w:val="20"/>
          <w:szCs w:val="20"/>
        </w:rPr>
        <w:t>modalidade de ventilação não invasiva composta de pressão contínua com pressão positiva aumentada no fim da expiração), com a FiO2 da indicação e um PEEP, variando de 5 a 10 cm de H2O.</w:t>
      </w:r>
    </w:p>
    <w:p w14:paraId="04393B12" w14:textId="77777777" w:rsidR="00D8149F" w:rsidRPr="001F5B54" w:rsidRDefault="00EB2750" w:rsidP="001F5B54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Se a gasometria mostrar hipercapnia, mais de 65,</w:t>
      </w:r>
      <w:r w:rsidR="00406486">
        <w:rPr>
          <w:rFonts w:ascii="Arial" w:hAnsi="Arial" w:cs="Arial"/>
          <w:sz w:val="20"/>
          <w:szCs w:val="20"/>
        </w:rPr>
        <w:t xml:space="preserve"> </w:t>
      </w:r>
      <w:r w:rsidRPr="001F5B54">
        <w:rPr>
          <w:rFonts w:ascii="Arial" w:hAnsi="Arial" w:cs="Arial"/>
          <w:sz w:val="20"/>
          <w:szCs w:val="20"/>
        </w:rPr>
        <w:t>isolada ou acompanhada</w:t>
      </w:r>
      <w:r w:rsidR="00406486">
        <w:rPr>
          <w:rFonts w:ascii="Arial" w:hAnsi="Arial" w:cs="Arial"/>
          <w:sz w:val="20"/>
          <w:szCs w:val="20"/>
        </w:rPr>
        <w:t xml:space="preserve"> </w:t>
      </w:r>
      <w:r w:rsidRPr="001F5B54">
        <w:rPr>
          <w:rFonts w:ascii="Arial" w:hAnsi="Arial" w:cs="Arial"/>
          <w:sz w:val="20"/>
          <w:szCs w:val="20"/>
        </w:rPr>
        <w:t xml:space="preserve">de hipoxemia indicaremos o </w:t>
      </w:r>
      <w:r w:rsidR="00A07A9A" w:rsidRPr="001F5B54">
        <w:rPr>
          <w:rFonts w:ascii="Arial" w:hAnsi="Arial" w:cs="Arial"/>
          <w:sz w:val="20"/>
          <w:szCs w:val="20"/>
        </w:rPr>
        <w:t>BIPAP (</w:t>
      </w:r>
      <w:r w:rsidRPr="001F5B54">
        <w:rPr>
          <w:rFonts w:ascii="Arial" w:hAnsi="Arial" w:cs="Arial"/>
          <w:sz w:val="20"/>
          <w:szCs w:val="20"/>
        </w:rPr>
        <w:t>modalidade de VNI</w:t>
      </w:r>
      <w:r w:rsidR="00A07A9A" w:rsidRPr="001F5B54">
        <w:rPr>
          <w:rFonts w:ascii="Arial" w:hAnsi="Arial" w:cs="Arial"/>
          <w:sz w:val="20"/>
          <w:szCs w:val="20"/>
        </w:rPr>
        <w:t xml:space="preserve"> onde além da pressão p</w:t>
      </w:r>
      <w:r w:rsidR="00406486">
        <w:rPr>
          <w:rFonts w:ascii="Arial" w:hAnsi="Arial" w:cs="Arial"/>
          <w:sz w:val="20"/>
          <w:szCs w:val="20"/>
        </w:rPr>
        <w:t xml:space="preserve">ositiva no fim da expiração, </w:t>
      </w:r>
      <w:proofErr w:type="gramStart"/>
      <w:r w:rsidR="00406486">
        <w:rPr>
          <w:rFonts w:ascii="Arial" w:hAnsi="Arial" w:cs="Arial"/>
          <w:sz w:val="20"/>
          <w:szCs w:val="20"/>
        </w:rPr>
        <w:t xml:space="preserve">oferece </w:t>
      </w:r>
      <w:r w:rsidR="00A07A9A" w:rsidRPr="001F5B54">
        <w:rPr>
          <w:rFonts w:ascii="Arial" w:hAnsi="Arial" w:cs="Arial"/>
          <w:sz w:val="20"/>
          <w:szCs w:val="20"/>
        </w:rPr>
        <w:t xml:space="preserve"> pressão</w:t>
      </w:r>
      <w:proofErr w:type="gramEnd"/>
      <w:r w:rsidR="00A07A9A" w:rsidRPr="001F5B54">
        <w:rPr>
          <w:rFonts w:ascii="Arial" w:hAnsi="Arial" w:cs="Arial"/>
          <w:sz w:val="20"/>
          <w:szCs w:val="20"/>
        </w:rPr>
        <w:t xml:space="preserve"> inspiratória positiva). Tem</w:t>
      </w:r>
      <w:r w:rsidR="00752D3E">
        <w:rPr>
          <w:rFonts w:ascii="Arial" w:hAnsi="Arial" w:cs="Arial"/>
          <w:sz w:val="20"/>
          <w:szCs w:val="20"/>
        </w:rPr>
        <w:t xml:space="preserve"> </w:t>
      </w:r>
      <w:r w:rsidR="00A07A9A" w:rsidRPr="001F5B54">
        <w:rPr>
          <w:rFonts w:ascii="Arial" w:hAnsi="Arial" w:cs="Arial"/>
          <w:sz w:val="20"/>
          <w:szCs w:val="20"/>
        </w:rPr>
        <w:t>interface de máscara</w:t>
      </w:r>
      <w:r w:rsidR="00752D3E">
        <w:rPr>
          <w:rFonts w:ascii="Arial" w:hAnsi="Arial" w:cs="Arial"/>
          <w:sz w:val="20"/>
          <w:szCs w:val="20"/>
        </w:rPr>
        <w:t xml:space="preserve"> ou cânula</w:t>
      </w:r>
      <w:r w:rsidR="00A07A9A" w:rsidRPr="001F5B54">
        <w:rPr>
          <w:rFonts w:ascii="Arial" w:hAnsi="Arial" w:cs="Arial"/>
          <w:sz w:val="20"/>
          <w:szCs w:val="20"/>
        </w:rPr>
        <w:t xml:space="preserve"> nasal e pode ser feito tanto em máquina portátil quanto no respirador.</w:t>
      </w:r>
    </w:p>
    <w:p w14:paraId="229BC5A8" w14:textId="77777777" w:rsidR="00992CE3" w:rsidRDefault="00A07A9A" w:rsidP="0019388E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 xml:space="preserve">Se após a instituição da ventilação não invasiva a criança não mostrar melhora </w:t>
      </w:r>
      <w:r w:rsidR="00680717" w:rsidRPr="001F5B54">
        <w:rPr>
          <w:rFonts w:ascii="Arial" w:hAnsi="Arial" w:cs="Arial"/>
          <w:sz w:val="20"/>
          <w:szCs w:val="20"/>
        </w:rPr>
        <w:t xml:space="preserve">clínica e\ou </w:t>
      </w:r>
      <w:r w:rsidRPr="001F5B54">
        <w:rPr>
          <w:rFonts w:ascii="Arial" w:hAnsi="Arial" w:cs="Arial"/>
          <w:sz w:val="20"/>
          <w:szCs w:val="20"/>
        </w:rPr>
        <w:t>gasométrica, indicaremos a entubação e ventilação mecânica.</w:t>
      </w:r>
    </w:p>
    <w:p w14:paraId="4CFA86A3" w14:textId="77777777" w:rsidR="00716036" w:rsidRDefault="00992CE3" w:rsidP="0019388E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Devemos sempre ressaltar que tanto o oxigênio puro quanto as modalidades com pressão positiva, invasivas ou não podem trazer malefícios ao nosso lactente, portanto devemos atuar sempre que possível minimizando a FiO2 e as pressões por nós oferecidas.</w:t>
      </w:r>
    </w:p>
    <w:p w14:paraId="420BF56E" w14:textId="77777777" w:rsidR="00992CE3" w:rsidRDefault="00992CE3" w:rsidP="0019388E">
      <w:pPr>
        <w:spacing w:line="276" w:lineRule="auto"/>
        <w:ind w:firstLine="708"/>
        <w:jc w:val="both"/>
        <w:rPr>
          <w:rFonts w:ascii="Arial" w:hAnsi="Arial" w:cs="Arial"/>
        </w:rPr>
      </w:pPr>
    </w:p>
    <w:p w14:paraId="5FD34B1C" w14:textId="3A48B6FA" w:rsidR="00BC5D7E" w:rsidRPr="00CF515E" w:rsidRDefault="0037641F" w:rsidP="00BC5D7E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CF515E">
        <w:rPr>
          <w:rFonts w:ascii="Arial" w:hAnsi="Arial" w:cs="Arial"/>
          <w:bCs/>
        </w:rPr>
        <w:t>B</w:t>
      </w:r>
      <w:r w:rsidR="007C0DF7" w:rsidRPr="00CF515E">
        <w:rPr>
          <w:rFonts w:ascii="Arial" w:hAnsi="Arial" w:cs="Arial"/>
          <w:bCs/>
        </w:rPr>
        <w:t>roncodilatadores</w:t>
      </w:r>
      <w:proofErr w:type="spellEnd"/>
    </w:p>
    <w:p w14:paraId="47F55C52" w14:textId="77777777" w:rsidR="00BC5D7E" w:rsidRPr="001F5B54" w:rsidRDefault="00BC5D7E" w:rsidP="001F5B54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 xml:space="preserve">A literatura atual é quase unânime em não indicar o </w:t>
      </w:r>
      <w:r w:rsidR="00680717" w:rsidRPr="001F5B54">
        <w:rPr>
          <w:rFonts w:ascii="Arial" w:hAnsi="Arial" w:cs="Arial"/>
          <w:sz w:val="20"/>
          <w:szCs w:val="20"/>
        </w:rPr>
        <w:t>bronco dilatador</w:t>
      </w:r>
      <w:r w:rsidRPr="001F5B54">
        <w:rPr>
          <w:rFonts w:ascii="Arial" w:hAnsi="Arial" w:cs="Arial"/>
          <w:sz w:val="20"/>
          <w:szCs w:val="20"/>
        </w:rPr>
        <w:t xml:space="preserve"> no tratamento de rotina no desconforto respiratório do lactente, reavaliamos o seu uso nos nossos pacientes, principalmente nos mais jovens e notamos uma pobre resposta na maior parte dos casos.</w:t>
      </w:r>
    </w:p>
    <w:p w14:paraId="2AE385E4" w14:textId="77777777" w:rsidR="00BC5D7E" w:rsidRPr="001F5B54" w:rsidRDefault="00BC5D7E" w:rsidP="001F5B54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Portanto recomendamos seu uso apenas nas seguintes situações:</w:t>
      </w:r>
    </w:p>
    <w:p w14:paraId="759435F8" w14:textId="77777777" w:rsidR="00BC5D7E" w:rsidRPr="001F5B54" w:rsidRDefault="00BC5D7E" w:rsidP="00431B05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Crianças internadas, maiores de um ano</w:t>
      </w:r>
    </w:p>
    <w:p w14:paraId="51E7697F" w14:textId="77777777" w:rsidR="00BC5D7E" w:rsidRPr="001F5B54" w:rsidRDefault="00BC5D7E" w:rsidP="00431B05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Crianças que apresentem atelectasias</w:t>
      </w:r>
    </w:p>
    <w:p w14:paraId="35C71776" w14:textId="77777777" w:rsidR="00BC5D7E" w:rsidRPr="001F5B54" w:rsidRDefault="00BC5D7E" w:rsidP="00431B05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lastRenderedPageBreak/>
        <w:t xml:space="preserve">Crianças que apresentem recorrências de </w:t>
      </w:r>
      <w:r w:rsidR="00843371">
        <w:rPr>
          <w:rFonts w:ascii="Arial" w:hAnsi="Arial" w:cs="Arial"/>
          <w:sz w:val="20"/>
          <w:szCs w:val="20"/>
        </w:rPr>
        <w:t>internação, já a partir da segunda, independente da idade</w:t>
      </w:r>
    </w:p>
    <w:p w14:paraId="31DBDA0B" w14:textId="77777777" w:rsidR="00BC5D7E" w:rsidRDefault="00BC5D7E" w:rsidP="00431B05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 xml:space="preserve">Crianças com diagnóstico de Síndrome </w:t>
      </w:r>
      <w:r w:rsidR="00FC39A1" w:rsidRPr="001F5B54">
        <w:rPr>
          <w:rFonts w:ascii="Arial" w:hAnsi="Arial" w:cs="Arial"/>
          <w:sz w:val="20"/>
          <w:szCs w:val="20"/>
        </w:rPr>
        <w:t>Pertussis</w:t>
      </w:r>
      <w:r w:rsidRPr="001F5B54">
        <w:rPr>
          <w:rFonts w:ascii="Arial" w:hAnsi="Arial" w:cs="Arial"/>
          <w:sz w:val="20"/>
          <w:szCs w:val="20"/>
        </w:rPr>
        <w:t>, mesmo presumível</w:t>
      </w:r>
    </w:p>
    <w:p w14:paraId="5A48991C" w14:textId="77777777" w:rsidR="00843371" w:rsidRPr="00843371" w:rsidRDefault="00843371" w:rsidP="0084337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Os broncodiatadores por nós recomendados </w:t>
      </w:r>
      <w:r w:rsidR="00982AC0">
        <w:rPr>
          <w:rFonts w:ascii="Arial" w:hAnsi="Arial" w:cs="Arial"/>
          <w:sz w:val="20"/>
          <w:szCs w:val="20"/>
        </w:rPr>
        <w:t>têm</w:t>
      </w:r>
      <w:r>
        <w:rPr>
          <w:rFonts w:ascii="Arial" w:hAnsi="Arial" w:cs="Arial"/>
          <w:sz w:val="20"/>
          <w:szCs w:val="20"/>
        </w:rPr>
        <w:t xml:space="preserve"> início na terapia inalatória, onde usamos preferencialmente o spray de salbutamol com </w:t>
      </w:r>
      <w:r w:rsidR="00982AC0">
        <w:rPr>
          <w:rFonts w:ascii="Arial" w:hAnsi="Arial" w:cs="Arial"/>
          <w:sz w:val="20"/>
          <w:szCs w:val="20"/>
        </w:rPr>
        <w:t>espaçador,</w:t>
      </w:r>
      <w:r>
        <w:rPr>
          <w:rFonts w:ascii="Arial" w:hAnsi="Arial" w:cs="Arial"/>
          <w:sz w:val="20"/>
          <w:szCs w:val="20"/>
        </w:rPr>
        <w:t xml:space="preserve"> quatro jatos por etapa de dois minutos com </w:t>
      </w:r>
      <w:r w:rsidR="00AD07B0">
        <w:rPr>
          <w:rFonts w:ascii="Arial" w:hAnsi="Arial" w:cs="Arial"/>
          <w:sz w:val="20"/>
          <w:szCs w:val="20"/>
        </w:rPr>
        <w:t>intervalos de a</w:t>
      </w:r>
      <w:r w:rsidR="00982AC0">
        <w:rPr>
          <w:rFonts w:ascii="Arial" w:hAnsi="Arial" w:cs="Arial"/>
          <w:sz w:val="20"/>
          <w:szCs w:val="20"/>
        </w:rPr>
        <w:t>cordo com a avaliação médica</w:t>
      </w:r>
      <w:r w:rsidR="00AD07B0">
        <w:rPr>
          <w:rFonts w:ascii="Arial" w:hAnsi="Arial" w:cs="Arial"/>
          <w:sz w:val="20"/>
          <w:szCs w:val="20"/>
        </w:rPr>
        <w:t xml:space="preserve">. No caso de não estar disponível o salbutamol, usamos a nebulização com cinco gotas de fenoterol em três ml de soro fisiológico. Nos casos onde existe </w:t>
      </w:r>
      <w:r w:rsidR="00992CE3">
        <w:rPr>
          <w:rFonts w:ascii="Arial" w:hAnsi="Arial" w:cs="Arial"/>
          <w:sz w:val="20"/>
          <w:szCs w:val="20"/>
        </w:rPr>
        <w:t>dificuldade</w:t>
      </w:r>
      <w:r w:rsidR="00AD07B0">
        <w:rPr>
          <w:rFonts w:ascii="Arial" w:hAnsi="Arial" w:cs="Arial"/>
          <w:sz w:val="20"/>
          <w:szCs w:val="20"/>
        </w:rPr>
        <w:t xml:space="preserve"> técnica</w:t>
      </w:r>
      <w:r w:rsidR="00992CE3">
        <w:rPr>
          <w:rFonts w:ascii="Arial" w:hAnsi="Arial" w:cs="Arial"/>
          <w:sz w:val="20"/>
          <w:szCs w:val="20"/>
        </w:rPr>
        <w:t xml:space="preserve"> ou nos casos de maior gravidade</w:t>
      </w:r>
      <w:r w:rsidR="00982AC0">
        <w:rPr>
          <w:rFonts w:ascii="Arial" w:hAnsi="Arial" w:cs="Arial"/>
          <w:sz w:val="20"/>
          <w:szCs w:val="20"/>
        </w:rPr>
        <w:t>,</w:t>
      </w:r>
      <w:r w:rsidR="00992CE3">
        <w:rPr>
          <w:rFonts w:ascii="Arial" w:hAnsi="Arial" w:cs="Arial"/>
          <w:sz w:val="20"/>
          <w:szCs w:val="20"/>
        </w:rPr>
        <w:t xml:space="preserve"> recomendamos o sabutamol por via intravenosa.</w:t>
      </w:r>
    </w:p>
    <w:p w14:paraId="2E269B18" w14:textId="77777777" w:rsidR="0063764B" w:rsidRPr="0063764B" w:rsidRDefault="0063764B" w:rsidP="0063764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14:paraId="1A18ABFB" w14:textId="77777777" w:rsidR="00BC5D7E" w:rsidRPr="001F5B54" w:rsidRDefault="00BC5D7E" w:rsidP="001F5B54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 xml:space="preserve">Ainda sobre o uso </w:t>
      </w:r>
      <w:r w:rsidR="00B5320A" w:rsidRPr="001F5B54">
        <w:rPr>
          <w:rFonts w:ascii="Arial" w:hAnsi="Arial" w:cs="Arial"/>
          <w:sz w:val="20"/>
          <w:szCs w:val="20"/>
        </w:rPr>
        <w:t xml:space="preserve">do </w:t>
      </w:r>
      <w:r w:rsidR="00FC39A1" w:rsidRPr="001F5B54">
        <w:rPr>
          <w:rFonts w:ascii="Arial" w:hAnsi="Arial" w:cs="Arial"/>
          <w:sz w:val="20"/>
          <w:szCs w:val="20"/>
        </w:rPr>
        <w:t>bronco dilatador</w:t>
      </w:r>
      <w:r w:rsidRPr="001F5B54">
        <w:rPr>
          <w:rFonts w:ascii="Arial" w:hAnsi="Arial" w:cs="Arial"/>
          <w:sz w:val="20"/>
          <w:szCs w:val="20"/>
        </w:rPr>
        <w:t>, recomendamos o uso do RESGATE</w:t>
      </w:r>
      <w:r w:rsidR="00716036" w:rsidRPr="001F5B54">
        <w:rPr>
          <w:rFonts w:ascii="Arial" w:hAnsi="Arial" w:cs="Arial"/>
          <w:sz w:val="20"/>
          <w:szCs w:val="20"/>
        </w:rPr>
        <w:t>, apenas nos casos em que há recorrência (</w:t>
      </w:r>
      <w:r w:rsidR="00B5320A" w:rsidRPr="001F5B54">
        <w:rPr>
          <w:rFonts w:ascii="Arial" w:hAnsi="Arial" w:cs="Arial"/>
          <w:sz w:val="20"/>
          <w:szCs w:val="20"/>
        </w:rPr>
        <w:t>mais de três episódios</w:t>
      </w:r>
      <w:r w:rsidR="00716036" w:rsidRPr="001F5B54">
        <w:rPr>
          <w:rFonts w:ascii="Arial" w:hAnsi="Arial" w:cs="Arial"/>
          <w:sz w:val="20"/>
          <w:szCs w:val="20"/>
        </w:rPr>
        <w:t>) comprovada, onde o diagnóstico de lactente sibilante se impõe.</w:t>
      </w:r>
    </w:p>
    <w:p w14:paraId="3F8A81DE" w14:textId="77777777" w:rsidR="00680717" w:rsidRDefault="00680717" w:rsidP="00BC5D7E">
      <w:pPr>
        <w:spacing w:line="360" w:lineRule="auto"/>
        <w:jc w:val="both"/>
        <w:rPr>
          <w:rFonts w:ascii="Arial" w:hAnsi="Arial" w:cs="Arial"/>
          <w:b/>
        </w:rPr>
      </w:pPr>
    </w:p>
    <w:p w14:paraId="3FA4F8A4" w14:textId="2D9A33E6" w:rsidR="00680717" w:rsidRPr="00CF515E" w:rsidRDefault="0037641F" w:rsidP="00680717">
      <w:pPr>
        <w:spacing w:line="360" w:lineRule="auto"/>
        <w:jc w:val="both"/>
        <w:rPr>
          <w:rFonts w:ascii="Arial" w:hAnsi="Arial" w:cs="Arial"/>
          <w:bCs/>
        </w:rPr>
      </w:pPr>
      <w:r w:rsidRPr="00CF515E">
        <w:rPr>
          <w:rFonts w:ascii="Arial" w:hAnsi="Arial" w:cs="Arial"/>
          <w:bCs/>
        </w:rPr>
        <w:t xml:space="preserve"> </w:t>
      </w:r>
      <w:proofErr w:type="spellStart"/>
      <w:r w:rsidRPr="00CF515E">
        <w:rPr>
          <w:rFonts w:ascii="Arial" w:hAnsi="Arial" w:cs="Arial"/>
          <w:bCs/>
        </w:rPr>
        <w:t>C</w:t>
      </w:r>
      <w:r w:rsidR="007C0DF7" w:rsidRPr="00CF515E">
        <w:rPr>
          <w:rFonts w:ascii="Arial" w:hAnsi="Arial" w:cs="Arial"/>
          <w:bCs/>
        </w:rPr>
        <w:t>orticóides</w:t>
      </w:r>
      <w:proofErr w:type="spellEnd"/>
    </w:p>
    <w:p w14:paraId="36E380FF" w14:textId="77777777" w:rsidR="00680717" w:rsidRPr="001F5B54" w:rsidRDefault="00680717" w:rsidP="0019388E">
      <w:pPr>
        <w:spacing w:line="276" w:lineRule="auto"/>
        <w:ind w:left="708" w:firstLine="360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O uso de corticoterapia sistêmica e/ou inalatória não é indicado no tratamento rotineiro desta síndrome. Nas situações abaixo, seu uso será considerado</w:t>
      </w:r>
      <w:r w:rsidR="001F5B54" w:rsidRPr="001F5B54">
        <w:rPr>
          <w:rFonts w:ascii="Arial" w:hAnsi="Arial" w:cs="Arial"/>
          <w:sz w:val="20"/>
          <w:szCs w:val="20"/>
        </w:rPr>
        <w:t>:</w:t>
      </w:r>
    </w:p>
    <w:p w14:paraId="50D8932C" w14:textId="77777777" w:rsidR="00680717" w:rsidRPr="001F5B54" w:rsidRDefault="00680717" w:rsidP="00431B05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Laringotraqueobronquites, com graves obstr</w:t>
      </w:r>
      <w:r w:rsidR="00B01D6D">
        <w:rPr>
          <w:rFonts w:ascii="Arial" w:hAnsi="Arial" w:cs="Arial"/>
          <w:sz w:val="20"/>
          <w:szCs w:val="20"/>
        </w:rPr>
        <w:t>uções altas, onde a c</w:t>
      </w:r>
      <w:r w:rsidRPr="001F5B54">
        <w:rPr>
          <w:rFonts w:ascii="Arial" w:hAnsi="Arial" w:cs="Arial"/>
          <w:sz w:val="20"/>
          <w:szCs w:val="20"/>
        </w:rPr>
        <w:t xml:space="preserve"> está ind</w:t>
      </w:r>
      <w:r w:rsidR="00B01D6D">
        <w:rPr>
          <w:rFonts w:ascii="Arial" w:hAnsi="Arial" w:cs="Arial"/>
          <w:sz w:val="20"/>
          <w:szCs w:val="20"/>
        </w:rPr>
        <w:t>icada</w:t>
      </w:r>
    </w:p>
    <w:p w14:paraId="1F92E557" w14:textId="77777777" w:rsidR="00680717" w:rsidRPr="001F5B54" w:rsidRDefault="00680717" w:rsidP="00431B05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Crianças com recorrência comprovada, mais de três episódios, e mesmo assim analisando critérios tais como: IgE positivo, forte história familiar, dermatite atópica, etc.;</w:t>
      </w:r>
    </w:p>
    <w:p w14:paraId="6174F2BA" w14:textId="77777777" w:rsidR="00680717" w:rsidRPr="001F5B54" w:rsidRDefault="00680717" w:rsidP="00431B05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Crianças com mais de trinta dias de evolução;</w:t>
      </w:r>
    </w:p>
    <w:p w14:paraId="5E90A548" w14:textId="77777777" w:rsidR="00B01D6D" w:rsidRDefault="00680717" w:rsidP="00431B05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Devemos sempre lembrar que o uso da corticoterapia sistêmica no lactente tem seus efeitos colaterais exacerbados, trazendo problem</w:t>
      </w:r>
      <w:r w:rsidR="00B01D6D">
        <w:rPr>
          <w:rFonts w:ascii="Arial" w:hAnsi="Arial" w:cs="Arial"/>
          <w:sz w:val="20"/>
          <w:szCs w:val="20"/>
        </w:rPr>
        <w:t>as a curto, médio e longo prazo,</w:t>
      </w:r>
    </w:p>
    <w:p w14:paraId="6E21A195" w14:textId="77777777" w:rsidR="00BC5D7E" w:rsidRDefault="00B01D6D" w:rsidP="00431B05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Nas obstruções altas o uso da dexametasona é nossa primeira escolha.</w:t>
      </w:r>
    </w:p>
    <w:p w14:paraId="1B40B696" w14:textId="77777777" w:rsidR="00A52ED2" w:rsidRPr="001F5B54" w:rsidRDefault="00A52ED2" w:rsidP="00431B05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lactente sibilante</w:t>
      </w:r>
      <w:r w:rsidR="00DA324C">
        <w:rPr>
          <w:rFonts w:ascii="Arial" w:hAnsi="Arial" w:cs="Arial"/>
          <w:sz w:val="20"/>
          <w:szCs w:val="20"/>
        </w:rPr>
        <w:t xml:space="preserve"> usamos </w:t>
      </w:r>
      <w:r>
        <w:rPr>
          <w:rFonts w:ascii="Arial" w:hAnsi="Arial" w:cs="Arial"/>
          <w:sz w:val="20"/>
          <w:szCs w:val="20"/>
        </w:rPr>
        <w:t>a prednisolona e se necessitar do uso parenteral a</w:t>
      </w:r>
      <w:r w:rsidR="00DA324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metilprednisolona.</w:t>
      </w:r>
    </w:p>
    <w:p w14:paraId="1CA949DF" w14:textId="77777777" w:rsidR="005F5C05" w:rsidRDefault="005F5C05" w:rsidP="005F5C05">
      <w:pPr>
        <w:spacing w:line="360" w:lineRule="auto"/>
        <w:jc w:val="both"/>
        <w:rPr>
          <w:rFonts w:ascii="Arial" w:hAnsi="Arial" w:cs="Arial"/>
        </w:rPr>
      </w:pPr>
    </w:p>
    <w:p w14:paraId="2583BE63" w14:textId="77777777" w:rsidR="00792DA6" w:rsidRDefault="00792DA6" w:rsidP="008622B7">
      <w:pPr>
        <w:spacing w:line="360" w:lineRule="auto"/>
        <w:ind w:firstLine="1134"/>
        <w:jc w:val="both"/>
        <w:rPr>
          <w:rFonts w:ascii="Arial" w:hAnsi="Arial" w:cs="Arial"/>
        </w:rPr>
      </w:pPr>
    </w:p>
    <w:p w14:paraId="4A2BB5A7" w14:textId="42045068" w:rsidR="005F2C1D" w:rsidRPr="00CF515E" w:rsidRDefault="0037641F" w:rsidP="00792DA6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CF515E">
        <w:rPr>
          <w:rFonts w:ascii="Arial" w:hAnsi="Arial" w:cs="Arial"/>
          <w:bCs/>
        </w:rPr>
        <w:t>A</w:t>
      </w:r>
      <w:r w:rsidR="007C0DF7" w:rsidRPr="00CF515E">
        <w:rPr>
          <w:rFonts w:ascii="Arial" w:hAnsi="Arial" w:cs="Arial"/>
          <w:bCs/>
        </w:rPr>
        <w:t>ntibióticoterapia</w:t>
      </w:r>
      <w:proofErr w:type="spellEnd"/>
      <w:r w:rsidRPr="00CF515E">
        <w:rPr>
          <w:rFonts w:ascii="Arial" w:hAnsi="Arial" w:cs="Arial"/>
          <w:bCs/>
        </w:rPr>
        <w:t xml:space="preserve"> - </w:t>
      </w:r>
      <w:r w:rsidR="007C0DF7" w:rsidRPr="00CF515E">
        <w:rPr>
          <w:rFonts w:ascii="Arial" w:hAnsi="Arial" w:cs="Arial"/>
          <w:bCs/>
        </w:rPr>
        <w:t xml:space="preserve">critérios de separação </w:t>
      </w:r>
      <w:r w:rsidR="00792DA6" w:rsidRPr="00CF515E">
        <w:rPr>
          <w:rFonts w:ascii="Arial" w:hAnsi="Arial" w:cs="Arial"/>
          <w:bCs/>
        </w:rPr>
        <w:t>– V</w:t>
      </w:r>
      <w:r w:rsidR="007C0DF7" w:rsidRPr="00CF515E">
        <w:rPr>
          <w:rFonts w:ascii="Arial" w:hAnsi="Arial" w:cs="Arial"/>
          <w:bCs/>
        </w:rPr>
        <w:t>iral</w:t>
      </w:r>
      <w:r w:rsidR="00792DA6" w:rsidRPr="00CF515E">
        <w:rPr>
          <w:rFonts w:ascii="Arial" w:hAnsi="Arial" w:cs="Arial"/>
          <w:bCs/>
        </w:rPr>
        <w:t xml:space="preserve"> X B</w:t>
      </w:r>
      <w:r w:rsidR="007C0DF7" w:rsidRPr="00CF515E">
        <w:rPr>
          <w:rFonts w:ascii="Arial" w:hAnsi="Arial" w:cs="Arial"/>
          <w:bCs/>
        </w:rPr>
        <w:t>acteriano</w:t>
      </w:r>
    </w:p>
    <w:p w14:paraId="09E4B1C5" w14:textId="77777777" w:rsidR="00792DA6" w:rsidRPr="008622B7" w:rsidRDefault="00792DA6" w:rsidP="00792DA6">
      <w:pPr>
        <w:spacing w:line="360" w:lineRule="auto"/>
        <w:jc w:val="both"/>
        <w:rPr>
          <w:rFonts w:ascii="Arial" w:hAnsi="Arial" w:cs="Arial"/>
          <w:b/>
        </w:rPr>
      </w:pPr>
    </w:p>
    <w:p w14:paraId="25848DD6" w14:textId="77777777" w:rsidR="00550B19" w:rsidRPr="001F5B54" w:rsidRDefault="009C0346" w:rsidP="0019388E">
      <w:pPr>
        <w:spacing w:line="276" w:lineRule="auto"/>
        <w:ind w:left="708" w:firstLine="360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Nesta síndrome a</w:t>
      </w:r>
      <w:r w:rsidR="00CC634E" w:rsidRPr="001F5B54">
        <w:rPr>
          <w:rFonts w:ascii="Arial" w:hAnsi="Arial" w:cs="Arial"/>
          <w:sz w:val="20"/>
          <w:szCs w:val="20"/>
        </w:rPr>
        <w:t xml:space="preserve"> incidência de infecção bacteriana</w:t>
      </w:r>
      <w:r w:rsidR="00B14B8E" w:rsidRPr="001F5B54">
        <w:rPr>
          <w:rFonts w:ascii="Arial" w:hAnsi="Arial" w:cs="Arial"/>
          <w:sz w:val="20"/>
          <w:szCs w:val="20"/>
        </w:rPr>
        <w:t xml:space="preserve"> primária</w:t>
      </w:r>
      <w:r w:rsidR="00CC634E" w:rsidRPr="001F5B54">
        <w:rPr>
          <w:rFonts w:ascii="Arial" w:hAnsi="Arial" w:cs="Arial"/>
          <w:sz w:val="20"/>
          <w:szCs w:val="20"/>
        </w:rPr>
        <w:t xml:space="preserve"> é menos de 10%, portan</w:t>
      </w:r>
      <w:r w:rsidR="00170D17" w:rsidRPr="001F5B54">
        <w:rPr>
          <w:rFonts w:ascii="Arial" w:hAnsi="Arial" w:cs="Arial"/>
          <w:sz w:val="20"/>
          <w:szCs w:val="20"/>
        </w:rPr>
        <w:t>to</w:t>
      </w:r>
      <w:r w:rsidR="00D61133" w:rsidRPr="001F5B54">
        <w:rPr>
          <w:rFonts w:ascii="Arial" w:hAnsi="Arial" w:cs="Arial"/>
          <w:sz w:val="20"/>
          <w:szCs w:val="20"/>
        </w:rPr>
        <w:t>,</w:t>
      </w:r>
      <w:r w:rsidR="00170D17" w:rsidRPr="001F5B54">
        <w:rPr>
          <w:rFonts w:ascii="Arial" w:hAnsi="Arial" w:cs="Arial"/>
          <w:sz w:val="20"/>
          <w:szCs w:val="20"/>
        </w:rPr>
        <w:t xml:space="preserve"> nos casos típicos em crianças eutróf</w:t>
      </w:r>
      <w:r w:rsidR="00D61133" w:rsidRPr="001F5B54">
        <w:rPr>
          <w:rFonts w:ascii="Arial" w:hAnsi="Arial" w:cs="Arial"/>
          <w:sz w:val="20"/>
          <w:szCs w:val="20"/>
        </w:rPr>
        <w:t>icas a infecção viral prevalece.</w:t>
      </w:r>
      <w:r w:rsidR="00752D3E">
        <w:rPr>
          <w:rFonts w:ascii="Arial" w:hAnsi="Arial" w:cs="Arial"/>
          <w:sz w:val="20"/>
          <w:szCs w:val="20"/>
        </w:rPr>
        <w:t xml:space="preserve"> </w:t>
      </w:r>
      <w:r w:rsidR="00D61133" w:rsidRPr="001F5B54">
        <w:rPr>
          <w:rFonts w:ascii="Arial" w:hAnsi="Arial" w:cs="Arial"/>
          <w:sz w:val="20"/>
          <w:szCs w:val="20"/>
        </w:rPr>
        <w:t>Porém, em alguns casos, levantamos a hipótese de infecção bacteriana primária ou secundária (mais frequente). Para nos ajudar a firmar o diagnóstico, listamos algumas situações que falam a favor de doença bacteriana</w:t>
      </w:r>
      <w:r w:rsidR="00480ADB" w:rsidRPr="001F5B54">
        <w:rPr>
          <w:rFonts w:ascii="Arial" w:hAnsi="Arial" w:cs="Arial"/>
          <w:sz w:val="20"/>
          <w:szCs w:val="20"/>
        </w:rPr>
        <w:t>, nos levando a cons</w:t>
      </w:r>
      <w:r w:rsidR="00792DA6" w:rsidRPr="001F5B54">
        <w:rPr>
          <w:rFonts w:ascii="Arial" w:hAnsi="Arial" w:cs="Arial"/>
          <w:sz w:val="20"/>
          <w:szCs w:val="20"/>
        </w:rPr>
        <w:t>iderar o uso de antimicrobianos:</w:t>
      </w:r>
    </w:p>
    <w:p w14:paraId="69421837" w14:textId="77777777" w:rsidR="00C10F54" w:rsidRPr="001F5B54" w:rsidRDefault="00C10F54" w:rsidP="001F5B54">
      <w:pPr>
        <w:spacing w:line="276" w:lineRule="auto"/>
        <w:ind w:left="708"/>
        <w:jc w:val="both"/>
        <w:rPr>
          <w:rFonts w:ascii="Arial" w:hAnsi="Arial" w:cs="Arial"/>
          <w:sz w:val="20"/>
          <w:szCs w:val="20"/>
        </w:rPr>
      </w:pPr>
    </w:p>
    <w:p w14:paraId="27A7EF24" w14:textId="77777777" w:rsidR="00792DA6" w:rsidRPr="001F5B54" w:rsidRDefault="008219CE" w:rsidP="00431B05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Insuficiência respiratória</w:t>
      </w:r>
      <w:r w:rsidR="00792DA6" w:rsidRPr="001F5B54">
        <w:rPr>
          <w:rFonts w:ascii="Arial" w:hAnsi="Arial" w:cs="Arial"/>
          <w:sz w:val="20"/>
          <w:szCs w:val="20"/>
        </w:rPr>
        <w:t>;</w:t>
      </w:r>
    </w:p>
    <w:p w14:paraId="708E06E6" w14:textId="77777777" w:rsidR="00792DA6" w:rsidRPr="001F5B54" w:rsidRDefault="008219CE" w:rsidP="00431B05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Escore de Wood D</w:t>
      </w:r>
      <w:r w:rsidR="00171791" w:rsidRPr="001F5B54">
        <w:rPr>
          <w:rFonts w:ascii="Arial" w:hAnsi="Arial" w:cs="Arial"/>
          <w:sz w:val="20"/>
          <w:szCs w:val="20"/>
        </w:rPr>
        <w:t xml:space="preserve">ownes maior que </w:t>
      </w:r>
      <w:r w:rsidR="00756CCF" w:rsidRPr="001F5B54">
        <w:rPr>
          <w:rFonts w:ascii="Arial" w:hAnsi="Arial" w:cs="Arial"/>
          <w:sz w:val="20"/>
          <w:szCs w:val="20"/>
        </w:rPr>
        <w:t>oito</w:t>
      </w:r>
      <w:r w:rsidR="00171791" w:rsidRPr="001F5B54">
        <w:rPr>
          <w:rFonts w:ascii="Arial" w:hAnsi="Arial" w:cs="Arial"/>
          <w:sz w:val="20"/>
          <w:szCs w:val="20"/>
        </w:rPr>
        <w:t xml:space="preserve"> por mais de 48</w:t>
      </w:r>
      <w:r w:rsidRPr="001F5B54">
        <w:rPr>
          <w:rFonts w:ascii="Arial" w:hAnsi="Arial" w:cs="Arial"/>
          <w:sz w:val="20"/>
          <w:szCs w:val="20"/>
        </w:rPr>
        <w:t xml:space="preserve"> horas</w:t>
      </w:r>
      <w:r w:rsidR="00792DA6" w:rsidRPr="001F5B54">
        <w:rPr>
          <w:rFonts w:ascii="Arial" w:hAnsi="Arial" w:cs="Arial"/>
          <w:sz w:val="20"/>
          <w:szCs w:val="20"/>
        </w:rPr>
        <w:t>;</w:t>
      </w:r>
    </w:p>
    <w:p w14:paraId="13ABA90F" w14:textId="77777777" w:rsidR="00792DA6" w:rsidRPr="001F5B54" w:rsidRDefault="008219CE" w:rsidP="00431B05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Febre aferida na enfermaria por mais de 72 horas</w:t>
      </w:r>
      <w:r w:rsidR="00792DA6" w:rsidRPr="001F5B54">
        <w:rPr>
          <w:rFonts w:ascii="Arial" w:hAnsi="Arial" w:cs="Arial"/>
          <w:sz w:val="20"/>
          <w:szCs w:val="20"/>
        </w:rPr>
        <w:t>;</w:t>
      </w:r>
    </w:p>
    <w:p w14:paraId="3B814F89" w14:textId="77777777" w:rsidR="00792DA6" w:rsidRPr="001F5B54" w:rsidRDefault="008219CE" w:rsidP="00431B05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Secreções de aspecto purulento</w:t>
      </w:r>
      <w:r w:rsidR="00792DA6" w:rsidRPr="001F5B54">
        <w:rPr>
          <w:rFonts w:ascii="Arial" w:hAnsi="Arial" w:cs="Arial"/>
          <w:sz w:val="20"/>
          <w:szCs w:val="20"/>
        </w:rPr>
        <w:t>;</w:t>
      </w:r>
    </w:p>
    <w:p w14:paraId="6AD4FF40" w14:textId="77777777" w:rsidR="00792DA6" w:rsidRPr="001F5B54" w:rsidRDefault="00374B11" w:rsidP="00431B05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 xml:space="preserve">Hipoatividade, dificuldade de sucção, mesmo com boa saturação de </w:t>
      </w:r>
      <w:r w:rsidR="00792DA6" w:rsidRPr="001F5B54">
        <w:rPr>
          <w:rFonts w:ascii="Arial" w:hAnsi="Arial" w:cs="Arial"/>
          <w:sz w:val="20"/>
          <w:szCs w:val="20"/>
        </w:rPr>
        <w:t>O</w:t>
      </w:r>
      <w:r w:rsidR="00756CCF" w:rsidRPr="001F5B54">
        <w:rPr>
          <w:rFonts w:ascii="Arial" w:hAnsi="Arial" w:cs="Arial"/>
          <w:sz w:val="20"/>
          <w:szCs w:val="20"/>
        </w:rPr>
        <w:t>2</w:t>
      </w:r>
      <w:r w:rsidR="00792DA6" w:rsidRPr="001F5B54">
        <w:rPr>
          <w:rFonts w:ascii="Arial" w:hAnsi="Arial" w:cs="Arial"/>
          <w:sz w:val="20"/>
          <w:szCs w:val="20"/>
        </w:rPr>
        <w:t>;</w:t>
      </w:r>
    </w:p>
    <w:p w14:paraId="08513B35" w14:textId="77777777" w:rsidR="00792DA6" w:rsidRPr="001F5B54" w:rsidRDefault="00374B11" w:rsidP="00431B05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Co mor</w:t>
      </w:r>
      <w:r w:rsidR="00792DA6" w:rsidRPr="001F5B54">
        <w:rPr>
          <w:rFonts w:ascii="Arial" w:hAnsi="Arial" w:cs="Arial"/>
          <w:sz w:val="20"/>
          <w:szCs w:val="20"/>
        </w:rPr>
        <w:t>bidades agravantes já relatadas;</w:t>
      </w:r>
    </w:p>
    <w:p w14:paraId="2F590498" w14:textId="77777777" w:rsidR="00792DA6" w:rsidRPr="001F5B54" w:rsidRDefault="00170D17" w:rsidP="00431B05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Derrames pleurais, pneumatoceles</w:t>
      </w:r>
      <w:r w:rsidR="00792DA6" w:rsidRPr="001F5B54">
        <w:rPr>
          <w:rFonts w:ascii="Arial" w:hAnsi="Arial" w:cs="Arial"/>
          <w:sz w:val="20"/>
          <w:szCs w:val="20"/>
        </w:rPr>
        <w:t>;</w:t>
      </w:r>
    </w:p>
    <w:p w14:paraId="051218BC" w14:textId="77777777" w:rsidR="00374B11" w:rsidRPr="001F5B54" w:rsidRDefault="00B14B8E" w:rsidP="00431B05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Grandes atelectasias</w:t>
      </w:r>
    </w:p>
    <w:p w14:paraId="224B8BC9" w14:textId="77777777" w:rsidR="005A0449" w:rsidRPr="001F5B54" w:rsidRDefault="005A0449" w:rsidP="001F5B54">
      <w:pPr>
        <w:spacing w:line="276" w:lineRule="auto"/>
        <w:ind w:left="708"/>
        <w:jc w:val="both"/>
        <w:rPr>
          <w:rFonts w:ascii="Arial" w:hAnsi="Arial" w:cs="Arial"/>
          <w:sz w:val="20"/>
          <w:szCs w:val="20"/>
        </w:rPr>
      </w:pPr>
    </w:p>
    <w:p w14:paraId="473E6D4B" w14:textId="77777777" w:rsidR="00903366" w:rsidRPr="001F5B54" w:rsidRDefault="00684C3F" w:rsidP="001F5B54">
      <w:pPr>
        <w:spacing w:line="276" w:lineRule="auto"/>
        <w:ind w:left="708" w:firstLine="360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lastRenderedPageBreak/>
        <w:t>Quando indicado o uso de antimicrobianos, privilegiando uma</w:t>
      </w:r>
      <w:r w:rsidR="00752D3E">
        <w:rPr>
          <w:rFonts w:ascii="Arial" w:hAnsi="Arial" w:cs="Arial"/>
          <w:sz w:val="20"/>
          <w:szCs w:val="20"/>
        </w:rPr>
        <w:t xml:space="preserve"> </w:t>
      </w:r>
      <w:r w:rsidR="005F5C05" w:rsidRPr="001F5B54">
        <w:rPr>
          <w:rFonts w:ascii="Arial" w:hAnsi="Arial" w:cs="Arial"/>
          <w:sz w:val="20"/>
          <w:szCs w:val="20"/>
        </w:rPr>
        <w:t xml:space="preserve">boa cobertura para o </w:t>
      </w:r>
      <w:r w:rsidRPr="001F5B54">
        <w:rPr>
          <w:rFonts w:ascii="Arial" w:hAnsi="Arial" w:cs="Arial"/>
          <w:sz w:val="20"/>
          <w:szCs w:val="20"/>
        </w:rPr>
        <w:t>P</w:t>
      </w:r>
      <w:r w:rsidR="005F5C05" w:rsidRPr="001F5B54">
        <w:rPr>
          <w:rFonts w:ascii="Arial" w:hAnsi="Arial" w:cs="Arial"/>
          <w:sz w:val="20"/>
          <w:szCs w:val="20"/>
        </w:rPr>
        <w:t>neumococo,</w:t>
      </w:r>
      <w:r w:rsidRPr="001F5B54">
        <w:rPr>
          <w:rFonts w:ascii="Arial" w:hAnsi="Arial" w:cs="Arial"/>
          <w:sz w:val="20"/>
          <w:szCs w:val="20"/>
        </w:rPr>
        <w:t xml:space="preserve"> </w:t>
      </w:r>
      <w:r w:rsidR="00AD6312" w:rsidRPr="001F5B54">
        <w:rPr>
          <w:rFonts w:ascii="Arial" w:hAnsi="Arial" w:cs="Arial"/>
          <w:sz w:val="20"/>
          <w:szCs w:val="20"/>
        </w:rPr>
        <w:t>Haemophilus Influenza e os Estafilococos da comunidade, germes com</w:t>
      </w:r>
      <w:r w:rsidR="00AD6312">
        <w:rPr>
          <w:rFonts w:ascii="Arial" w:hAnsi="Arial" w:cs="Arial"/>
          <w:sz w:val="20"/>
          <w:szCs w:val="20"/>
        </w:rPr>
        <w:t>uns no lactente, recomendamos</w:t>
      </w:r>
      <w:r w:rsidR="001F5B54">
        <w:rPr>
          <w:rFonts w:ascii="Arial" w:hAnsi="Arial" w:cs="Arial"/>
          <w:sz w:val="20"/>
          <w:szCs w:val="20"/>
        </w:rPr>
        <w:t>:</w:t>
      </w:r>
    </w:p>
    <w:p w14:paraId="40F3B6D4" w14:textId="77777777" w:rsidR="00611B56" w:rsidRPr="001F5B54" w:rsidRDefault="00374B11" w:rsidP="00431B05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Ampicilina/sulb</w:t>
      </w:r>
      <w:r w:rsidR="00903366" w:rsidRPr="001F5B54">
        <w:rPr>
          <w:rFonts w:ascii="Arial" w:hAnsi="Arial" w:cs="Arial"/>
          <w:sz w:val="20"/>
          <w:szCs w:val="20"/>
        </w:rPr>
        <w:t>actan, uso venoso</w:t>
      </w:r>
    </w:p>
    <w:p w14:paraId="60B9C206" w14:textId="77777777" w:rsidR="00611B56" w:rsidRPr="001F5B54" w:rsidRDefault="00374B11" w:rsidP="00431B05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Amoxicilina/cla</w:t>
      </w:r>
      <w:r w:rsidR="00756CCF" w:rsidRPr="001F5B54">
        <w:rPr>
          <w:rFonts w:ascii="Arial" w:hAnsi="Arial" w:cs="Arial"/>
          <w:sz w:val="20"/>
          <w:szCs w:val="20"/>
        </w:rPr>
        <w:t>vulanato, uso oral</w:t>
      </w:r>
      <w:r w:rsidR="00611B56" w:rsidRPr="001F5B54">
        <w:rPr>
          <w:rFonts w:ascii="Arial" w:hAnsi="Arial" w:cs="Arial"/>
          <w:sz w:val="20"/>
          <w:szCs w:val="20"/>
        </w:rPr>
        <w:t>;</w:t>
      </w:r>
    </w:p>
    <w:p w14:paraId="5155464E" w14:textId="77777777" w:rsidR="00611B56" w:rsidRPr="001F5B54" w:rsidRDefault="005E71F8" w:rsidP="00431B05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Macrolídeos, na suspeit</w:t>
      </w:r>
      <w:r w:rsidR="005F5C05" w:rsidRPr="001F5B54">
        <w:rPr>
          <w:rFonts w:ascii="Arial" w:hAnsi="Arial" w:cs="Arial"/>
          <w:sz w:val="20"/>
          <w:szCs w:val="20"/>
        </w:rPr>
        <w:t>a de germes atípicos e na Síndrome</w:t>
      </w:r>
      <w:r w:rsidRPr="001F5B54">
        <w:rPr>
          <w:rFonts w:ascii="Arial" w:hAnsi="Arial" w:cs="Arial"/>
          <w:sz w:val="20"/>
          <w:szCs w:val="20"/>
        </w:rPr>
        <w:t xml:space="preserve"> Pertus</w:t>
      </w:r>
      <w:r w:rsidR="00236536" w:rsidRPr="001F5B54">
        <w:rPr>
          <w:rFonts w:ascii="Arial" w:hAnsi="Arial" w:cs="Arial"/>
          <w:sz w:val="20"/>
          <w:szCs w:val="20"/>
        </w:rPr>
        <w:t>sis</w:t>
      </w:r>
      <w:r w:rsidR="005F5C05" w:rsidRPr="001F5B54">
        <w:rPr>
          <w:rFonts w:ascii="Arial" w:hAnsi="Arial" w:cs="Arial"/>
          <w:sz w:val="20"/>
          <w:szCs w:val="20"/>
        </w:rPr>
        <w:t>.</w:t>
      </w:r>
    </w:p>
    <w:p w14:paraId="4F770E47" w14:textId="77777777" w:rsidR="00236536" w:rsidRPr="001F5B54" w:rsidRDefault="00236536" w:rsidP="00431B05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Nos casos de derrame pleural, pneumato</w:t>
      </w:r>
      <w:r w:rsidR="00752D3E">
        <w:rPr>
          <w:rFonts w:ascii="Arial" w:hAnsi="Arial" w:cs="Arial"/>
          <w:sz w:val="20"/>
          <w:szCs w:val="20"/>
        </w:rPr>
        <w:t>celes ou clínica sugestiva de Estafilococos</w:t>
      </w:r>
      <w:r w:rsidR="00AD6312">
        <w:rPr>
          <w:rFonts w:ascii="Arial" w:hAnsi="Arial" w:cs="Arial"/>
          <w:sz w:val="20"/>
          <w:szCs w:val="20"/>
        </w:rPr>
        <w:t xml:space="preserve"> </w:t>
      </w:r>
      <w:r w:rsidRPr="001F5B54">
        <w:rPr>
          <w:rFonts w:ascii="Arial" w:hAnsi="Arial" w:cs="Arial"/>
          <w:sz w:val="20"/>
          <w:szCs w:val="20"/>
        </w:rPr>
        <w:t>Aureus,</w:t>
      </w:r>
      <w:r w:rsidR="00AD6312">
        <w:rPr>
          <w:rFonts w:ascii="Arial" w:hAnsi="Arial" w:cs="Arial"/>
          <w:sz w:val="20"/>
          <w:szCs w:val="20"/>
        </w:rPr>
        <w:t xml:space="preserve"> recomendamos o uso da Oxacilina associada </w:t>
      </w:r>
      <w:r w:rsidR="00016A6F">
        <w:rPr>
          <w:rFonts w:ascii="Arial" w:hAnsi="Arial" w:cs="Arial"/>
          <w:sz w:val="20"/>
          <w:szCs w:val="20"/>
        </w:rPr>
        <w:t>à</w:t>
      </w:r>
      <w:r w:rsidRPr="001F5B54">
        <w:rPr>
          <w:rFonts w:ascii="Arial" w:hAnsi="Arial" w:cs="Arial"/>
          <w:sz w:val="20"/>
          <w:szCs w:val="20"/>
        </w:rPr>
        <w:t xml:space="preserve"> Ceftriaxona</w:t>
      </w:r>
      <w:r w:rsidR="00AD6312">
        <w:rPr>
          <w:rFonts w:ascii="Arial" w:hAnsi="Arial" w:cs="Arial"/>
          <w:sz w:val="20"/>
          <w:szCs w:val="20"/>
        </w:rPr>
        <w:t>.</w:t>
      </w:r>
    </w:p>
    <w:p w14:paraId="256BA1DF" w14:textId="77777777" w:rsidR="005A0449" w:rsidRPr="00611B56" w:rsidRDefault="005A0449" w:rsidP="005A0449">
      <w:pPr>
        <w:spacing w:line="360" w:lineRule="auto"/>
        <w:ind w:left="709"/>
        <w:jc w:val="both"/>
        <w:rPr>
          <w:rFonts w:ascii="Arial" w:hAnsi="Arial" w:cs="Arial"/>
        </w:rPr>
      </w:pPr>
    </w:p>
    <w:p w14:paraId="562DDC10" w14:textId="638ACFBB" w:rsidR="00BC5D7E" w:rsidRPr="00CF515E" w:rsidRDefault="005A0449" w:rsidP="00611B56">
      <w:pPr>
        <w:spacing w:line="360" w:lineRule="auto"/>
        <w:jc w:val="both"/>
        <w:rPr>
          <w:rFonts w:ascii="Arial" w:hAnsi="Arial" w:cs="Arial"/>
          <w:bCs/>
        </w:rPr>
      </w:pPr>
      <w:r w:rsidRPr="00CF515E">
        <w:rPr>
          <w:rFonts w:ascii="Arial" w:hAnsi="Arial" w:cs="Arial"/>
          <w:bCs/>
        </w:rPr>
        <w:t>A</w:t>
      </w:r>
      <w:r w:rsidR="007C0DF7" w:rsidRPr="00CF515E">
        <w:rPr>
          <w:rFonts w:ascii="Arial" w:hAnsi="Arial" w:cs="Arial"/>
          <w:bCs/>
        </w:rPr>
        <w:t>ntivirais</w:t>
      </w:r>
    </w:p>
    <w:p w14:paraId="38604235" w14:textId="77777777" w:rsidR="005A0449" w:rsidRDefault="005A0449" w:rsidP="00611B56">
      <w:pPr>
        <w:spacing w:line="360" w:lineRule="auto"/>
        <w:jc w:val="both"/>
        <w:rPr>
          <w:rFonts w:ascii="Arial" w:hAnsi="Arial" w:cs="Arial"/>
          <w:b/>
        </w:rPr>
      </w:pPr>
    </w:p>
    <w:p w14:paraId="5FD8B069" w14:textId="77777777" w:rsidR="00A303BF" w:rsidRPr="001F5B54" w:rsidRDefault="00A303BF" w:rsidP="001F5B54">
      <w:pPr>
        <w:spacing w:line="276" w:lineRule="auto"/>
        <w:ind w:left="708" w:firstLine="360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A Ribavirina</w:t>
      </w:r>
      <w:r w:rsidR="00AD6312">
        <w:rPr>
          <w:rFonts w:ascii="Arial" w:hAnsi="Arial" w:cs="Arial"/>
          <w:sz w:val="20"/>
          <w:szCs w:val="20"/>
        </w:rPr>
        <w:t xml:space="preserve">, ainda não </w:t>
      </w:r>
      <w:r w:rsidRPr="001F5B54">
        <w:rPr>
          <w:rFonts w:ascii="Arial" w:hAnsi="Arial" w:cs="Arial"/>
          <w:sz w:val="20"/>
          <w:szCs w:val="20"/>
        </w:rPr>
        <w:t>comercializada no Brasil, chegou a ser usada em outros países, porém os resultados não corresponderam às expectativas e hoje est</w:t>
      </w:r>
      <w:r w:rsidR="00AD6312">
        <w:rPr>
          <w:rFonts w:ascii="Arial" w:hAnsi="Arial" w:cs="Arial"/>
          <w:sz w:val="20"/>
          <w:szCs w:val="20"/>
        </w:rPr>
        <w:t xml:space="preserve">á sendo muito pouco </w:t>
      </w:r>
      <w:r w:rsidR="00C2766B">
        <w:rPr>
          <w:rFonts w:ascii="Arial" w:hAnsi="Arial" w:cs="Arial"/>
          <w:sz w:val="20"/>
          <w:szCs w:val="20"/>
        </w:rPr>
        <w:t>recomendada, estudos ainda inconclusivos</w:t>
      </w:r>
      <w:r w:rsidR="00AD6312">
        <w:rPr>
          <w:rFonts w:ascii="Arial" w:hAnsi="Arial" w:cs="Arial"/>
          <w:sz w:val="20"/>
          <w:szCs w:val="20"/>
        </w:rPr>
        <w:t>.</w:t>
      </w:r>
    </w:p>
    <w:p w14:paraId="16F49F16" w14:textId="77777777" w:rsidR="004C10BF" w:rsidRPr="001F5B54" w:rsidRDefault="00A303BF" w:rsidP="001F5B54">
      <w:pPr>
        <w:spacing w:line="276" w:lineRule="auto"/>
        <w:ind w:left="708" w:firstLine="360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O Oseltamivir, antiviral específico aos vírus Influenza, vem sendo usado no Brasil, recomendado pelo Ministério da Saúde no desconforto respiratório grave do lactente, principalmente naqueles</w:t>
      </w:r>
      <w:r w:rsidR="004C10BF" w:rsidRPr="001F5B54">
        <w:rPr>
          <w:rFonts w:ascii="Arial" w:hAnsi="Arial" w:cs="Arial"/>
          <w:sz w:val="20"/>
          <w:szCs w:val="20"/>
        </w:rPr>
        <w:t xml:space="preserve"> pacientes</w:t>
      </w:r>
      <w:r w:rsidRPr="001F5B54">
        <w:rPr>
          <w:rFonts w:ascii="Arial" w:hAnsi="Arial" w:cs="Arial"/>
          <w:sz w:val="20"/>
          <w:szCs w:val="20"/>
        </w:rPr>
        <w:t xml:space="preserve"> onde </w:t>
      </w:r>
      <w:r w:rsidR="004C10BF" w:rsidRPr="001F5B54">
        <w:rPr>
          <w:rFonts w:ascii="Arial" w:hAnsi="Arial" w:cs="Arial"/>
          <w:sz w:val="20"/>
          <w:szCs w:val="20"/>
        </w:rPr>
        <w:t>o I</w:t>
      </w:r>
      <w:r w:rsidRPr="001F5B54">
        <w:rPr>
          <w:rFonts w:ascii="Arial" w:hAnsi="Arial" w:cs="Arial"/>
          <w:sz w:val="20"/>
          <w:szCs w:val="20"/>
        </w:rPr>
        <w:t>nfluenza é isolado</w:t>
      </w:r>
      <w:r w:rsidR="004C10BF" w:rsidRPr="001F5B54">
        <w:rPr>
          <w:rFonts w:ascii="Arial" w:hAnsi="Arial" w:cs="Arial"/>
          <w:sz w:val="20"/>
          <w:szCs w:val="20"/>
        </w:rPr>
        <w:t>.</w:t>
      </w:r>
    </w:p>
    <w:p w14:paraId="4187DAE5" w14:textId="77777777" w:rsidR="004C10BF" w:rsidRPr="001F5B54" w:rsidRDefault="004C10BF" w:rsidP="001F5B54">
      <w:pPr>
        <w:spacing w:line="276" w:lineRule="auto"/>
        <w:ind w:left="708" w:firstLine="360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No nosso servi</w:t>
      </w:r>
      <w:r w:rsidR="00A0786B">
        <w:rPr>
          <w:rFonts w:ascii="Arial" w:hAnsi="Arial" w:cs="Arial"/>
          <w:sz w:val="20"/>
          <w:szCs w:val="20"/>
        </w:rPr>
        <w:t xml:space="preserve">ço o </w:t>
      </w:r>
      <w:proofErr w:type="spellStart"/>
      <w:r w:rsidR="00A0786B">
        <w:rPr>
          <w:rFonts w:ascii="Arial" w:hAnsi="Arial" w:cs="Arial"/>
          <w:sz w:val="20"/>
          <w:szCs w:val="20"/>
        </w:rPr>
        <w:t>Oseltamivir</w:t>
      </w:r>
      <w:proofErr w:type="spellEnd"/>
      <w:r w:rsidR="00A0786B">
        <w:rPr>
          <w:rFonts w:ascii="Arial" w:hAnsi="Arial" w:cs="Arial"/>
          <w:sz w:val="20"/>
          <w:szCs w:val="20"/>
        </w:rPr>
        <w:t xml:space="preserve"> é usado nas </w:t>
      </w:r>
      <w:r w:rsidRPr="001F5B54">
        <w:rPr>
          <w:rFonts w:ascii="Arial" w:hAnsi="Arial" w:cs="Arial"/>
          <w:sz w:val="20"/>
          <w:szCs w:val="20"/>
        </w:rPr>
        <w:t>situações</w:t>
      </w:r>
      <w:r w:rsidR="00A0786B">
        <w:rPr>
          <w:rFonts w:ascii="Arial" w:hAnsi="Arial" w:cs="Arial"/>
          <w:sz w:val="20"/>
          <w:szCs w:val="20"/>
        </w:rPr>
        <w:t xml:space="preserve"> abaixo</w:t>
      </w:r>
      <w:r w:rsidRPr="001F5B54">
        <w:rPr>
          <w:rFonts w:ascii="Arial" w:hAnsi="Arial" w:cs="Arial"/>
          <w:sz w:val="20"/>
          <w:szCs w:val="20"/>
        </w:rPr>
        <w:t>, além daquela onde o vírus é isolado:</w:t>
      </w:r>
    </w:p>
    <w:p w14:paraId="13E55D1C" w14:textId="77777777" w:rsidR="004C10BF" w:rsidRPr="001F5B54" w:rsidRDefault="004C10BF" w:rsidP="00431B0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Lactente desconfortado, onde os pais e\ou irmãos também apresentam sintomas gripais</w:t>
      </w:r>
    </w:p>
    <w:p w14:paraId="6131AD72" w14:textId="77777777" w:rsidR="004C10BF" w:rsidRPr="001F5B54" w:rsidRDefault="004C10BF" w:rsidP="00431B0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>Lactente desconfortado, oriundo de creche ou instituição onde existam outras crianças com sintomas gripais</w:t>
      </w:r>
    </w:p>
    <w:p w14:paraId="49D7EA0C" w14:textId="77777777" w:rsidR="004C10BF" w:rsidRDefault="004C10BF" w:rsidP="00431B0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F5B54">
        <w:rPr>
          <w:rFonts w:ascii="Arial" w:hAnsi="Arial" w:cs="Arial"/>
          <w:sz w:val="20"/>
          <w:szCs w:val="20"/>
        </w:rPr>
        <w:t xml:space="preserve">Lactente com desconforto respiratório importante, onde a sintomatologia teve </w:t>
      </w:r>
      <w:r w:rsidR="006061DB" w:rsidRPr="001F5B54">
        <w:rPr>
          <w:rFonts w:ascii="Arial" w:hAnsi="Arial" w:cs="Arial"/>
          <w:sz w:val="20"/>
          <w:szCs w:val="20"/>
        </w:rPr>
        <w:t>início</w:t>
      </w:r>
      <w:r w:rsidRPr="001F5B54">
        <w:rPr>
          <w:rFonts w:ascii="Arial" w:hAnsi="Arial" w:cs="Arial"/>
          <w:sz w:val="20"/>
          <w:szCs w:val="20"/>
        </w:rPr>
        <w:t xml:space="preserve"> há menos de 48 horas.</w:t>
      </w:r>
    </w:p>
    <w:p w14:paraId="7B3A9CF5" w14:textId="77777777" w:rsidR="00A0786B" w:rsidRPr="001F5B54" w:rsidRDefault="00A0786B" w:rsidP="00431B0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Lactentes com co morbidades: desnutridos, cardiopatas, pneumopatas, neuropatas, portadores de síndromes genéticas, etc..</w:t>
      </w:r>
    </w:p>
    <w:p w14:paraId="12A4519A" w14:textId="77777777" w:rsidR="004C10BF" w:rsidRDefault="004C10BF" w:rsidP="00611B56">
      <w:pPr>
        <w:spacing w:line="360" w:lineRule="auto"/>
        <w:jc w:val="both"/>
        <w:rPr>
          <w:rFonts w:ascii="Arial" w:hAnsi="Arial" w:cs="Arial"/>
          <w:b/>
        </w:rPr>
      </w:pPr>
    </w:p>
    <w:p w14:paraId="44DB3851" w14:textId="46B0D0D6" w:rsidR="004C10BF" w:rsidRPr="00CF515E" w:rsidRDefault="007C0DF7" w:rsidP="00611B56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</w:t>
      </w:r>
      <w:r w:rsidRPr="00CF515E">
        <w:rPr>
          <w:rFonts w:ascii="Arial" w:hAnsi="Arial" w:cs="Arial"/>
          <w:bCs/>
        </w:rPr>
        <w:t>ebulização com solução salina hipertônica</w:t>
      </w:r>
    </w:p>
    <w:p w14:paraId="290C5E2F" w14:textId="77777777" w:rsidR="00D92640" w:rsidRDefault="00D92640" w:rsidP="00611B56">
      <w:pPr>
        <w:spacing w:line="360" w:lineRule="auto"/>
        <w:jc w:val="both"/>
        <w:rPr>
          <w:rFonts w:ascii="Arial" w:hAnsi="Arial" w:cs="Arial"/>
          <w:b/>
        </w:rPr>
      </w:pPr>
    </w:p>
    <w:p w14:paraId="5A85F3FC" w14:textId="77777777" w:rsidR="00D92640" w:rsidRPr="006061DB" w:rsidRDefault="00D92640" w:rsidP="006061DB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061DB">
        <w:rPr>
          <w:rFonts w:ascii="Arial" w:hAnsi="Arial" w:cs="Arial"/>
          <w:sz w:val="20"/>
          <w:szCs w:val="20"/>
        </w:rPr>
        <w:t>Apesar de ter sido p</w:t>
      </w:r>
      <w:r w:rsidR="00AD6312">
        <w:rPr>
          <w:rFonts w:ascii="Arial" w:hAnsi="Arial" w:cs="Arial"/>
          <w:sz w:val="20"/>
          <w:szCs w:val="20"/>
        </w:rPr>
        <w:t>reconizada por vários artigos de</w:t>
      </w:r>
      <w:r w:rsidR="00016A6F">
        <w:rPr>
          <w:rFonts w:ascii="Arial" w:hAnsi="Arial" w:cs="Arial"/>
          <w:sz w:val="20"/>
          <w:szCs w:val="20"/>
        </w:rPr>
        <w:t xml:space="preserve"> </w:t>
      </w:r>
      <w:r w:rsidRPr="006061DB">
        <w:rPr>
          <w:rFonts w:ascii="Arial" w:hAnsi="Arial" w:cs="Arial"/>
          <w:sz w:val="20"/>
          <w:szCs w:val="20"/>
        </w:rPr>
        <w:t>revistas respeitadas, não há evidências para que seu uso seja recomendado sem restrições. Os estudos estão ainda inconclusivos.</w:t>
      </w:r>
    </w:p>
    <w:p w14:paraId="5FEDEC40" w14:textId="77777777" w:rsidR="00D92640" w:rsidRPr="006061DB" w:rsidRDefault="00D92640" w:rsidP="006061DB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061DB">
        <w:rPr>
          <w:rFonts w:ascii="Arial" w:hAnsi="Arial" w:cs="Arial"/>
          <w:sz w:val="20"/>
          <w:szCs w:val="20"/>
        </w:rPr>
        <w:t xml:space="preserve">No </w:t>
      </w:r>
      <w:r w:rsidR="00C2766B">
        <w:rPr>
          <w:rFonts w:ascii="Arial" w:hAnsi="Arial" w:cs="Arial"/>
          <w:sz w:val="20"/>
          <w:szCs w:val="20"/>
        </w:rPr>
        <w:t>nosso serviço as vezes que foi utilizada,o</w:t>
      </w:r>
      <w:r w:rsidRPr="006061DB">
        <w:rPr>
          <w:rFonts w:ascii="Arial" w:hAnsi="Arial" w:cs="Arial"/>
          <w:sz w:val="20"/>
          <w:szCs w:val="20"/>
        </w:rPr>
        <w:t xml:space="preserve"> resultado</w:t>
      </w:r>
      <w:r w:rsidR="00C2766B">
        <w:rPr>
          <w:rFonts w:ascii="Arial" w:hAnsi="Arial" w:cs="Arial"/>
          <w:sz w:val="20"/>
          <w:szCs w:val="20"/>
        </w:rPr>
        <w:t xml:space="preserve"> não foi</w:t>
      </w:r>
      <w:r w:rsidRPr="006061DB">
        <w:rPr>
          <w:rFonts w:ascii="Arial" w:hAnsi="Arial" w:cs="Arial"/>
          <w:sz w:val="20"/>
          <w:szCs w:val="20"/>
        </w:rPr>
        <w:t xml:space="preserve"> satisfatório, aumentando a irritabilidade</w:t>
      </w:r>
      <w:r w:rsidR="00AD6312">
        <w:rPr>
          <w:rFonts w:ascii="Arial" w:hAnsi="Arial" w:cs="Arial"/>
          <w:sz w:val="20"/>
          <w:szCs w:val="20"/>
        </w:rPr>
        <w:t xml:space="preserve"> e não mostrando melhora significativa n</w:t>
      </w:r>
      <w:r w:rsidRPr="006061DB">
        <w:rPr>
          <w:rFonts w:ascii="Arial" w:hAnsi="Arial" w:cs="Arial"/>
          <w:sz w:val="20"/>
          <w:szCs w:val="20"/>
        </w:rPr>
        <w:t xml:space="preserve">os nossos lactentes. </w:t>
      </w:r>
    </w:p>
    <w:p w14:paraId="458D4E0F" w14:textId="77777777" w:rsidR="00D92640" w:rsidRDefault="00D92640" w:rsidP="00611B56">
      <w:pPr>
        <w:spacing w:line="360" w:lineRule="auto"/>
        <w:jc w:val="both"/>
        <w:rPr>
          <w:rFonts w:ascii="Arial" w:hAnsi="Arial" w:cs="Arial"/>
          <w:b/>
        </w:rPr>
      </w:pPr>
    </w:p>
    <w:p w14:paraId="58F8641F" w14:textId="08CEF04C" w:rsidR="00D92640" w:rsidRPr="00CF515E" w:rsidRDefault="007C0DF7" w:rsidP="00611B56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</w:t>
      </w:r>
      <w:r w:rsidRPr="00CF515E">
        <w:rPr>
          <w:rFonts w:ascii="Arial" w:hAnsi="Arial" w:cs="Arial"/>
          <w:bCs/>
        </w:rPr>
        <w:t>ebulização com adrenalina</w:t>
      </w:r>
    </w:p>
    <w:p w14:paraId="4C25EED3" w14:textId="77777777" w:rsidR="00D92640" w:rsidRDefault="00D92640" w:rsidP="00611B56">
      <w:pPr>
        <w:spacing w:line="360" w:lineRule="auto"/>
        <w:jc w:val="both"/>
        <w:rPr>
          <w:rFonts w:ascii="Arial" w:hAnsi="Arial" w:cs="Arial"/>
          <w:b/>
        </w:rPr>
      </w:pPr>
    </w:p>
    <w:p w14:paraId="6647EE44" w14:textId="77777777" w:rsidR="000A306E" w:rsidRDefault="00D92640" w:rsidP="000A306E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061DB">
        <w:rPr>
          <w:rFonts w:ascii="Arial" w:hAnsi="Arial" w:cs="Arial"/>
          <w:sz w:val="20"/>
          <w:szCs w:val="20"/>
        </w:rPr>
        <w:t xml:space="preserve">Não há evidências científicas para seu </w:t>
      </w:r>
      <w:r w:rsidR="00016A6F" w:rsidRPr="006061DB">
        <w:rPr>
          <w:rFonts w:ascii="Arial" w:hAnsi="Arial" w:cs="Arial"/>
          <w:sz w:val="20"/>
          <w:szCs w:val="20"/>
        </w:rPr>
        <w:t xml:space="preserve">uso, </w:t>
      </w:r>
      <w:r w:rsidR="00982AC0">
        <w:rPr>
          <w:rFonts w:ascii="Arial" w:hAnsi="Arial" w:cs="Arial"/>
          <w:sz w:val="20"/>
          <w:szCs w:val="20"/>
        </w:rPr>
        <w:t>a não ser em obstruções altas.</w:t>
      </w:r>
      <w:r w:rsidRPr="006061DB">
        <w:rPr>
          <w:rFonts w:ascii="Arial" w:hAnsi="Arial" w:cs="Arial"/>
          <w:sz w:val="20"/>
          <w:szCs w:val="20"/>
        </w:rPr>
        <w:t xml:space="preserve"> </w:t>
      </w:r>
    </w:p>
    <w:p w14:paraId="7B13B0E8" w14:textId="77777777" w:rsidR="00CF515E" w:rsidRDefault="00CF515E" w:rsidP="000A306E">
      <w:pPr>
        <w:spacing w:line="276" w:lineRule="auto"/>
        <w:jc w:val="both"/>
        <w:rPr>
          <w:rFonts w:ascii="Arial" w:hAnsi="Arial" w:cs="Arial"/>
          <w:b/>
        </w:rPr>
      </w:pPr>
    </w:p>
    <w:p w14:paraId="708C89D5" w14:textId="47552F21" w:rsidR="00D92640" w:rsidRPr="00CF515E" w:rsidRDefault="008B5FEE" w:rsidP="000A306E">
      <w:pPr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proofErr w:type="spellStart"/>
      <w:r w:rsidRPr="00CF515E">
        <w:rPr>
          <w:rFonts w:ascii="Arial" w:hAnsi="Arial" w:cs="Arial"/>
          <w:bCs/>
        </w:rPr>
        <w:t>A</w:t>
      </w:r>
      <w:r w:rsidR="007C0DF7" w:rsidRPr="00CF515E">
        <w:rPr>
          <w:rFonts w:ascii="Arial" w:hAnsi="Arial" w:cs="Arial"/>
          <w:bCs/>
        </w:rPr>
        <w:t>ntileucotrienos</w:t>
      </w:r>
      <w:proofErr w:type="spellEnd"/>
    </w:p>
    <w:p w14:paraId="5A909621" w14:textId="77777777" w:rsidR="000A306E" w:rsidRDefault="000A306E" w:rsidP="006061DB">
      <w:pPr>
        <w:spacing w:line="276" w:lineRule="auto"/>
        <w:ind w:firstLine="708"/>
        <w:jc w:val="both"/>
        <w:rPr>
          <w:rFonts w:ascii="Arial" w:hAnsi="Arial" w:cs="Arial"/>
          <w:b/>
        </w:rPr>
      </w:pPr>
    </w:p>
    <w:p w14:paraId="77DC6399" w14:textId="77777777" w:rsidR="00D92640" w:rsidRPr="006061DB" w:rsidRDefault="00D92640" w:rsidP="006061DB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061DB">
        <w:rPr>
          <w:rFonts w:ascii="Arial" w:hAnsi="Arial" w:cs="Arial"/>
          <w:sz w:val="20"/>
          <w:szCs w:val="20"/>
        </w:rPr>
        <w:t>O Monte</w:t>
      </w:r>
      <w:r w:rsidR="00926AA1" w:rsidRPr="006061DB">
        <w:rPr>
          <w:rFonts w:ascii="Arial" w:hAnsi="Arial" w:cs="Arial"/>
          <w:sz w:val="20"/>
          <w:szCs w:val="20"/>
        </w:rPr>
        <w:t>lucaste</w:t>
      </w:r>
      <w:r w:rsidRPr="006061DB">
        <w:rPr>
          <w:rFonts w:ascii="Arial" w:hAnsi="Arial" w:cs="Arial"/>
          <w:sz w:val="20"/>
          <w:szCs w:val="20"/>
        </w:rPr>
        <w:t xml:space="preserve"> já foi testado em vários </w:t>
      </w:r>
      <w:r w:rsidR="00926AA1" w:rsidRPr="006061DB">
        <w:rPr>
          <w:rFonts w:ascii="Arial" w:hAnsi="Arial" w:cs="Arial"/>
          <w:sz w:val="20"/>
          <w:szCs w:val="20"/>
        </w:rPr>
        <w:t>estudos, os resultados</w:t>
      </w:r>
      <w:r w:rsidRPr="006061DB">
        <w:rPr>
          <w:rFonts w:ascii="Arial" w:hAnsi="Arial" w:cs="Arial"/>
          <w:sz w:val="20"/>
          <w:szCs w:val="20"/>
        </w:rPr>
        <w:t xml:space="preserve"> não mostraram evidências que justificasse o seu uso.</w:t>
      </w:r>
    </w:p>
    <w:p w14:paraId="7C1652DD" w14:textId="6314747B" w:rsidR="00926AA1" w:rsidRPr="00CF515E" w:rsidRDefault="008B5FEE" w:rsidP="00611B56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CF515E">
        <w:rPr>
          <w:rFonts w:ascii="Arial" w:hAnsi="Arial" w:cs="Arial"/>
          <w:bCs/>
        </w:rPr>
        <w:lastRenderedPageBreak/>
        <w:t>I</w:t>
      </w:r>
      <w:r w:rsidR="007C0DF7" w:rsidRPr="00CF515E">
        <w:rPr>
          <w:rFonts w:ascii="Arial" w:hAnsi="Arial" w:cs="Arial"/>
          <w:bCs/>
        </w:rPr>
        <w:t>munogobulina</w:t>
      </w:r>
      <w:proofErr w:type="spellEnd"/>
      <w:r w:rsidRPr="00CF515E">
        <w:rPr>
          <w:rFonts w:ascii="Arial" w:hAnsi="Arial" w:cs="Arial"/>
          <w:bCs/>
        </w:rPr>
        <w:t xml:space="preserve"> </w:t>
      </w:r>
      <w:r w:rsidR="007C0DF7" w:rsidRPr="00CF515E">
        <w:rPr>
          <w:rFonts w:ascii="Arial" w:hAnsi="Arial" w:cs="Arial"/>
          <w:bCs/>
        </w:rPr>
        <w:t>humana</w:t>
      </w:r>
    </w:p>
    <w:p w14:paraId="7F75D23B" w14:textId="77777777" w:rsidR="00926AA1" w:rsidRDefault="00926AA1" w:rsidP="00611B56">
      <w:pPr>
        <w:spacing w:line="360" w:lineRule="auto"/>
        <w:jc w:val="both"/>
        <w:rPr>
          <w:rFonts w:ascii="Arial" w:hAnsi="Arial" w:cs="Arial"/>
          <w:b/>
        </w:rPr>
      </w:pPr>
    </w:p>
    <w:p w14:paraId="660F1BA4" w14:textId="77777777" w:rsidR="00926AA1" w:rsidRPr="006061DB" w:rsidRDefault="00926AA1" w:rsidP="006061DB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061DB">
        <w:rPr>
          <w:rFonts w:ascii="Arial" w:hAnsi="Arial" w:cs="Arial"/>
          <w:sz w:val="20"/>
          <w:szCs w:val="20"/>
        </w:rPr>
        <w:t>Não há evidências científicas para seu uso, apesar de ser preconizado, no paciente mais grave, em alguns serviços.</w:t>
      </w:r>
    </w:p>
    <w:p w14:paraId="6CA4464E" w14:textId="77777777" w:rsidR="00926AA1" w:rsidRDefault="00926AA1" w:rsidP="00611B56">
      <w:pPr>
        <w:spacing w:line="360" w:lineRule="auto"/>
        <w:jc w:val="both"/>
        <w:rPr>
          <w:rFonts w:ascii="Arial" w:hAnsi="Arial" w:cs="Arial"/>
          <w:b/>
        </w:rPr>
      </w:pPr>
    </w:p>
    <w:p w14:paraId="752A1578" w14:textId="7B8CD0CC" w:rsidR="00926AA1" w:rsidRPr="00CF515E" w:rsidRDefault="007C0DF7" w:rsidP="00611B56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</w:t>
      </w:r>
      <w:r w:rsidRPr="00CF515E">
        <w:rPr>
          <w:rFonts w:ascii="Arial" w:hAnsi="Arial" w:cs="Arial"/>
          <w:bCs/>
        </w:rPr>
        <w:t>xigênio terapia nasal de alto fluxo</w:t>
      </w:r>
    </w:p>
    <w:p w14:paraId="6A86959A" w14:textId="77777777" w:rsidR="00926AA1" w:rsidRDefault="00926AA1" w:rsidP="00611B56">
      <w:pPr>
        <w:spacing w:line="360" w:lineRule="auto"/>
        <w:jc w:val="both"/>
        <w:rPr>
          <w:rFonts w:ascii="Arial" w:hAnsi="Arial" w:cs="Arial"/>
          <w:b/>
        </w:rPr>
      </w:pPr>
    </w:p>
    <w:p w14:paraId="48261C45" w14:textId="77777777" w:rsidR="00926AA1" w:rsidRPr="006061DB" w:rsidRDefault="00926AA1" w:rsidP="006061DB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061DB">
        <w:rPr>
          <w:rFonts w:ascii="Arial" w:hAnsi="Arial" w:cs="Arial"/>
          <w:sz w:val="20"/>
          <w:szCs w:val="20"/>
        </w:rPr>
        <w:t>O cateter ou cânula nasal de alto fluxo (CNAF)</w:t>
      </w:r>
      <w:r w:rsidR="0045568B" w:rsidRPr="006061DB">
        <w:rPr>
          <w:rFonts w:ascii="Arial" w:hAnsi="Arial" w:cs="Arial"/>
          <w:sz w:val="20"/>
          <w:szCs w:val="20"/>
        </w:rPr>
        <w:t xml:space="preserve"> é</w:t>
      </w:r>
      <w:r w:rsidRPr="006061DB">
        <w:rPr>
          <w:rFonts w:ascii="Arial" w:hAnsi="Arial" w:cs="Arial"/>
          <w:sz w:val="20"/>
          <w:szCs w:val="20"/>
        </w:rPr>
        <w:t xml:space="preserve"> um método </w:t>
      </w:r>
      <w:r w:rsidR="0045568B" w:rsidRPr="006061DB">
        <w:rPr>
          <w:rFonts w:ascii="Arial" w:hAnsi="Arial" w:cs="Arial"/>
          <w:sz w:val="20"/>
          <w:szCs w:val="20"/>
        </w:rPr>
        <w:t>não invasivo de suporte ventilatório</w:t>
      </w:r>
      <w:r w:rsidR="00091301" w:rsidRPr="006061DB">
        <w:rPr>
          <w:rFonts w:ascii="Arial" w:hAnsi="Arial" w:cs="Arial"/>
          <w:sz w:val="20"/>
          <w:szCs w:val="20"/>
        </w:rPr>
        <w:t xml:space="preserve"> que </w:t>
      </w:r>
      <w:r w:rsidR="0045568B" w:rsidRPr="006061DB">
        <w:rPr>
          <w:rFonts w:ascii="Arial" w:hAnsi="Arial" w:cs="Arial"/>
          <w:sz w:val="20"/>
          <w:szCs w:val="20"/>
        </w:rPr>
        <w:t>em diversos estudos</w:t>
      </w:r>
      <w:r w:rsidR="00091301" w:rsidRPr="006061DB">
        <w:rPr>
          <w:rFonts w:ascii="Arial" w:hAnsi="Arial" w:cs="Arial"/>
          <w:sz w:val="20"/>
          <w:szCs w:val="20"/>
        </w:rPr>
        <w:t xml:space="preserve"> mostram</w:t>
      </w:r>
      <w:r w:rsidR="00982AC0">
        <w:rPr>
          <w:rFonts w:ascii="Arial" w:hAnsi="Arial" w:cs="Arial"/>
          <w:sz w:val="20"/>
          <w:szCs w:val="20"/>
        </w:rPr>
        <w:t xml:space="preserve"> </w:t>
      </w:r>
      <w:r w:rsidR="00091301" w:rsidRPr="006061DB">
        <w:rPr>
          <w:rFonts w:ascii="Arial" w:hAnsi="Arial" w:cs="Arial"/>
          <w:sz w:val="20"/>
          <w:szCs w:val="20"/>
        </w:rPr>
        <w:t>evidências</w:t>
      </w:r>
      <w:r w:rsidR="0045568B" w:rsidRPr="006061DB">
        <w:rPr>
          <w:rFonts w:ascii="Arial" w:hAnsi="Arial" w:cs="Arial"/>
          <w:sz w:val="20"/>
          <w:szCs w:val="20"/>
        </w:rPr>
        <w:t xml:space="preserve"> de efeitos benéficos naquela criança que não melhorou com o O2 simples controlado. Nestes estudos houve melhora da hipoxemia, conseguindo oferecer ao paciente uma melhor oxigenação e um pico de pressão expiratória positiva. </w:t>
      </w:r>
    </w:p>
    <w:p w14:paraId="79176F69" w14:textId="77777777" w:rsidR="005A0449" w:rsidRDefault="0045568B" w:rsidP="006061DB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061DB">
        <w:rPr>
          <w:rFonts w:ascii="Arial" w:hAnsi="Arial" w:cs="Arial"/>
          <w:sz w:val="20"/>
          <w:szCs w:val="20"/>
        </w:rPr>
        <w:t>Esta modalidade se tornou uma alternativa ao CPAP nasal com menos efeitos colaterais. Ainda estão em andamento estudos mais aprofundados, porém as expectativas são ótimas.</w:t>
      </w:r>
    </w:p>
    <w:p w14:paraId="131A0203" w14:textId="77777777" w:rsidR="00BF2544" w:rsidRDefault="00BF2544" w:rsidP="006061DB">
      <w:pPr>
        <w:spacing w:line="276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67CBF219" w14:textId="6951B058" w:rsidR="00BF2544" w:rsidRPr="00CF515E" w:rsidRDefault="007C0DF7" w:rsidP="00BF2544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</w:t>
      </w:r>
      <w:r w:rsidRPr="00CF515E">
        <w:rPr>
          <w:rFonts w:ascii="Arial" w:hAnsi="Arial" w:cs="Arial"/>
          <w:bCs/>
        </w:rPr>
        <w:t>rofilaxia do vírus sincicial respiratório</w:t>
      </w:r>
    </w:p>
    <w:p w14:paraId="16138E17" w14:textId="77777777" w:rsidR="000A306E" w:rsidRDefault="00BF2544" w:rsidP="000A306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E274B">
        <w:rPr>
          <w:rFonts w:ascii="Arial" w:hAnsi="Arial" w:cs="Arial"/>
          <w:sz w:val="20"/>
          <w:szCs w:val="20"/>
        </w:rPr>
        <w:t>Imunização passiva</w:t>
      </w:r>
    </w:p>
    <w:p w14:paraId="073EB624" w14:textId="77777777" w:rsidR="00BF2544" w:rsidRPr="000A306E" w:rsidRDefault="00BF2544" w:rsidP="000A306E">
      <w:pPr>
        <w:pStyle w:val="PargrafodaLista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0A306E">
        <w:rPr>
          <w:rFonts w:ascii="Arial" w:hAnsi="Arial" w:cs="Arial"/>
          <w:sz w:val="20"/>
          <w:szCs w:val="20"/>
        </w:rPr>
        <w:t xml:space="preserve">Desenvolvimento de anticorpos monoclonais geneticamente </w:t>
      </w:r>
      <w:r w:rsidR="00406486" w:rsidRPr="000A306E">
        <w:rPr>
          <w:rFonts w:ascii="Arial" w:hAnsi="Arial" w:cs="Arial"/>
          <w:sz w:val="20"/>
          <w:szCs w:val="20"/>
        </w:rPr>
        <w:t>humanizados (</w:t>
      </w:r>
      <w:r w:rsidR="002E274B" w:rsidRPr="000A306E">
        <w:rPr>
          <w:rFonts w:ascii="Arial" w:hAnsi="Arial" w:cs="Arial"/>
          <w:sz w:val="20"/>
          <w:szCs w:val="20"/>
        </w:rPr>
        <w:t>palivizumabe)</w:t>
      </w:r>
      <w:r w:rsidR="00406486" w:rsidRPr="000A306E">
        <w:rPr>
          <w:rFonts w:ascii="Arial" w:hAnsi="Arial" w:cs="Arial"/>
          <w:sz w:val="20"/>
          <w:szCs w:val="20"/>
        </w:rPr>
        <w:t>,</w:t>
      </w:r>
      <w:r w:rsidR="002E274B" w:rsidRPr="000A306E">
        <w:rPr>
          <w:rFonts w:ascii="Arial" w:hAnsi="Arial" w:cs="Arial"/>
          <w:sz w:val="20"/>
          <w:szCs w:val="20"/>
        </w:rPr>
        <w:t xml:space="preserve"> direcionados contra a proteína F do vírus. Reduz a replicação viral e a transmissão do vírus entre as células. Aplicação intramuscular. Os estudos mais recentes evidenciam excelentes resultados, mostrando significativa redução de hospitalizações nas crianças que receberam a medicação.</w:t>
      </w:r>
    </w:p>
    <w:p w14:paraId="0BDE35E2" w14:textId="77777777" w:rsidR="002E274B" w:rsidRDefault="002E274B" w:rsidP="002E274B">
      <w:pPr>
        <w:pStyle w:val="PargrafodaLista"/>
        <w:spacing w:line="276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Brasil, por ser um medicamento caro</w:t>
      </w:r>
      <w:r w:rsidR="00146B3A">
        <w:rPr>
          <w:rFonts w:ascii="Arial" w:hAnsi="Arial" w:cs="Arial"/>
          <w:sz w:val="20"/>
          <w:szCs w:val="20"/>
        </w:rPr>
        <w:t xml:space="preserve"> existe um programa assistencial apenas para cardiopatas e prematuros.</w:t>
      </w:r>
    </w:p>
    <w:p w14:paraId="66C5D86B" w14:textId="77777777" w:rsidR="00146B3A" w:rsidRDefault="00146B3A" w:rsidP="002E274B">
      <w:pPr>
        <w:pStyle w:val="PargrafodaLista"/>
        <w:spacing w:line="276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4F0C7F59" w14:textId="77777777" w:rsidR="00146B3A" w:rsidRDefault="00146B3A" w:rsidP="00146B3A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Vacinas em desenvolvimento</w:t>
      </w:r>
    </w:p>
    <w:p w14:paraId="2D7E6A8D" w14:textId="77777777" w:rsidR="00146B3A" w:rsidRDefault="00146B3A" w:rsidP="00146B3A">
      <w:pPr>
        <w:pStyle w:val="PargrafodaLista"/>
        <w:spacing w:line="276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65CA684E" w14:textId="77777777" w:rsidR="00146B3A" w:rsidRDefault="00146B3A" w:rsidP="00146B3A">
      <w:pPr>
        <w:pStyle w:val="PargrafodaLista"/>
        <w:spacing w:line="276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Vacina de nanopartícula F, em 2018, foram anunciados os resultados preliminares de fase III em mais de oito mil gestantes</w:t>
      </w:r>
      <w:r w:rsidR="004739D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com 40% dos lactentes atingindo o limiar estabelecido</w:t>
      </w:r>
      <w:r w:rsidR="004739DB">
        <w:rPr>
          <w:rFonts w:ascii="Arial" w:hAnsi="Arial" w:cs="Arial"/>
          <w:sz w:val="20"/>
          <w:szCs w:val="20"/>
        </w:rPr>
        <w:t xml:space="preserve"> com </w:t>
      </w:r>
      <w:proofErr w:type="gramStart"/>
      <w:r w:rsidR="004739DB">
        <w:rPr>
          <w:rFonts w:ascii="Arial" w:hAnsi="Arial" w:cs="Arial"/>
          <w:sz w:val="20"/>
          <w:szCs w:val="20"/>
        </w:rPr>
        <w:t xml:space="preserve">proteção </w:t>
      </w:r>
      <w:r>
        <w:rPr>
          <w:rFonts w:ascii="Arial" w:hAnsi="Arial" w:cs="Arial"/>
          <w:sz w:val="20"/>
          <w:szCs w:val="20"/>
        </w:rPr>
        <w:t xml:space="preserve"> até</w:t>
      </w:r>
      <w:proofErr w:type="gramEnd"/>
      <w:r>
        <w:rPr>
          <w:rFonts w:ascii="Arial" w:hAnsi="Arial" w:cs="Arial"/>
          <w:sz w:val="20"/>
          <w:szCs w:val="20"/>
        </w:rPr>
        <w:t xml:space="preserve"> noventa dias de vida.</w:t>
      </w:r>
    </w:p>
    <w:p w14:paraId="2110644F" w14:textId="77777777" w:rsidR="004739DB" w:rsidRPr="002E274B" w:rsidRDefault="004739DB" w:rsidP="00146B3A">
      <w:pPr>
        <w:pStyle w:val="PargrafodaLista"/>
        <w:spacing w:line="276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0CE4FABA" w14:textId="77777777" w:rsidR="00396CB3" w:rsidRDefault="00396CB3" w:rsidP="00611B56">
      <w:pPr>
        <w:spacing w:line="360" w:lineRule="auto"/>
        <w:jc w:val="both"/>
        <w:rPr>
          <w:rFonts w:ascii="Arial" w:hAnsi="Arial" w:cs="Arial"/>
          <w:b/>
        </w:rPr>
      </w:pPr>
    </w:p>
    <w:p w14:paraId="477364BF" w14:textId="133B0B3C" w:rsidR="00480ADB" w:rsidRPr="00CF515E" w:rsidRDefault="007C0DF7" w:rsidP="00611B56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</w:t>
      </w:r>
      <w:r w:rsidRPr="00CF515E">
        <w:rPr>
          <w:rFonts w:ascii="Arial" w:hAnsi="Arial" w:cs="Arial"/>
          <w:bCs/>
        </w:rPr>
        <w:t>omplicações tardias:</w:t>
      </w:r>
    </w:p>
    <w:p w14:paraId="30ECCF8D" w14:textId="77777777" w:rsidR="00611B56" w:rsidRPr="006061DB" w:rsidRDefault="00480ADB" w:rsidP="00431B05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061DB">
        <w:rPr>
          <w:rFonts w:ascii="Arial" w:hAnsi="Arial" w:cs="Arial"/>
          <w:sz w:val="20"/>
          <w:szCs w:val="20"/>
        </w:rPr>
        <w:t>Atelectasias</w:t>
      </w:r>
      <w:r w:rsidR="00545E02" w:rsidRPr="006061DB">
        <w:rPr>
          <w:rFonts w:ascii="Arial" w:hAnsi="Arial" w:cs="Arial"/>
          <w:sz w:val="20"/>
          <w:szCs w:val="20"/>
        </w:rPr>
        <w:t xml:space="preserve"> persistentes</w:t>
      </w:r>
      <w:r w:rsidRPr="006061DB">
        <w:rPr>
          <w:rFonts w:ascii="Arial" w:hAnsi="Arial" w:cs="Arial"/>
          <w:sz w:val="20"/>
          <w:szCs w:val="20"/>
        </w:rPr>
        <w:t>:</w:t>
      </w:r>
      <w:r w:rsidR="006D3BE9">
        <w:rPr>
          <w:rFonts w:ascii="Arial" w:hAnsi="Arial" w:cs="Arial"/>
          <w:sz w:val="20"/>
          <w:szCs w:val="20"/>
        </w:rPr>
        <w:t xml:space="preserve"> a atelectasia é uma das principais complicações que encontramos no lactente desconfortado, na maior parte das vezes com a ajuda da fisioterapia a resolução se dá ainda dentro da fase aguda, porém em algumas crianças damos alta com acompanhamento fisioterápico até a resolução do caso.</w:t>
      </w:r>
    </w:p>
    <w:p w14:paraId="07E317BD" w14:textId="77777777" w:rsidR="006061DB" w:rsidRDefault="00611B56" w:rsidP="00431B05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061DB">
        <w:rPr>
          <w:rFonts w:ascii="Arial" w:hAnsi="Arial" w:cs="Arial"/>
          <w:sz w:val="20"/>
          <w:szCs w:val="20"/>
        </w:rPr>
        <w:t>Cronicidade:</w:t>
      </w:r>
      <w:r w:rsidR="006D3BE9" w:rsidRPr="006D3BE9">
        <w:rPr>
          <w:rFonts w:ascii="Arial" w:hAnsi="Arial" w:cs="Arial"/>
          <w:sz w:val="20"/>
          <w:szCs w:val="20"/>
        </w:rPr>
        <w:t xml:space="preserve"> </w:t>
      </w:r>
      <w:r w:rsidR="006D3BE9" w:rsidRPr="006061DB">
        <w:rPr>
          <w:rFonts w:ascii="Arial" w:hAnsi="Arial" w:cs="Arial"/>
          <w:sz w:val="20"/>
          <w:szCs w:val="20"/>
        </w:rPr>
        <w:t>Temos observado no nosso ambulatório que a evolução é favorável na quase totalidade dos casos, em nossa amostra somente uma pequena parte evoluiu para cronicidade</w:t>
      </w:r>
      <w:r w:rsidR="006D3BE9">
        <w:rPr>
          <w:rFonts w:ascii="Arial" w:hAnsi="Arial" w:cs="Arial"/>
          <w:sz w:val="20"/>
          <w:szCs w:val="20"/>
        </w:rPr>
        <w:t xml:space="preserve"> representada pela Bronquiolite Obliterante. Nos casos em que ela ocorre acompanhamos em conjunto com a pneumologia pediátrica.</w:t>
      </w:r>
      <w:r w:rsidRPr="006061DB">
        <w:rPr>
          <w:rFonts w:ascii="Arial" w:hAnsi="Arial" w:cs="Arial"/>
          <w:sz w:val="20"/>
          <w:szCs w:val="20"/>
        </w:rPr>
        <w:t xml:space="preserve"> </w:t>
      </w:r>
    </w:p>
    <w:p w14:paraId="0BF1D877" w14:textId="77777777" w:rsidR="007C0DF7" w:rsidRDefault="007C0DF7" w:rsidP="00611B56">
      <w:pPr>
        <w:spacing w:line="360" w:lineRule="auto"/>
        <w:jc w:val="both"/>
        <w:rPr>
          <w:rFonts w:ascii="Arial" w:hAnsi="Arial" w:cs="Arial"/>
          <w:bCs/>
        </w:rPr>
      </w:pPr>
    </w:p>
    <w:p w14:paraId="11E9BB84" w14:textId="77777777" w:rsidR="007C0DF7" w:rsidRDefault="007C0DF7" w:rsidP="00611B56">
      <w:pPr>
        <w:spacing w:line="360" w:lineRule="auto"/>
        <w:jc w:val="both"/>
        <w:rPr>
          <w:rFonts w:ascii="Arial" w:hAnsi="Arial" w:cs="Arial"/>
          <w:bCs/>
        </w:rPr>
      </w:pPr>
    </w:p>
    <w:p w14:paraId="102E4406" w14:textId="5809FADC" w:rsidR="00577AC4" w:rsidRPr="00CF515E" w:rsidRDefault="007C0DF7" w:rsidP="00611B56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C</w:t>
      </w:r>
      <w:r w:rsidRPr="00CF515E">
        <w:rPr>
          <w:rFonts w:ascii="Arial" w:hAnsi="Arial" w:cs="Arial"/>
          <w:bCs/>
        </w:rPr>
        <w:t>onsiderações finais</w:t>
      </w:r>
    </w:p>
    <w:p w14:paraId="59F4457D" w14:textId="77777777" w:rsidR="00DA324C" w:rsidRDefault="00DA324C" w:rsidP="00611B56">
      <w:pPr>
        <w:spacing w:line="360" w:lineRule="auto"/>
        <w:jc w:val="both"/>
        <w:rPr>
          <w:rFonts w:ascii="Arial" w:hAnsi="Arial" w:cs="Arial"/>
          <w:b/>
        </w:rPr>
      </w:pPr>
    </w:p>
    <w:p w14:paraId="0B1AA5CE" w14:textId="77777777" w:rsidR="00BB5F7A" w:rsidRDefault="00DA324C" w:rsidP="00C2766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 xml:space="preserve">                </w:t>
      </w:r>
      <w:r w:rsidR="00BB5F7A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solicitação do Rx de tórax</w:t>
      </w:r>
      <w:r w:rsidR="00BB5F7A">
        <w:rPr>
          <w:rFonts w:ascii="Arial" w:hAnsi="Arial" w:cs="Arial"/>
          <w:sz w:val="20"/>
          <w:szCs w:val="20"/>
        </w:rPr>
        <w:t xml:space="preserve"> é</w:t>
      </w:r>
      <w:r>
        <w:rPr>
          <w:rFonts w:ascii="Arial" w:hAnsi="Arial" w:cs="Arial"/>
          <w:sz w:val="20"/>
          <w:szCs w:val="20"/>
        </w:rPr>
        <w:t xml:space="preserve"> indispensável no lactente</w:t>
      </w:r>
      <w:r w:rsidR="00BB5F7A">
        <w:rPr>
          <w:rFonts w:ascii="Arial" w:hAnsi="Arial" w:cs="Arial"/>
          <w:sz w:val="20"/>
          <w:szCs w:val="20"/>
        </w:rPr>
        <w:t xml:space="preserve"> hospitalizado</w:t>
      </w:r>
      <w:r>
        <w:rPr>
          <w:rFonts w:ascii="Arial" w:hAnsi="Arial" w:cs="Arial"/>
          <w:sz w:val="20"/>
          <w:szCs w:val="20"/>
        </w:rPr>
        <w:t xml:space="preserve"> com desconforto respiratório</w:t>
      </w:r>
      <w:r w:rsidR="00BB5F7A">
        <w:rPr>
          <w:rFonts w:ascii="Arial" w:hAnsi="Arial" w:cs="Arial"/>
          <w:sz w:val="20"/>
          <w:szCs w:val="20"/>
        </w:rPr>
        <w:t>, além da necessidade de realizarmos o diagnóstico diferencial, a presença de atelectasias é muito prevalente, muitas vezes no inicio do quadro agudo.</w:t>
      </w:r>
    </w:p>
    <w:p w14:paraId="185777B3" w14:textId="77777777" w:rsidR="00BB5F7A" w:rsidRPr="00BB5F7A" w:rsidRDefault="00BB5F7A" w:rsidP="00C2766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A lavagem das </w:t>
      </w:r>
      <w:r w:rsidR="00446943" w:rsidRPr="006061DB">
        <w:rPr>
          <w:rFonts w:ascii="Arial" w:hAnsi="Arial" w:cs="Arial"/>
          <w:sz w:val="20"/>
          <w:szCs w:val="20"/>
        </w:rPr>
        <w:t>mãos</w:t>
      </w:r>
      <w:r w:rsidR="00B84359" w:rsidRPr="006061DB">
        <w:rPr>
          <w:rFonts w:ascii="Arial" w:hAnsi="Arial" w:cs="Arial"/>
          <w:sz w:val="20"/>
          <w:szCs w:val="20"/>
        </w:rPr>
        <w:t xml:space="preserve"> é</w:t>
      </w:r>
      <w:r w:rsidR="00446943" w:rsidRPr="006061DB">
        <w:rPr>
          <w:rFonts w:ascii="Arial" w:hAnsi="Arial" w:cs="Arial"/>
          <w:sz w:val="20"/>
          <w:szCs w:val="20"/>
        </w:rPr>
        <w:t xml:space="preserve"> a </w:t>
      </w:r>
      <w:r>
        <w:rPr>
          <w:rFonts w:ascii="Arial" w:hAnsi="Arial" w:cs="Arial"/>
          <w:sz w:val="20"/>
          <w:szCs w:val="20"/>
        </w:rPr>
        <w:t>melhor ferramenta que dispomos n</w:t>
      </w:r>
      <w:r w:rsidR="00446943" w:rsidRPr="006061DB">
        <w:rPr>
          <w:rFonts w:ascii="Arial" w:hAnsi="Arial" w:cs="Arial"/>
          <w:sz w:val="20"/>
          <w:szCs w:val="20"/>
        </w:rPr>
        <w:t>a prevenção da disseminação hospitalar, visto que o quarto privativo ainda está distante</w:t>
      </w:r>
      <w:r>
        <w:rPr>
          <w:rFonts w:ascii="Arial" w:hAnsi="Arial" w:cs="Arial"/>
          <w:sz w:val="20"/>
          <w:szCs w:val="20"/>
        </w:rPr>
        <w:t>,</w:t>
      </w:r>
      <w:r w:rsidR="00446943" w:rsidRPr="006061DB">
        <w:rPr>
          <w:rFonts w:ascii="Arial" w:hAnsi="Arial" w:cs="Arial"/>
          <w:sz w:val="20"/>
          <w:szCs w:val="20"/>
        </w:rPr>
        <w:t xml:space="preserve"> em nosso serviço.</w:t>
      </w:r>
    </w:p>
    <w:p w14:paraId="6E97D9C7" w14:textId="77777777" w:rsidR="00B766F0" w:rsidRDefault="00DA324C" w:rsidP="00C2766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</w:t>
      </w:r>
      <w:r w:rsidR="00E81F8A">
        <w:rPr>
          <w:rFonts w:ascii="Arial" w:hAnsi="Arial" w:cs="Arial"/>
          <w:sz w:val="20"/>
          <w:szCs w:val="20"/>
        </w:rPr>
        <w:t xml:space="preserve"> </w:t>
      </w:r>
      <w:r w:rsidR="00B766F0">
        <w:rPr>
          <w:rFonts w:ascii="Arial" w:hAnsi="Arial" w:cs="Arial"/>
          <w:sz w:val="20"/>
          <w:szCs w:val="20"/>
        </w:rPr>
        <w:t xml:space="preserve"> Lembramos que as crianças que convivem com tabagistas tem um maior risco de desenvolver as viroses respiratórias.</w:t>
      </w:r>
    </w:p>
    <w:p w14:paraId="528A99A2" w14:textId="77777777" w:rsidR="00E81F8A" w:rsidRDefault="00E81F8A" w:rsidP="00E81F8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B766F0">
        <w:rPr>
          <w:rFonts w:ascii="Arial" w:hAnsi="Arial" w:cs="Arial"/>
          <w:sz w:val="20"/>
          <w:szCs w:val="20"/>
        </w:rPr>
        <w:t xml:space="preserve"> O incentivo ao aleitamento materno é uma medida eficaz na prevenção das viroses respiratórias além de diminuir em um terço o risco de hospitalização por infecção do trato respiratório inferior.</w:t>
      </w:r>
    </w:p>
    <w:p w14:paraId="2A34BCE3" w14:textId="77777777" w:rsidR="00E81F8A" w:rsidRPr="006061DB" w:rsidRDefault="00E81F8A" w:rsidP="00E81F8A">
      <w:pPr>
        <w:spacing w:line="360" w:lineRule="auto"/>
        <w:ind w:firstLine="1134"/>
        <w:jc w:val="both"/>
        <w:rPr>
          <w:rFonts w:ascii="Arial" w:hAnsi="Arial" w:cs="Arial"/>
          <w:sz w:val="20"/>
          <w:szCs w:val="20"/>
        </w:rPr>
      </w:pPr>
      <w:r w:rsidRPr="00E81F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Nossas recomendações ratificam, sempre que possível, a coleta do painel viral</w:t>
      </w:r>
      <w:r w:rsidR="00223FDF">
        <w:rPr>
          <w:rFonts w:ascii="Arial" w:hAnsi="Arial" w:cs="Arial"/>
          <w:sz w:val="20"/>
          <w:szCs w:val="20"/>
        </w:rPr>
        <w:t>.</w:t>
      </w:r>
    </w:p>
    <w:p w14:paraId="443F0C8F" w14:textId="77777777" w:rsidR="00C2766B" w:rsidRPr="006061DB" w:rsidRDefault="00E81F8A" w:rsidP="008F5047">
      <w:pPr>
        <w:spacing w:line="360" w:lineRule="auto"/>
        <w:ind w:firstLine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2766B">
        <w:rPr>
          <w:rFonts w:ascii="Arial" w:hAnsi="Arial" w:cs="Arial"/>
          <w:sz w:val="20"/>
          <w:szCs w:val="20"/>
        </w:rPr>
        <w:t>Nosso principal critério para a alta hospitalar é a estabilização do quadro respiratório sem oxigênio, mantendo saturação</w:t>
      </w:r>
      <w:r w:rsidR="00B766F0">
        <w:rPr>
          <w:rFonts w:ascii="Arial" w:hAnsi="Arial" w:cs="Arial"/>
          <w:sz w:val="20"/>
          <w:szCs w:val="20"/>
        </w:rPr>
        <w:t xml:space="preserve"> estável de O2,</w:t>
      </w:r>
      <w:r w:rsidR="00C2766B">
        <w:rPr>
          <w:rFonts w:ascii="Arial" w:hAnsi="Arial" w:cs="Arial"/>
          <w:sz w:val="20"/>
          <w:szCs w:val="20"/>
        </w:rPr>
        <w:t xml:space="preserve"> acima de 92%</w:t>
      </w:r>
      <w:r>
        <w:rPr>
          <w:rFonts w:ascii="Arial" w:hAnsi="Arial" w:cs="Arial"/>
          <w:sz w:val="20"/>
          <w:szCs w:val="20"/>
        </w:rPr>
        <w:t>,</w:t>
      </w:r>
      <w:r w:rsidR="00C2766B">
        <w:rPr>
          <w:rFonts w:ascii="Arial" w:hAnsi="Arial" w:cs="Arial"/>
          <w:sz w:val="20"/>
          <w:szCs w:val="20"/>
        </w:rPr>
        <w:t xml:space="preserve"> além de estar com aceitação de 75% das necessidades basais de sua alimentação, por via oral.</w:t>
      </w:r>
    </w:p>
    <w:p w14:paraId="41D1975A" w14:textId="77777777" w:rsidR="00257419" w:rsidRDefault="00E81F8A" w:rsidP="008622B7">
      <w:pPr>
        <w:spacing w:line="360" w:lineRule="auto"/>
        <w:ind w:firstLine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825C5" w:rsidRPr="006061DB">
        <w:rPr>
          <w:rFonts w:ascii="Arial" w:hAnsi="Arial" w:cs="Arial"/>
          <w:sz w:val="20"/>
          <w:szCs w:val="20"/>
        </w:rPr>
        <w:t xml:space="preserve">A alta definitiva somente é lavrada após a </w:t>
      </w:r>
      <w:r w:rsidR="0083249E" w:rsidRPr="006061DB">
        <w:rPr>
          <w:rFonts w:ascii="Arial" w:hAnsi="Arial" w:cs="Arial"/>
          <w:sz w:val="20"/>
          <w:szCs w:val="20"/>
        </w:rPr>
        <w:t>exaustiva orientação familiar, sendo marcado</w:t>
      </w:r>
      <w:r w:rsidR="00B84359" w:rsidRPr="006061DB">
        <w:rPr>
          <w:rFonts w:ascii="Arial" w:hAnsi="Arial" w:cs="Arial"/>
          <w:sz w:val="20"/>
          <w:szCs w:val="20"/>
        </w:rPr>
        <w:t xml:space="preserve"> pelo menos um </w:t>
      </w:r>
      <w:r w:rsidR="00A825C5" w:rsidRPr="006061DB">
        <w:rPr>
          <w:rFonts w:ascii="Arial" w:hAnsi="Arial" w:cs="Arial"/>
          <w:sz w:val="20"/>
          <w:szCs w:val="20"/>
        </w:rPr>
        <w:t>retorno obrigatório</w:t>
      </w:r>
      <w:r w:rsidR="00C900C6" w:rsidRPr="006061DB">
        <w:rPr>
          <w:rFonts w:ascii="Arial" w:hAnsi="Arial" w:cs="Arial"/>
          <w:sz w:val="20"/>
          <w:szCs w:val="20"/>
        </w:rPr>
        <w:t>,</w:t>
      </w:r>
      <w:r w:rsidR="00F35D79" w:rsidRPr="006061DB">
        <w:rPr>
          <w:rFonts w:ascii="Arial" w:hAnsi="Arial" w:cs="Arial"/>
          <w:sz w:val="20"/>
          <w:szCs w:val="20"/>
        </w:rPr>
        <w:t xml:space="preserve"> depois de</w:t>
      </w:r>
      <w:r w:rsidR="009D1356" w:rsidRPr="006061DB">
        <w:rPr>
          <w:rFonts w:ascii="Arial" w:hAnsi="Arial" w:cs="Arial"/>
          <w:sz w:val="20"/>
          <w:szCs w:val="20"/>
        </w:rPr>
        <w:t xml:space="preserve"> sete dias no </w:t>
      </w:r>
      <w:r w:rsidR="008F5047" w:rsidRPr="006061DB">
        <w:rPr>
          <w:rFonts w:ascii="Arial" w:hAnsi="Arial" w:cs="Arial"/>
          <w:sz w:val="20"/>
          <w:szCs w:val="20"/>
        </w:rPr>
        <w:t xml:space="preserve">domicílio. </w:t>
      </w:r>
    </w:p>
    <w:p w14:paraId="20A82386" w14:textId="77777777" w:rsidR="00F20BB3" w:rsidRDefault="00F20BB3" w:rsidP="008622B7">
      <w:pPr>
        <w:spacing w:line="360" w:lineRule="auto"/>
        <w:ind w:firstLine="1134"/>
        <w:jc w:val="both"/>
        <w:rPr>
          <w:rFonts w:ascii="Arial" w:hAnsi="Arial" w:cs="Arial"/>
          <w:sz w:val="20"/>
          <w:szCs w:val="20"/>
        </w:rPr>
      </w:pPr>
      <w:r w:rsidRPr="006061DB">
        <w:rPr>
          <w:rFonts w:ascii="Arial" w:hAnsi="Arial" w:cs="Arial"/>
          <w:sz w:val="20"/>
          <w:szCs w:val="20"/>
        </w:rPr>
        <w:t>O acompanhamento ambulatorial é marcado para todos o</w:t>
      </w:r>
      <w:r w:rsidR="009D1356" w:rsidRPr="006061DB">
        <w:rPr>
          <w:rFonts w:ascii="Arial" w:hAnsi="Arial" w:cs="Arial"/>
          <w:sz w:val="20"/>
          <w:szCs w:val="20"/>
        </w:rPr>
        <w:t>s pacientes na ocasião da alta definitiva.</w:t>
      </w:r>
    </w:p>
    <w:p w14:paraId="6D679E9F" w14:textId="77777777" w:rsidR="00D97079" w:rsidRPr="008622B7" w:rsidRDefault="00D97079" w:rsidP="008622B7">
      <w:pPr>
        <w:spacing w:line="360" w:lineRule="auto"/>
        <w:ind w:firstLine="1134"/>
        <w:jc w:val="both"/>
        <w:rPr>
          <w:rFonts w:ascii="Arial" w:hAnsi="Arial" w:cs="Arial"/>
        </w:rPr>
      </w:pPr>
    </w:p>
    <w:p w14:paraId="3B3D3CE3" w14:textId="180125F2" w:rsidR="00F20BB3" w:rsidRPr="00CF515E" w:rsidRDefault="007C0DF7" w:rsidP="00F92C97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</w:t>
      </w:r>
      <w:r w:rsidRPr="00CF515E">
        <w:rPr>
          <w:rFonts w:ascii="Arial" w:hAnsi="Arial" w:cs="Arial"/>
          <w:bCs/>
        </w:rPr>
        <w:t>eferências bibliográficas</w:t>
      </w:r>
    </w:p>
    <w:p w14:paraId="3755A582" w14:textId="77777777" w:rsidR="00F92C97" w:rsidRPr="008622B7" w:rsidRDefault="00F92C97" w:rsidP="00F92C97">
      <w:pPr>
        <w:spacing w:line="360" w:lineRule="auto"/>
        <w:jc w:val="both"/>
        <w:rPr>
          <w:rFonts w:ascii="Arial" w:hAnsi="Arial" w:cs="Arial"/>
          <w:b/>
        </w:rPr>
      </w:pPr>
    </w:p>
    <w:p w14:paraId="6BBB4C48" w14:textId="77777777" w:rsidR="00F20BB3" w:rsidRPr="006061DB" w:rsidRDefault="00F20BB3" w:rsidP="00F92C97">
      <w:pPr>
        <w:jc w:val="both"/>
        <w:rPr>
          <w:rFonts w:ascii="Arial" w:hAnsi="Arial" w:cs="Arial"/>
          <w:sz w:val="20"/>
          <w:szCs w:val="20"/>
        </w:rPr>
      </w:pPr>
      <w:r w:rsidRPr="006061DB">
        <w:rPr>
          <w:rFonts w:ascii="Arial" w:hAnsi="Arial" w:cs="Arial"/>
          <w:sz w:val="20"/>
          <w:szCs w:val="20"/>
        </w:rPr>
        <w:t xml:space="preserve">Tatiana </w:t>
      </w:r>
      <w:proofErr w:type="spellStart"/>
      <w:r w:rsidRPr="006061DB">
        <w:rPr>
          <w:rFonts w:ascii="Arial" w:hAnsi="Arial" w:cs="Arial"/>
          <w:sz w:val="20"/>
          <w:szCs w:val="20"/>
        </w:rPr>
        <w:t>Rozov</w:t>
      </w:r>
      <w:proofErr w:type="spellEnd"/>
      <w:r w:rsidRPr="006061DB">
        <w:rPr>
          <w:rFonts w:ascii="Arial" w:hAnsi="Arial" w:cs="Arial"/>
          <w:sz w:val="20"/>
          <w:szCs w:val="20"/>
        </w:rPr>
        <w:t>; Doenças Pulmonares em Pediatria -</w:t>
      </w:r>
      <w:r w:rsidR="00692CBC" w:rsidRPr="006061DB">
        <w:rPr>
          <w:rFonts w:ascii="Arial" w:hAnsi="Arial" w:cs="Arial"/>
          <w:sz w:val="20"/>
          <w:szCs w:val="20"/>
        </w:rPr>
        <w:t xml:space="preserve"> Diagnóstico e</w:t>
      </w:r>
      <w:r w:rsidRPr="006061DB">
        <w:rPr>
          <w:rFonts w:ascii="Arial" w:hAnsi="Arial" w:cs="Arial"/>
          <w:sz w:val="20"/>
          <w:szCs w:val="20"/>
        </w:rPr>
        <w:t>Tratamento1999; 193-220.</w:t>
      </w:r>
    </w:p>
    <w:p w14:paraId="0B6A611E" w14:textId="77777777" w:rsidR="00F92C97" w:rsidRPr="006061DB" w:rsidRDefault="00F92C97" w:rsidP="00F92C97">
      <w:pPr>
        <w:jc w:val="both"/>
        <w:rPr>
          <w:rFonts w:ascii="Arial" w:hAnsi="Arial" w:cs="Arial"/>
          <w:sz w:val="20"/>
          <w:szCs w:val="20"/>
        </w:rPr>
      </w:pPr>
    </w:p>
    <w:p w14:paraId="0B1C723A" w14:textId="77777777" w:rsidR="00692CBC" w:rsidRPr="006061DB" w:rsidRDefault="00692CBC" w:rsidP="00F92C97">
      <w:pPr>
        <w:jc w:val="both"/>
        <w:rPr>
          <w:rFonts w:ascii="Arial" w:hAnsi="Arial" w:cs="Arial"/>
          <w:sz w:val="20"/>
          <w:szCs w:val="20"/>
        </w:rPr>
      </w:pPr>
      <w:r w:rsidRPr="006061DB">
        <w:rPr>
          <w:rFonts w:ascii="Arial" w:hAnsi="Arial" w:cs="Arial"/>
          <w:sz w:val="20"/>
          <w:szCs w:val="20"/>
        </w:rPr>
        <w:t>IV Diretrizes brasileiras para o manejo da asma, J. pneumologia, 2006;32(7)S447-S474</w:t>
      </w:r>
    </w:p>
    <w:p w14:paraId="5D56C2A2" w14:textId="77777777" w:rsidR="00F92C97" w:rsidRPr="006061DB" w:rsidRDefault="00F92C97" w:rsidP="00F92C97">
      <w:pPr>
        <w:jc w:val="both"/>
        <w:rPr>
          <w:rFonts w:ascii="Arial" w:hAnsi="Arial" w:cs="Arial"/>
          <w:sz w:val="20"/>
          <w:szCs w:val="20"/>
        </w:rPr>
      </w:pPr>
    </w:p>
    <w:p w14:paraId="64759718" w14:textId="77777777" w:rsidR="00692CBC" w:rsidRPr="00401803" w:rsidRDefault="00692CBC" w:rsidP="00F92C97">
      <w:pPr>
        <w:jc w:val="both"/>
        <w:rPr>
          <w:rFonts w:ascii="Arial" w:hAnsi="Arial" w:cs="Arial"/>
          <w:sz w:val="20"/>
          <w:szCs w:val="20"/>
          <w:lang w:val="en-US"/>
        </w:rPr>
      </w:pPr>
      <w:r w:rsidRPr="00401803">
        <w:rPr>
          <w:rFonts w:ascii="Arial" w:hAnsi="Arial" w:cs="Arial"/>
          <w:sz w:val="20"/>
          <w:szCs w:val="20"/>
          <w:lang w:val="en-US"/>
        </w:rPr>
        <w:t xml:space="preserve">Martinez FD, Wright AL, Taussig LM, </w:t>
      </w:r>
      <w:proofErr w:type="spellStart"/>
      <w:r w:rsidRPr="00401803">
        <w:rPr>
          <w:rFonts w:ascii="Arial" w:hAnsi="Arial" w:cs="Arial"/>
          <w:sz w:val="20"/>
          <w:szCs w:val="20"/>
          <w:lang w:val="en-US"/>
        </w:rPr>
        <w:t>Holberg</w:t>
      </w:r>
      <w:proofErr w:type="spellEnd"/>
      <w:r w:rsidRPr="00401803">
        <w:rPr>
          <w:rFonts w:ascii="Arial" w:hAnsi="Arial" w:cs="Arial"/>
          <w:sz w:val="20"/>
          <w:szCs w:val="20"/>
          <w:lang w:val="en-US"/>
        </w:rPr>
        <w:t xml:space="preserve"> CJ, Morgan WJ, Group Health Medical Associates. Asthma and wheezing in the first six years of life. N </w:t>
      </w:r>
      <w:proofErr w:type="spellStart"/>
      <w:r w:rsidRPr="00401803">
        <w:rPr>
          <w:rFonts w:ascii="Arial" w:hAnsi="Arial" w:cs="Arial"/>
          <w:sz w:val="20"/>
          <w:szCs w:val="20"/>
          <w:lang w:val="en-US"/>
        </w:rPr>
        <w:t>Engl</w:t>
      </w:r>
      <w:proofErr w:type="spellEnd"/>
      <w:r w:rsidRPr="00401803">
        <w:rPr>
          <w:rFonts w:ascii="Arial" w:hAnsi="Arial" w:cs="Arial"/>
          <w:sz w:val="20"/>
          <w:szCs w:val="20"/>
          <w:lang w:val="en-US"/>
        </w:rPr>
        <w:t xml:space="preserve"> J Med. 2006;161(5); 1501-7</w:t>
      </w:r>
    </w:p>
    <w:p w14:paraId="0E32502F" w14:textId="77777777" w:rsidR="00F92C97" w:rsidRPr="00401803" w:rsidRDefault="00F92C97" w:rsidP="00F92C97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3B3AD418" w14:textId="77777777" w:rsidR="00EA1435" w:rsidRPr="006061DB" w:rsidRDefault="00692CBC" w:rsidP="00F92C97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401803">
        <w:rPr>
          <w:rFonts w:ascii="Arial" w:hAnsi="Arial" w:cs="Arial"/>
          <w:sz w:val="20"/>
          <w:szCs w:val="20"/>
          <w:lang w:val="en-US"/>
        </w:rPr>
        <w:t>Rosov</w:t>
      </w:r>
      <w:proofErr w:type="spellEnd"/>
      <w:r w:rsidRPr="00401803">
        <w:rPr>
          <w:rFonts w:ascii="Arial" w:hAnsi="Arial" w:cs="Arial"/>
          <w:sz w:val="20"/>
          <w:szCs w:val="20"/>
          <w:lang w:val="en-US"/>
        </w:rPr>
        <w:t xml:space="preserve"> T, </w:t>
      </w:r>
      <w:proofErr w:type="spellStart"/>
      <w:r w:rsidRPr="00401803">
        <w:rPr>
          <w:rFonts w:ascii="Arial" w:hAnsi="Arial" w:cs="Arial"/>
          <w:sz w:val="20"/>
          <w:szCs w:val="20"/>
          <w:lang w:val="en-US"/>
        </w:rPr>
        <w:t>Lotufo</w:t>
      </w:r>
      <w:proofErr w:type="spellEnd"/>
      <w:r w:rsidRPr="00401803">
        <w:rPr>
          <w:rFonts w:ascii="Arial" w:hAnsi="Arial" w:cs="Arial"/>
          <w:sz w:val="20"/>
          <w:szCs w:val="20"/>
          <w:lang w:val="en-US"/>
        </w:rPr>
        <w:t xml:space="preserve"> JP, </w:t>
      </w:r>
      <w:proofErr w:type="spellStart"/>
      <w:r w:rsidRPr="00401803">
        <w:rPr>
          <w:rFonts w:ascii="Arial" w:hAnsi="Arial" w:cs="Arial"/>
          <w:sz w:val="20"/>
          <w:szCs w:val="20"/>
          <w:lang w:val="en-US"/>
        </w:rPr>
        <w:t>Malozzi</w:t>
      </w:r>
      <w:proofErr w:type="spellEnd"/>
      <w:r w:rsidRPr="00401803">
        <w:rPr>
          <w:rFonts w:ascii="Arial" w:hAnsi="Arial" w:cs="Arial"/>
          <w:sz w:val="20"/>
          <w:szCs w:val="20"/>
          <w:lang w:val="en-US"/>
        </w:rPr>
        <w:t xml:space="preserve"> MC. </w:t>
      </w:r>
      <w:r w:rsidRPr="006061DB">
        <w:rPr>
          <w:rFonts w:ascii="Arial" w:hAnsi="Arial" w:cs="Arial"/>
          <w:sz w:val="20"/>
          <w:szCs w:val="20"/>
        </w:rPr>
        <w:t xml:space="preserve">A </w:t>
      </w:r>
      <w:r w:rsidR="0003515B" w:rsidRPr="006061DB">
        <w:rPr>
          <w:rFonts w:ascii="Arial" w:hAnsi="Arial" w:cs="Arial"/>
          <w:sz w:val="20"/>
          <w:szCs w:val="20"/>
        </w:rPr>
        <w:t>síndrome</w:t>
      </w:r>
      <w:r w:rsidRPr="006061DB">
        <w:rPr>
          <w:rFonts w:ascii="Arial" w:hAnsi="Arial" w:cs="Arial"/>
          <w:sz w:val="20"/>
          <w:szCs w:val="20"/>
        </w:rPr>
        <w:t xml:space="preserve"> do lactente com sibilância</w:t>
      </w:r>
      <w:r w:rsidR="00EA1435" w:rsidRPr="006061DB">
        <w:rPr>
          <w:rFonts w:ascii="Arial" w:hAnsi="Arial" w:cs="Arial"/>
          <w:sz w:val="20"/>
          <w:szCs w:val="20"/>
        </w:rPr>
        <w:t>. Alergia, imunologia e pneumologia. São Paulo: Atheneu; 2004, p. 111-21</w:t>
      </w:r>
    </w:p>
    <w:p w14:paraId="5AE77F53" w14:textId="77777777" w:rsidR="00F92C97" w:rsidRPr="006061DB" w:rsidRDefault="00F92C97" w:rsidP="00F92C97">
      <w:pPr>
        <w:jc w:val="both"/>
        <w:rPr>
          <w:rFonts w:ascii="Arial" w:hAnsi="Arial" w:cs="Arial"/>
          <w:sz w:val="20"/>
          <w:szCs w:val="20"/>
        </w:rPr>
      </w:pPr>
    </w:p>
    <w:p w14:paraId="7E0C6E7D" w14:textId="77777777" w:rsidR="00F92C97" w:rsidRPr="006061DB" w:rsidRDefault="00F92C97" w:rsidP="00F92C97">
      <w:pPr>
        <w:jc w:val="both"/>
        <w:rPr>
          <w:rFonts w:ascii="Arial" w:hAnsi="Arial" w:cs="Arial"/>
          <w:sz w:val="20"/>
          <w:szCs w:val="20"/>
        </w:rPr>
      </w:pPr>
    </w:p>
    <w:p w14:paraId="3DF79B5C" w14:textId="77777777" w:rsidR="00EA1435" w:rsidRPr="006061DB" w:rsidRDefault="00EA1435" w:rsidP="00F92C97">
      <w:pPr>
        <w:jc w:val="both"/>
        <w:rPr>
          <w:rFonts w:ascii="Arial" w:hAnsi="Arial" w:cs="Arial"/>
          <w:sz w:val="20"/>
          <w:szCs w:val="20"/>
        </w:rPr>
      </w:pPr>
      <w:r w:rsidRPr="00B01D6D">
        <w:rPr>
          <w:rFonts w:ascii="Arial" w:hAnsi="Arial" w:cs="Arial"/>
          <w:sz w:val="20"/>
          <w:szCs w:val="20"/>
        </w:rPr>
        <w:t xml:space="preserve">Fischer GB, </w:t>
      </w:r>
      <w:proofErr w:type="spellStart"/>
      <w:r w:rsidRPr="00B01D6D">
        <w:rPr>
          <w:rFonts w:ascii="Arial" w:hAnsi="Arial" w:cs="Arial"/>
          <w:sz w:val="20"/>
          <w:szCs w:val="20"/>
        </w:rPr>
        <w:t>Teper</w:t>
      </w:r>
      <w:proofErr w:type="spellEnd"/>
      <w:r w:rsidRPr="00B01D6D">
        <w:rPr>
          <w:rFonts w:ascii="Arial" w:hAnsi="Arial" w:cs="Arial"/>
          <w:sz w:val="20"/>
          <w:szCs w:val="20"/>
        </w:rPr>
        <w:t xml:space="preserve"> A, </w:t>
      </w:r>
      <w:proofErr w:type="spellStart"/>
      <w:r w:rsidRPr="00B01D6D">
        <w:rPr>
          <w:rFonts w:ascii="Arial" w:hAnsi="Arial" w:cs="Arial"/>
          <w:sz w:val="20"/>
          <w:szCs w:val="20"/>
        </w:rPr>
        <w:t>Colom</w:t>
      </w:r>
      <w:proofErr w:type="spellEnd"/>
      <w:r w:rsidRPr="00B01D6D">
        <w:rPr>
          <w:rFonts w:ascii="Arial" w:hAnsi="Arial" w:cs="Arial"/>
          <w:sz w:val="20"/>
          <w:szCs w:val="20"/>
        </w:rPr>
        <w:t xml:space="preserve"> A. </w:t>
      </w:r>
      <w:proofErr w:type="spellStart"/>
      <w:r w:rsidRPr="00B01D6D">
        <w:rPr>
          <w:rFonts w:ascii="Arial" w:hAnsi="Arial" w:cs="Arial"/>
          <w:sz w:val="20"/>
          <w:szCs w:val="20"/>
        </w:rPr>
        <w:t>Acute</w:t>
      </w:r>
      <w:proofErr w:type="spellEnd"/>
      <w:r w:rsidRPr="00B01D6D">
        <w:rPr>
          <w:rFonts w:ascii="Arial" w:hAnsi="Arial" w:cs="Arial"/>
          <w:sz w:val="20"/>
          <w:szCs w:val="20"/>
        </w:rPr>
        <w:t xml:space="preserve"> viral </w:t>
      </w:r>
      <w:proofErr w:type="spellStart"/>
      <w:r w:rsidRPr="00B01D6D">
        <w:rPr>
          <w:rFonts w:ascii="Arial" w:hAnsi="Arial" w:cs="Arial"/>
          <w:sz w:val="20"/>
          <w:szCs w:val="20"/>
        </w:rPr>
        <w:t>bronchiolitis</w:t>
      </w:r>
      <w:proofErr w:type="spellEnd"/>
      <w:r w:rsidRPr="00B01D6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1D6D">
        <w:rPr>
          <w:rFonts w:ascii="Arial" w:hAnsi="Arial" w:cs="Arial"/>
          <w:sz w:val="20"/>
          <w:szCs w:val="20"/>
        </w:rPr>
        <w:t>and</w:t>
      </w:r>
      <w:proofErr w:type="spellEnd"/>
      <w:r w:rsidRPr="00B01D6D">
        <w:rPr>
          <w:rFonts w:ascii="Arial" w:hAnsi="Arial" w:cs="Arial"/>
          <w:sz w:val="20"/>
          <w:szCs w:val="20"/>
        </w:rPr>
        <w:t xml:space="preserve"> its </w:t>
      </w:r>
      <w:proofErr w:type="spellStart"/>
      <w:r w:rsidRPr="00B01D6D">
        <w:rPr>
          <w:rFonts w:ascii="Arial" w:hAnsi="Arial" w:cs="Arial"/>
          <w:sz w:val="20"/>
          <w:szCs w:val="20"/>
        </w:rPr>
        <w:t>sequelae</w:t>
      </w:r>
      <w:proofErr w:type="spellEnd"/>
      <w:r w:rsidRPr="00B01D6D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B01D6D">
        <w:rPr>
          <w:rFonts w:ascii="Arial" w:hAnsi="Arial" w:cs="Arial"/>
          <w:sz w:val="20"/>
          <w:szCs w:val="20"/>
        </w:rPr>
        <w:t>developing</w:t>
      </w:r>
      <w:proofErr w:type="spellEnd"/>
      <w:r w:rsidRPr="00B01D6D">
        <w:rPr>
          <w:rFonts w:ascii="Arial" w:hAnsi="Arial" w:cs="Arial"/>
          <w:sz w:val="20"/>
          <w:szCs w:val="20"/>
        </w:rPr>
        <w:t xml:space="preserve"> countries. </w:t>
      </w:r>
      <w:proofErr w:type="spellStart"/>
      <w:r w:rsidRPr="006061DB">
        <w:rPr>
          <w:rFonts w:ascii="Arial" w:hAnsi="Arial" w:cs="Arial"/>
          <w:sz w:val="20"/>
          <w:szCs w:val="20"/>
        </w:rPr>
        <w:t>Pediatrics</w:t>
      </w:r>
      <w:proofErr w:type="spellEnd"/>
      <w:r w:rsidRPr="006061DB">
        <w:rPr>
          <w:rFonts w:ascii="Arial" w:hAnsi="Arial" w:cs="Arial"/>
          <w:sz w:val="20"/>
          <w:szCs w:val="20"/>
        </w:rPr>
        <w:t xml:space="preserve"> respire rev.2003;3(4),298-302</w:t>
      </w:r>
    </w:p>
    <w:p w14:paraId="5F0FEC44" w14:textId="77777777" w:rsidR="00F92C97" w:rsidRPr="006061DB" w:rsidRDefault="00F92C97" w:rsidP="00F92C97">
      <w:pPr>
        <w:jc w:val="both"/>
        <w:rPr>
          <w:rFonts w:ascii="Arial" w:hAnsi="Arial" w:cs="Arial"/>
          <w:sz w:val="20"/>
          <w:szCs w:val="20"/>
        </w:rPr>
      </w:pPr>
    </w:p>
    <w:p w14:paraId="00E7D05D" w14:textId="77777777" w:rsidR="00282183" w:rsidRPr="006061DB" w:rsidRDefault="00EA1435" w:rsidP="00F92C97">
      <w:pPr>
        <w:jc w:val="both"/>
        <w:rPr>
          <w:rFonts w:ascii="Arial" w:hAnsi="Arial" w:cs="Arial"/>
          <w:sz w:val="20"/>
          <w:szCs w:val="20"/>
        </w:rPr>
      </w:pPr>
      <w:r w:rsidRPr="006061DB">
        <w:rPr>
          <w:rFonts w:ascii="Arial" w:hAnsi="Arial" w:cs="Arial"/>
          <w:sz w:val="20"/>
          <w:szCs w:val="20"/>
        </w:rPr>
        <w:t xml:space="preserve">Pitrez PM, </w:t>
      </w:r>
      <w:r w:rsidR="00282183" w:rsidRPr="006061DB">
        <w:rPr>
          <w:rFonts w:ascii="Arial" w:hAnsi="Arial" w:cs="Arial"/>
          <w:sz w:val="20"/>
          <w:szCs w:val="20"/>
        </w:rPr>
        <w:t xml:space="preserve">Stein RT, Jones MH, Arruda A. Rinovírus e BVA </w:t>
      </w:r>
      <w:smartTag w:uri="urn:schemas-microsoft-com:office:smarttags" w:element="PersonName">
        <w:smartTagPr>
          <w:attr w:name="ProductID" w:val="em lactentes. J. Ped"/>
        </w:smartTagPr>
        <w:r w:rsidR="00282183" w:rsidRPr="006061DB">
          <w:rPr>
            <w:rFonts w:ascii="Arial" w:hAnsi="Arial" w:cs="Arial"/>
            <w:sz w:val="20"/>
            <w:szCs w:val="20"/>
          </w:rPr>
          <w:t>em lactentes. J. Ped</w:t>
        </w:r>
      </w:smartTag>
      <w:r w:rsidR="00282183" w:rsidRPr="006061DB">
        <w:rPr>
          <w:rFonts w:ascii="Arial" w:hAnsi="Arial" w:cs="Arial"/>
          <w:sz w:val="20"/>
          <w:szCs w:val="20"/>
        </w:rPr>
        <w:t xml:space="preserve"> (RJ), 2005;81(5);417-20</w:t>
      </w:r>
    </w:p>
    <w:p w14:paraId="5831233A" w14:textId="77777777" w:rsidR="00F92C97" w:rsidRPr="006061DB" w:rsidRDefault="00F92C97" w:rsidP="00F92C97">
      <w:pPr>
        <w:jc w:val="both"/>
        <w:rPr>
          <w:rFonts w:ascii="Arial" w:hAnsi="Arial" w:cs="Arial"/>
          <w:sz w:val="20"/>
          <w:szCs w:val="20"/>
        </w:rPr>
      </w:pPr>
    </w:p>
    <w:p w14:paraId="70213EB0" w14:textId="77777777" w:rsidR="009362E1" w:rsidRPr="006061DB" w:rsidRDefault="00282183" w:rsidP="00F92C97">
      <w:pPr>
        <w:jc w:val="both"/>
        <w:rPr>
          <w:rFonts w:ascii="Arial" w:hAnsi="Arial" w:cs="Arial"/>
          <w:sz w:val="20"/>
          <w:szCs w:val="20"/>
        </w:rPr>
      </w:pPr>
      <w:r w:rsidRPr="006061DB">
        <w:rPr>
          <w:rFonts w:ascii="Arial" w:hAnsi="Arial" w:cs="Arial"/>
          <w:sz w:val="20"/>
          <w:szCs w:val="20"/>
        </w:rPr>
        <w:t xml:space="preserve">Chong HJN, Mallol J, Rosário NA, Solé D. Prevalência de sibilância recorrente </w:t>
      </w:r>
      <w:smartTag w:uri="urn:schemas-microsoft-com:office:smarttags" w:element="PersonName">
        <w:smartTagPr>
          <w:attr w:name="ProductID" w:val="em lactentes. J. Ped."/>
        </w:smartTagPr>
        <w:r w:rsidRPr="006061DB">
          <w:rPr>
            <w:rFonts w:ascii="Arial" w:hAnsi="Arial" w:cs="Arial"/>
            <w:sz w:val="20"/>
            <w:szCs w:val="20"/>
          </w:rPr>
          <w:t>em lactentes. J. Ped.</w:t>
        </w:r>
      </w:smartTag>
      <w:r w:rsidRPr="006061DB">
        <w:rPr>
          <w:rFonts w:ascii="Arial" w:hAnsi="Arial" w:cs="Arial"/>
          <w:sz w:val="20"/>
          <w:szCs w:val="20"/>
        </w:rPr>
        <w:t xml:space="preserve"> (RJ). 2007; 83(4); 357-62</w:t>
      </w:r>
    </w:p>
    <w:p w14:paraId="466ECA57" w14:textId="77777777" w:rsidR="00F92C97" w:rsidRPr="006061DB" w:rsidRDefault="00F92C97" w:rsidP="00F92C97">
      <w:pPr>
        <w:jc w:val="both"/>
        <w:rPr>
          <w:rFonts w:ascii="Arial" w:hAnsi="Arial" w:cs="Arial"/>
          <w:sz w:val="20"/>
          <w:szCs w:val="20"/>
        </w:rPr>
      </w:pPr>
    </w:p>
    <w:p w14:paraId="235554BB" w14:textId="77777777" w:rsidR="00692CBC" w:rsidRPr="006061DB" w:rsidRDefault="009362E1" w:rsidP="00F92C97">
      <w:pPr>
        <w:jc w:val="both"/>
        <w:rPr>
          <w:rFonts w:ascii="Arial" w:hAnsi="Arial" w:cs="Arial"/>
          <w:sz w:val="20"/>
          <w:szCs w:val="20"/>
        </w:rPr>
      </w:pPr>
      <w:r w:rsidRPr="006061DB">
        <w:rPr>
          <w:rFonts w:ascii="Arial" w:hAnsi="Arial" w:cs="Arial"/>
          <w:sz w:val="20"/>
          <w:szCs w:val="20"/>
        </w:rPr>
        <w:t>Rodrigues JC, Adde FV, Silva LVR. Doenças Respiratórias. São Paulo, Manole; 2008, p, 359-</w:t>
      </w:r>
      <w:r w:rsidR="00D67C1C" w:rsidRPr="006061DB">
        <w:rPr>
          <w:rFonts w:ascii="Arial" w:hAnsi="Arial" w:cs="Arial"/>
          <w:sz w:val="20"/>
          <w:szCs w:val="20"/>
        </w:rPr>
        <w:t>71.</w:t>
      </w:r>
    </w:p>
    <w:p w14:paraId="5ADE9031" w14:textId="77777777" w:rsidR="00711E77" w:rsidRPr="00401803" w:rsidRDefault="00711E77" w:rsidP="00F92C97">
      <w:pPr>
        <w:jc w:val="both"/>
        <w:rPr>
          <w:rFonts w:ascii="Arial" w:hAnsi="Arial" w:cs="Arial"/>
          <w:sz w:val="20"/>
          <w:szCs w:val="20"/>
          <w:lang w:val="en-US"/>
        </w:rPr>
      </w:pPr>
      <w:r w:rsidRPr="00401803">
        <w:rPr>
          <w:rFonts w:ascii="Arial" w:hAnsi="Arial" w:cs="Arial"/>
          <w:sz w:val="20"/>
          <w:szCs w:val="20"/>
          <w:lang w:val="en-US"/>
        </w:rPr>
        <w:lastRenderedPageBreak/>
        <w:t xml:space="preserve">American Academy of Pediatrics- </w:t>
      </w:r>
      <w:proofErr w:type="spellStart"/>
      <w:r w:rsidRPr="00401803">
        <w:rPr>
          <w:rFonts w:ascii="Arial" w:hAnsi="Arial" w:cs="Arial"/>
          <w:sz w:val="20"/>
          <w:szCs w:val="20"/>
          <w:lang w:val="en-US"/>
        </w:rPr>
        <w:t>subcommitee</w:t>
      </w:r>
      <w:proofErr w:type="spellEnd"/>
      <w:r w:rsidRPr="00401803">
        <w:rPr>
          <w:rFonts w:ascii="Arial" w:hAnsi="Arial" w:cs="Arial"/>
          <w:sz w:val="20"/>
          <w:szCs w:val="20"/>
          <w:lang w:val="en-US"/>
        </w:rPr>
        <w:t xml:space="preserve"> on diagnosis and </w:t>
      </w:r>
      <w:proofErr w:type="spellStart"/>
      <w:r w:rsidRPr="00401803">
        <w:rPr>
          <w:rFonts w:ascii="Arial" w:hAnsi="Arial" w:cs="Arial"/>
          <w:sz w:val="20"/>
          <w:szCs w:val="20"/>
          <w:lang w:val="en-US"/>
        </w:rPr>
        <w:t>manegement</w:t>
      </w:r>
      <w:proofErr w:type="spellEnd"/>
      <w:r w:rsidRPr="00401803">
        <w:rPr>
          <w:rFonts w:ascii="Arial" w:hAnsi="Arial" w:cs="Arial"/>
          <w:sz w:val="20"/>
          <w:szCs w:val="20"/>
          <w:lang w:val="en-US"/>
        </w:rPr>
        <w:t xml:space="preserve"> of bronchiolitis, Diagnosis and management of bronchiolitis. Pediatrics. 2006;118(4):1774-93.</w:t>
      </w:r>
    </w:p>
    <w:p w14:paraId="274E7E0C" w14:textId="77777777" w:rsidR="00F92C97" w:rsidRPr="00401803" w:rsidRDefault="00F92C97" w:rsidP="00F92C97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9464876" w14:textId="77777777" w:rsidR="00711E77" w:rsidRDefault="00711E77" w:rsidP="00F92C97">
      <w:pPr>
        <w:jc w:val="both"/>
        <w:rPr>
          <w:rFonts w:ascii="Arial" w:hAnsi="Arial" w:cs="Arial"/>
          <w:sz w:val="20"/>
          <w:szCs w:val="20"/>
        </w:rPr>
      </w:pPr>
      <w:r w:rsidRPr="00401803">
        <w:rPr>
          <w:rFonts w:ascii="Arial" w:hAnsi="Arial" w:cs="Arial"/>
          <w:sz w:val="20"/>
          <w:szCs w:val="20"/>
          <w:lang w:val="en-US"/>
        </w:rPr>
        <w:t xml:space="preserve">Stein RT, Marostica PJ. Community- acquired pneumonia: a review and recent advances. </w:t>
      </w:r>
      <w:proofErr w:type="spellStart"/>
      <w:r w:rsidRPr="006061DB">
        <w:rPr>
          <w:rFonts w:ascii="Arial" w:hAnsi="Arial" w:cs="Arial"/>
          <w:sz w:val="20"/>
          <w:szCs w:val="20"/>
        </w:rPr>
        <w:t>Pediatrics</w:t>
      </w:r>
      <w:proofErr w:type="spellEnd"/>
      <w:r w:rsidRPr="006061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61DB">
        <w:rPr>
          <w:rFonts w:ascii="Arial" w:hAnsi="Arial" w:cs="Arial"/>
          <w:sz w:val="20"/>
          <w:szCs w:val="20"/>
        </w:rPr>
        <w:t>Pneumology</w:t>
      </w:r>
      <w:proofErr w:type="spellEnd"/>
      <w:r w:rsidR="00E50151" w:rsidRPr="006061DB">
        <w:rPr>
          <w:rFonts w:ascii="Arial" w:hAnsi="Arial" w:cs="Arial"/>
          <w:sz w:val="20"/>
          <w:szCs w:val="20"/>
        </w:rPr>
        <w:t>. 2007;42(12):1095-103</w:t>
      </w:r>
    </w:p>
    <w:p w14:paraId="68568FE3" w14:textId="77777777" w:rsidR="006061DB" w:rsidRDefault="006061DB" w:rsidP="00F92C97">
      <w:pPr>
        <w:jc w:val="both"/>
        <w:rPr>
          <w:rFonts w:ascii="Arial" w:hAnsi="Arial" w:cs="Arial"/>
          <w:sz w:val="20"/>
          <w:szCs w:val="20"/>
        </w:rPr>
      </w:pPr>
    </w:p>
    <w:p w14:paraId="0F585AF7" w14:textId="77777777" w:rsidR="00CF515E" w:rsidRDefault="00CF515E" w:rsidP="006061DB">
      <w:pPr>
        <w:spacing w:line="360" w:lineRule="auto"/>
        <w:jc w:val="both"/>
        <w:rPr>
          <w:rFonts w:ascii="Arial" w:hAnsi="Arial" w:cs="Arial"/>
          <w:b/>
        </w:rPr>
      </w:pPr>
    </w:p>
    <w:p w14:paraId="75ECBFE0" w14:textId="04D399EC" w:rsidR="006061DB" w:rsidRDefault="00CF515E" w:rsidP="00F92C97">
      <w:pPr>
        <w:jc w:val="both"/>
        <w:rPr>
          <w:rFonts w:ascii="Arial" w:hAnsi="Arial" w:cs="Arial"/>
          <w:sz w:val="20"/>
          <w:szCs w:val="20"/>
        </w:rPr>
      </w:pPr>
      <w:r w:rsidRPr="004864AE">
        <w:rPr>
          <w:rFonts w:ascii="Arial" w:hAnsi="Arial" w:cs="Arial"/>
          <w:bCs/>
          <w:sz w:val="20"/>
          <w:szCs w:val="20"/>
        </w:rPr>
        <w:t>Responsável pela elaboração da rotina:</w:t>
      </w:r>
      <w:r>
        <w:rPr>
          <w:rFonts w:ascii="Arial" w:hAnsi="Arial" w:cs="Arial"/>
          <w:bCs/>
          <w:sz w:val="20"/>
          <w:szCs w:val="20"/>
        </w:rPr>
        <w:t xml:space="preserve"> Dr. José Moreira </w:t>
      </w:r>
      <w:proofErr w:type="spellStart"/>
      <w:r>
        <w:rPr>
          <w:rFonts w:ascii="Arial" w:hAnsi="Arial" w:cs="Arial"/>
          <w:bCs/>
          <w:sz w:val="20"/>
          <w:szCs w:val="20"/>
        </w:rPr>
        <w:t>Kffuri</w:t>
      </w:r>
      <w:proofErr w:type="spellEnd"/>
    </w:p>
    <w:sectPr w:rsidR="006061DB" w:rsidSect="009C572C">
      <w:pgSz w:w="12240" w:h="15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96B"/>
    <w:multiLevelType w:val="hybridMultilevel"/>
    <w:tmpl w:val="2F3C578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5386089"/>
    <w:multiLevelType w:val="hybridMultilevel"/>
    <w:tmpl w:val="81761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2A2304"/>
    <w:multiLevelType w:val="hybridMultilevel"/>
    <w:tmpl w:val="D5F0F9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C66E10"/>
    <w:multiLevelType w:val="hybridMultilevel"/>
    <w:tmpl w:val="64B85C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2CD0D90"/>
    <w:multiLevelType w:val="hybridMultilevel"/>
    <w:tmpl w:val="AD40FC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781990"/>
    <w:multiLevelType w:val="hybridMultilevel"/>
    <w:tmpl w:val="BCF0DCA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D1A5B86"/>
    <w:multiLevelType w:val="hybridMultilevel"/>
    <w:tmpl w:val="CB60CD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BA4B81"/>
    <w:multiLevelType w:val="hybridMultilevel"/>
    <w:tmpl w:val="9714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B6C69"/>
    <w:multiLevelType w:val="hybridMultilevel"/>
    <w:tmpl w:val="6DC0FFBC"/>
    <w:lvl w:ilvl="0" w:tplc="0416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9" w15:restartNumberingAfterBreak="0">
    <w:nsid w:val="64F425B2"/>
    <w:multiLevelType w:val="hybridMultilevel"/>
    <w:tmpl w:val="06A669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D070462"/>
    <w:multiLevelType w:val="hybridMultilevel"/>
    <w:tmpl w:val="8C88A4D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DB34DA4"/>
    <w:multiLevelType w:val="hybridMultilevel"/>
    <w:tmpl w:val="DB2CDF5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6E156CC0"/>
    <w:multiLevelType w:val="hybridMultilevel"/>
    <w:tmpl w:val="5502A33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6625037"/>
    <w:multiLevelType w:val="hybridMultilevel"/>
    <w:tmpl w:val="0DB08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11"/>
  </w:num>
  <w:num w:numId="9">
    <w:abstractNumId w:val="9"/>
  </w:num>
  <w:num w:numId="10">
    <w:abstractNumId w:val="3"/>
  </w:num>
  <w:num w:numId="11">
    <w:abstractNumId w:val="4"/>
  </w:num>
  <w:num w:numId="12">
    <w:abstractNumId w:val="1"/>
  </w:num>
  <w:num w:numId="13">
    <w:abstractNumId w:val="12"/>
  </w:num>
  <w:num w:numId="1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D6F"/>
    <w:rsid w:val="00016578"/>
    <w:rsid w:val="00016A6F"/>
    <w:rsid w:val="0002165C"/>
    <w:rsid w:val="00027662"/>
    <w:rsid w:val="00033C66"/>
    <w:rsid w:val="0003515B"/>
    <w:rsid w:val="00091301"/>
    <w:rsid w:val="000A306E"/>
    <w:rsid w:val="000B3682"/>
    <w:rsid w:val="000C24F5"/>
    <w:rsid w:val="000C2681"/>
    <w:rsid w:val="000D3E29"/>
    <w:rsid w:val="000D4D07"/>
    <w:rsid w:val="000E33BE"/>
    <w:rsid w:val="000F7B2D"/>
    <w:rsid w:val="00100EE1"/>
    <w:rsid w:val="00146B3A"/>
    <w:rsid w:val="0014719A"/>
    <w:rsid w:val="001635C9"/>
    <w:rsid w:val="00170D17"/>
    <w:rsid w:val="00171791"/>
    <w:rsid w:val="001849C9"/>
    <w:rsid w:val="0019388E"/>
    <w:rsid w:val="001C3BA3"/>
    <w:rsid w:val="001D0BD7"/>
    <w:rsid w:val="001D427F"/>
    <w:rsid w:val="001E7726"/>
    <w:rsid w:val="001F07B2"/>
    <w:rsid w:val="001F25D7"/>
    <w:rsid w:val="001F55B2"/>
    <w:rsid w:val="001F5B54"/>
    <w:rsid w:val="00204791"/>
    <w:rsid w:val="002165E3"/>
    <w:rsid w:val="00223FDF"/>
    <w:rsid w:val="002355F7"/>
    <w:rsid w:val="00236536"/>
    <w:rsid w:val="00247112"/>
    <w:rsid w:val="00251476"/>
    <w:rsid w:val="00255AE8"/>
    <w:rsid w:val="00257419"/>
    <w:rsid w:val="00266152"/>
    <w:rsid w:val="00282183"/>
    <w:rsid w:val="00283C0B"/>
    <w:rsid w:val="00290933"/>
    <w:rsid w:val="002B6ECC"/>
    <w:rsid w:val="002C406A"/>
    <w:rsid w:val="002E1081"/>
    <w:rsid w:val="002E274B"/>
    <w:rsid w:val="002E323E"/>
    <w:rsid w:val="002E5250"/>
    <w:rsid w:val="002F3CA1"/>
    <w:rsid w:val="002F70A1"/>
    <w:rsid w:val="003129A2"/>
    <w:rsid w:val="003230E0"/>
    <w:rsid w:val="00323EE1"/>
    <w:rsid w:val="00332FE9"/>
    <w:rsid w:val="003438D3"/>
    <w:rsid w:val="00352678"/>
    <w:rsid w:val="003533A2"/>
    <w:rsid w:val="0037429C"/>
    <w:rsid w:val="00374B11"/>
    <w:rsid w:val="0037641F"/>
    <w:rsid w:val="00396CB3"/>
    <w:rsid w:val="003B50FA"/>
    <w:rsid w:val="003B68A5"/>
    <w:rsid w:val="003D777E"/>
    <w:rsid w:val="003E08A8"/>
    <w:rsid w:val="003E703C"/>
    <w:rsid w:val="00401803"/>
    <w:rsid w:val="0040336F"/>
    <w:rsid w:val="00405D01"/>
    <w:rsid w:val="00406486"/>
    <w:rsid w:val="00410BB7"/>
    <w:rsid w:val="00421191"/>
    <w:rsid w:val="00424D6F"/>
    <w:rsid w:val="00425FBA"/>
    <w:rsid w:val="004263E5"/>
    <w:rsid w:val="00431B05"/>
    <w:rsid w:val="0044308B"/>
    <w:rsid w:val="00445401"/>
    <w:rsid w:val="00446943"/>
    <w:rsid w:val="00455477"/>
    <w:rsid w:val="0045568B"/>
    <w:rsid w:val="00472688"/>
    <w:rsid w:val="004739DB"/>
    <w:rsid w:val="00475C5E"/>
    <w:rsid w:val="00480ADB"/>
    <w:rsid w:val="00481556"/>
    <w:rsid w:val="004A0078"/>
    <w:rsid w:val="004A38A2"/>
    <w:rsid w:val="004C10BF"/>
    <w:rsid w:val="004C5BC0"/>
    <w:rsid w:val="004D63CC"/>
    <w:rsid w:val="004E0043"/>
    <w:rsid w:val="004F1289"/>
    <w:rsid w:val="00506C8D"/>
    <w:rsid w:val="00512700"/>
    <w:rsid w:val="00517ECC"/>
    <w:rsid w:val="00545634"/>
    <w:rsid w:val="00545E02"/>
    <w:rsid w:val="00550B19"/>
    <w:rsid w:val="00550C22"/>
    <w:rsid w:val="005678F1"/>
    <w:rsid w:val="00570A3A"/>
    <w:rsid w:val="00576575"/>
    <w:rsid w:val="00577AC4"/>
    <w:rsid w:val="00591453"/>
    <w:rsid w:val="005932F5"/>
    <w:rsid w:val="005A0449"/>
    <w:rsid w:val="005B19BA"/>
    <w:rsid w:val="005C6DDF"/>
    <w:rsid w:val="005D6AA9"/>
    <w:rsid w:val="005E5CCF"/>
    <w:rsid w:val="005E71F8"/>
    <w:rsid w:val="005F2C1D"/>
    <w:rsid w:val="005F5C05"/>
    <w:rsid w:val="006034F8"/>
    <w:rsid w:val="00605F95"/>
    <w:rsid w:val="006061DB"/>
    <w:rsid w:val="00611B56"/>
    <w:rsid w:val="00614023"/>
    <w:rsid w:val="00614E64"/>
    <w:rsid w:val="006309A5"/>
    <w:rsid w:val="00633B49"/>
    <w:rsid w:val="0063764B"/>
    <w:rsid w:val="00647EB6"/>
    <w:rsid w:val="00663558"/>
    <w:rsid w:val="00676DD5"/>
    <w:rsid w:val="00680717"/>
    <w:rsid w:val="006823D6"/>
    <w:rsid w:val="00684C3F"/>
    <w:rsid w:val="00690A62"/>
    <w:rsid w:val="00692CBC"/>
    <w:rsid w:val="006941C8"/>
    <w:rsid w:val="006A32AB"/>
    <w:rsid w:val="006B0DD2"/>
    <w:rsid w:val="006B222F"/>
    <w:rsid w:val="006B7DD7"/>
    <w:rsid w:val="006C298E"/>
    <w:rsid w:val="006D3BE9"/>
    <w:rsid w:val="006F52E9"/>
    <w:rsid w:val="00707A15"/>
    <w:rsid w:val="00711E77"/>
    <w:rsid w:val="00714525"/>
    <w:rsid w:val="00716036"/>
    <w:rsid w:val="007279C2"/>
    <w:rsid w:val="00736CD9"/>
    <w:rsid w:val="00752D3E"/>
    <w:rsid w:val="007561C3"/>
    <w:rsid w:val="00756C93"/>
    <w:rsid w:val="00756CCF"/>
    <w:rsid w:val="00757629"/>
    <w:rsid w:val="007578B4"/>
    <w:rsid w:val="00792DA6"/>
    <w:rsid w:val="0079575D"/>
    <w:rsid w:val="007A31C7"/>
    <w:rsid w:val="007A329A"/>
    <w:rsid w:val="007A6C09"/>
    <w:rsid w:val="007C0DF7"/>
    <w:rsid w:val="007C11D5"/>
    <w:rsid w:val="007C124C"/>
    <w:rsid w:val="007C6D17"/>
    <w:rsid w:val="007F4113"/>
    <w:rsid w:val="007F7464"/>
    <w:rsid w:val="008056AF"/>
    <w:rsid w:val="0081527C"/>
    <w:rsid w:val="008219CE"/>
    <w:rsid w:val="0083249E"/>
    <w:rsid w:val="00843371"/>
    <w:rsid w:val="00850506"/>
    <w:rsid w:val="008622B7"/>
    <w:rsid w:val="00872084"/>
    <w:rsid w:val="00883A11"/>
    <w:rsid w:val="00895776"/>
    <w:rsid w:val="008A2D9D"/>
    <w:rsid w:val="008B0F73"/>
    <w:rsid w:val="008B5FEE"/>
    <w:rsid w:val="008B6E32"/>
    <w:rsid w:val="008D2512"/>
    <w:rsid w:val="008F5047"/>
    <w:rsid w:val="008F5FEF"/>
    <w:rsid w:val="008F7DA9"/>
    <w:rsid w:val="00901570"/>
    <w:rsid w:val="00903366"/>
    <w:rsid w:val="00904299"/>
    <w:rsid w:val="00907EC2"/>
    <w:rsid w:val="009164DA"/>
    <w:rsid w:val="00917A39"/>
    <w:rsid w:val="00926AA1"/>
    <w:rsid w:val="0093182F"/>
    <w:rsid w:val="00934DE1"/>
    <w:rsid w:val="009362E1"/>
    <w:rsid w:val="0095072E"/>
    <w:rsid w:val="009521EB"/>
    <w:rsid w:val="00961790"/>
    <w:rsid w:val="00962157"/>
    <w:rsid w:val="00964514"/>
    <w:rsid w:val="009733D1"/>
    <w:rsid w:val="009771CF"/>
    <w:rsid w:val="00982AC0"/>
    <w:rsid w:val="0098527E"/>
    <w:rsid w:val="00992CE3"/>
    <w:rsid w:val="00994BCB"/>
    <w:rsid w:val="009B5E51"/>
    <w:rsid w:val="009C0346"/>
    <w:rsid w:val="009C572C"/>
    <w:rsid w:val="009C6FCB"/>
    <w:rsid w:val="009D1356"/>
    <w:rsid w:val="009E0E8F"/>
    <w:rsid w:val="009F5698"/>
    <w:rsid w:val="009F6921"/>
    <w:rsid w:val="00A00DAA"/>
    <w:rsid w:val="00A06065"/>
    <w:rsid w:val="00A0786B"/>
    <w:rsid w:val="00A07A9A"/>
    <w:rsid w:val="00A102A0"/>
    <w:rsid w:val="00A10AD2"/>
    <w:rsid w:val="00A2166D"/>
    <w:rsid w:val="00A303BF"/>
    <w:rsid w:val="00A36E06"/>
    <w:rsid w:val="00A52678"/>
    <w:rsid w:val="00A52ED2"/>
    <w:rsid w:val="00A60965"/>
    <w:rsid w:val="00A825C5"/>
    <w:rsid w:val="00A84884"/>
    <w:rsid w:val="00A909B6"/>
    <w:rsid w:val="00AA54B9"/>
    <w:rsid w:val="00AB32E2"/>
    <w:rsid w:val="00AB7507"/>
    <w:rsid w:val="00AC1B7C"/>
    <w:rsid w:val="00AC226C"/>
    <w:rsid w:val="00AD07B0"/>
    <w:rsid w:val="00AD3828"/>
    <w:rsid w:val="00AD45D0"/>
    <w:rsid w:val="00AD6312"/>
    <w:rsid w:val="00AE28CF"/>
    <w:rsid w:val="00B01D6D"/>
    <w:rsid w:val="00B055D5"/>
    <w:rsid w:val="00B14B8E"/>
    <w:rsid w:val="00B16862"/>
    <w:rsid w:val="00B22036"/>
    <w:rsid w:val="00B27060"/>
    <w:rsid w:val="00B441F3"/>
    <w:rsid w:val="00B5320A"/>
    <w:rsid w:val="00B5749D"/>
    <w:rsid w:val="00B729BB"/>
    <w:rsid w:val="00B766F0"/>
    <w:rsid w:val="00B84359"/>
    <w:rsid w:val="00B91B3F"/>
    <w:rsid w:val="00BA25AA"/>
    <w:rsid w:val="00BB1422"/>
    <w:rsid w:val="00BB5F7A"/>
    <w:rsid w:val="00BC5166"/>
    <w:rsid w:val="00BC5D7E"/>
    <w:rsid w:val="00BE5D38"/>
    <w:rsid w:val="00BE6593"/>
    <w:rsid w:val="00BF2544"/>
    <w:rsid w:val="00C10F54"/>
    <w:rsid w:val="00C2766B"/>
    <w:rsid w:val="00C32235"/>
    <w:rsid w:val="00C32383"/>
    <w:rsid w:val="00C62459"/>
    <w:rsid w:val="00C81FEF"/>
    <w:rsid w:val="00C900C6"/>
    <w:rsid w:val="00CB1E31"/>
    <w:rsid w:val="00CB32EE"/>
    <w:rsid w:val="00CC634E"/>
    <w:rsid w:val="00CD3CB4"/>
    <w:rsid w:val="00CE416B"/>
    <w:rsid w:val="00CF515E"/>
    <w:rsid w:val="00D000F8"/>
    <w:rsid w:val="00D02CE4"/>
    <w:rsid w:val="00D038C3"/>
    <w:rsid w:val="00D133BB"/>
    <w:rsid w:val="00D13455"/>
    <w:rsid w:val="00D200A6"/>
    <w:rsid w:val="00D25479"/>
    <w:rsid w:val="00D2795A"/>
    <w:rsid w:val="00D40815"/>
    <w:rsid w:val="00D462C3"/>
    <w:rsid w:val="00D61133"/>
    <w:rsid w:val="00D67C1C"/>
    <w:rsid w:val="00D707D3"/>
    <w:rsid w:val="00D738BC"/>
    <w:rsid w:val="00D7662A"/>
    <w:rsid w:val="00D8149F"/>
    <w:rsid w:val="00D82AC1"/>
    <w:rsid w:val="00D90C0F"/>
    <w:rsid w:val="00D92640"/>
    <w:rsid w:val="00D97079"/>
    <w:rsid w:val="00DA1888"/>
    <w:rsid w:val="00DA324C"/>
    <w:rsid w:val="00DB6A5C"/>
    <w:rsid w:val="00DC2CB8"/>
    <w:rsid w:val="00DD37BE"/>
    <w:rsid w:val="00DD4F6D"/>
    <w:rsid w:val="00E05242"/>
    <w:rsid w:val="00E15C1B"/>
    <w:rsid w:val="00E2635D"/>
    <w:rsid w:val="00E41BD1"/>
    <w:rsid w:val="00E43B85"/>
    <w:rsid w:val="00E46DDE"/>
    <w:rsid w:val="00E50151"/>
    <w:rsid w:val="00E55A97"/>
    <w:rsid w:val="00E55BC5"/>
    <w:rsid w:val="00E621B4"/>
    <w:rsid w:val="00E63177"/>
    <w:rsid w:val="00E660F8"/>
    <w:rsid w:val="00E81F8A"/>
    <w:rsid w:val="00EA0AA0"/>
    <w:rsid w:val="00EA1435"/>
    <w:rsid w:val="00EA7066"/>
    <w:rsid w:val="00EB191B"/>
    <w:rsid w:val="00EB2750"/>
    <w:rsid w:val="00EB5DF9"/>
    <w:rsid w:val="00EC1071"/>
    <w:rsid w:val="00EF23A2"/>
    <w:rsid w:val="00F1537A"/>
    <w:rsid w:val="00F20BB3"/>
    <w:rsid w:val="00F310C3"/>
    <w:rsid w:val="00F338C6"/>
    <w:rsid w:val="00F34557"/>
    <w:rsid w:val="00F35D79"/>
    <w:rsid w:val="00F402CE"/>
    <w:rsid w:val="00F71369"/>
    <w:rsid w:val="00F83F4D"/>
    <w:rsid w:val="00F87253"/>
    <w:rsid w:val="00F9020B"/>
    <w:rsid w:val="00F92C97"/>
    <w:rsid w:val="00F9760F"/>
    <w:rsid w:val="00FA0008"/>
    <w:rsid w:val="00FB2F3C"/>
    <w:rsid w:val="00FC39A1"/>
    <w:rsid w:val="00FC6317"/>
    <w:rsid w:val="00FD354F"/>
    <w:rsid w:val="00FD632C"/>
    <w:rsid w:val="00FE2E08"/>
    <w:rsid w:val="00FE3A24"/>
    <w:rsid w:val="00FE6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9">
      <o:colormru v:ext="edit" colors="#eccbca"/>
    </o:shapedefaults>
    <o:shapelayout v:ext="edit">
      <o:idmap v:ext="edit" data="1"/>
    </o:shapelayout>
  </w:shapeDefaults>
  <w:decimalSymbol w:val=","/>
  <w:listSeparator w:val=";"/>
  <w14:docId w14:val="62A556C8"/>
  <w15:docId w15:val="{E6E68D75-7146-4F49-A15A-E05BA370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C66"/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qFormat/>
    <w:rsid w:val="00D2795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033C66"/>
    <w:pPr>
      <w:ind w:firstLine="708"/>
    </w:pPr>
  </w:style>
  <w:style w:type="paragraph" w:styleId="Recuodecorpodetexto2">
    <w:name w:val="Body Text Indent 2"/>
    <w:basedOn w:val="Normal"/>
    <w:semiHidden/>
    <w:rsid w:val="00033C66"/>
    <w:pPr>
      <w:ind w:firstLine="708"/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2795A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2795A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uiPriority w:val="9"/>
    <w:rsid w:val="00D2795A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elacomgrade">
    <w:name w:val="Table Grid"/>
    <w:basedOn w:val="Tabelanormal"/>
    <w:uiPriority w:val="59"/>
    <w:rsid w:val="00614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2">
    <w:name w:val="Light Shading Accent 2"/>
    <w:basedOn w:val="Tabelanormal"/>
    <w:uiPriority w:val="60"/>
    <w:rsid w:val="00BE5D38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PargrafodaLista">
    <w:name w:val="List Paragraph"/>
    <w:basedOn w:val="Normal"/>
    <w:uiPriority w:val="34"/>
    <w:qFormat/>
    <w:rsid w:val="00F92C9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2765</Words>
  <Characters>14932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QUESTÕES LACTENTES</vt:lpstr>
    </vt:vector>
  </TitlesOfParts>
  <Company>francisco</Company>
  <LinksUpToDate>false</LinksUpToDate>
  <CharactersWithSpaces>17662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QUESTÕES LACTENTES</dc:title>
  <dc:creator>Francisco</dc:creator>
  <cp:lastModifiedBy>RODOLFO ROCHANETO</cp:lastModifiedBy>
  <cp:revision>5</cp:revision>
  <cp:lastPrinted>2019-04-23T00:34:00Z</cp:lastPrinted>
  <dcterms:created xsi:type="dcterms:W3CDTF">2019-11-21T01:31:00Z</dcterms:created>
  <dcterms:modified xsi:type="dcterms:W3CDTF">2020-05-18T01:01:00Z</dcterms:modified>
</cp:coreProperties>
</file>