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15C2DCA" w:rsidR="00054E07" w:rsidRPr="009A25B0" w:rsidRDefault="004D01C0" w:rsidP="009A25B0">
      <w:pPr>
        <w:rPr>
          <w:bCs/>
          <w:sz w:val="28"/>
          <w:szCs w:val="28"/>
        </w:rPr>
      </w:pPr>
      <w:r w:rsidRPr="009A25B0">
        <w:rPr>
          <w:bCs/>
          <w:sz w:val="28"/>
          <w:szCs w:val="28"/>
        </w:rPr>
        <w:t>MONONUCLEOSE INFECCIOSA</w:t>
      </w:r>
    </w:p>
    <w:p w14:paraId="6855577A" w14:textId="77777777" w:rsidR="004D01C0" w:rsidRPr="004D01C0" w:rsidRDefault="004D01C0" w:rsidP="004D01C0">
      <w:pPr>
        <w:jc w:val="center"/>
        <w:rPr>
          <w:b/>
          <w:sz w:val="20"/>
          <w:szCs w:val="20"/>
        </w:rPr>
      </w:pPr>
    </w:p>
    <w:p w14:paraId="00000002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00000003" w14:textId="363EEE07" w:rsidR="00054E07" w:rsidRPr="004D01C0" w:rsidRDefault="004D01C0" w:rsidP="004D01C0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D01C0">
        <w:rPr>
          <w:b/>
          <w:sz w:val="24"/>
          <w:szCs w:val="24"/>
        </w:rPr>
        <w:t>Diagnóstico Clínico:</w:t>
      </w:r>
    </w:p>
    <w:p w14:paraId="273E4408" w14:textId="77777777" w:rsidR="004D01C0" w:rsidRPr="004D01C0" w:rsidRDefault="004D01C0" w:rsidP="004D01C0">
      <w:pPr>
        <w:pStyle w:val="PargrafodaLista"/>
        <w:jc w:val="both"/>
        <w:rPr>
          <w:b/>
          <w:sz w:val="20"/>
          <w:szCs w:val="20"/>
        </w:rPr>
      </w:pPr>
    </w:p>
    <w:p w14:paraId="00000004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>Fatores de risco: Embora o clássico seja a “doença do beijo” em adolescentes e adultos jovens, no nosso país as faixas etárias mais frequentes são a pré-escolar e escolar. O vírus Epstein-</w:t>
      </w:r>
      <w:proofErr w:type="spellStart"/>
      <w:r w:rsidRPr="004D01C0">
        <w:rPr>
          <w:sz w:val="20"/>
          <w:szCs w:val="20"/>
        </w:rPr>
        <w:t>Barr</w:t>
      </w:r>
      <w:proofErr w:type="spellEnd"/>
      <w:r w:rsidRPr="004D01C0">
        <w:rPr>
          <w:sz w:val="20"/>
          <w:szCs w:val="20"/>
        </w:rPr>
        <w:t xml:space="preserve"> (EBV) causa cerca de 90% dos casos da síndrome, mas outros vírus podem ser a causa, como CMV, herpes simplex, herpes tipo 6, rubéola, hepatites virais e HIV.</w:t>
      </w:r>
    </w:p>
    <w:p w14:paraId="00000005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 xml:space="preserve">Sinais e sintomas frequentes: Nas crianças é provavelmente a mais frequente causa de febre de origem indeterminada. É mais comum uma síndrome </w:t>
      </w:r>
      <w:proofErr w:type="spellStart"/>
      <w:r w:rsidRPr="004D01C0">
        <w:rPr>
          <w:sz w:val="20"/>
          <w:szCs w:val="20"/>
        </w:rPr>
        <w:t>oligosintomática</w:t>
      </w:r>
      <w:proofErr w:type="spellEnd"/>
      <w:r w:rsidRPr="004D01C0">
        <w:rPr>
          <w:sz w:val="20"/>
          <w:szCs w:val="20"/>
        </w:rPr>
        <w:t xml:space="preserve"> do que a clássica síndrome da mononucleose infecciosa do adolescente e adulto jovem.</w:t>
      </w:r>
    </w:p>
    <w:p w14:paraId="00000006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 xml:space="preserve">Após 1 mês de período de incubação surgem adinamia e fadiga por 1 a 2 semanas. Seguem-se cerca de 2 semanas de febre, dor de garganta, cefaleia, </w:t>
      </w:r>
      <w:proofErr w:type="spellStart"/>
      <w:r w:rsidRPr="004D01C0">
        <w:rPr>
          <w:sz w:val="20"/>
          <w:szCs w:val="20"/>
        </w:rPr>
        <w:t>adenomegalias</w:t>
      </w:r>
      <w:proofErr w:type="spellEnd"/>
      <w:r w:rsidRPr="004D01C0">
        <w:rPr>
          <w:sz w:val="20"/>
          <w:szCs w:val="20"/>
        </w:rPr>
        <w:t xml:space="preserve">, esplenomegalia, mialgias e dor abdominal. O exantema </w:t>
      </w:r>
      <w:proofErr w:type="spellStart"/>
      <w:r w:rsidRPr="004D01C0">
        <w:rPr>
          <w:sz w:val="20"/>
          <w:szCs w:val="20"/>
        </w:rPr>
        <w:t>micropapular</w:t>
      </w:r>
      <w:proofErr w:type="spellEnd"/>
      <w:r w:rsidRPr="004D01C0">
        <w:rPr>
          <w:sz w:val="20"/>
          <w:szCs w:val="20"/>
        </w:rPr>
        <w:t xml:space="preserve"> leve ocorre em cerca de 10% dos casos, mas se eleva para cerca de 80% no caso de uso de penicilinas. Pode ocorrer edema </w:t>
      </w:r>
      <w:proofErr w:type="spellStart"/>
      <w:r w:rsidRPr="004D01C0">
        <w:rPr>
          <w:sz w:val="20"/>
          <w:szCs w:val="20"/>
        </w:rPr>
        <w:t>bipalpebral</w:t>
      </w:r>
      <w:proofErr w:type="spellEnd"/>
      <w:r w:rsidRPr="004D01C0">
        <w:rPr>
          <w:sz w:val="20"/>
          <w:szCs w:val="20"/>
        </w:rPr>
        <w:t xml:space="preserve"> bilateral frio no início do quadro (sinal de </w:t>
      </w:r>
      <w:proofErr w:type="spellStart"/>
      <w:r w:rsidRPr="004D01C0">
        <w:rPr>
          <w:sz w:val="20"/>
          <w:szCs w:val="20"/>
        </w:rPr>
        <w:t>Hoagland</w:t>
      </w:r>
      <w:proofErr w:type="spellEnd"/>
      <w:r w:rsidRPr="004D01C0">
        <w:rPr>
          <w:sz w:val="20"/>
          <w:szCs w:val="20"/>
        </w:rPr>
        <w:t>)</w:t>
      </w:r>
    </w:p>
    <w:p w14:paraId="00000007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>Os principais diagnósticos diferenciais são com a amigdalite bacteriana e a toxoplasmose, ainda com a doença de Kawasaki</w:t>
      </w:r>
    </w:p>
    <w:p w14:paraId="00000008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07B9015B" w14:textId="566CA48D" w:rsidR="004D01C0" w:rsidRPr="004D01C0" w:rsidRDefault="004D01C0" w:rsidP="004D01C0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D01C0">
        <w:rPr>
          <w:b/>
          <w:sz w:val="24"/>
          <w:szCs w:val="24"/>
        </w:rPr>
        <w:t xml:space="preserve">Diagnóstico Laboratorial: </w:t>
      </w:r>
    </w:p>
    <w:p w14:paraId="6C17157B" w14:textId="77777777" w:rsidR="004D01C0" w:rsidRDefault="004D01C0" w:rsidP="004D01C0">
      <w:pPr>
        <w:jc w:val="both"/>
        <w:rPr>
          <w:sz w:val="20"/>
          <w:szCs w:val="20"/>
        </w:rPr>
      </w:pPr>
    </w:p>
    <w:p w14:paraId="00000009" w14:textId="68A9776F" w:rsidR="00054E07" w:rsidRPr="004D01C0" w:rsidRDefault="004D01C0" w:rsidP="004D01C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1E1F86" w:rsidRPr="004D01C0">
        <w:rPr>
          <w:sz w:val="20"/>
          <w:szCs w:val="20"/>
        </w:rPr>
        <w:t>hemograma frequentemente ajuda no diagnóstico. É comum leucocitose (embora possa ocorrer leucopenia) com predomínio de linfócitos e contagem de linfócitos atípicos maior que 10%. Quanto maior a proporção de linfócitos atípicos no hemograma, maior a chance de se tratar de infecção pelo EBV.</w:t>
      </w:r>
    </w:p>
    <w:p w14:paraId="0000000A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>Quase todos os pacientes apresentam também elevações leves a moderadas das transaminases (80 a 600) e do DHL (800 a 1700).</w:t>
      </w:r>
    </w:p>
    <w:p w14:paraId="0000000B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 xml:space="preserve">A dosagem de anticorpos específicos contra o vírus EBV é muito útil: deve ser solicitada a pesquisa de anticorpos </w:t>
      </w:r>
      <w:proofErr w:type="spellStart"/>
      <w:r w:rsidRPr="004D01C0">
        <w:rPr>
          <w:sz w:val="20"/>
          <w:szCs w:val="20"/>
        </w:rPr>
        <w:t>anti-capsídio</w:t>
      </w:r>
      <w:proofErr w:type="spellEnd"/>
      <w:r w:rsidRPr="004D01C0">
        <w:rPr>
          <w:sz w:val="20"/>
          <w:szCs w:val="20"/>
        </w:rPr>
        <w:t xml:space="preserve"> viral (VCA) </w:t>
      </w:r>
      <w:proofErr w:type="spellStart"/>
      <w:r w:rsidRPr="004D01C0">
        <w:rPr>
          <w:sz w:val="20"/>
          <w:szCs w:val="20"/>
        </w:rPr>
        <w:t>IgM</w:t>
      </w:r>
      <w:proofErr w:type="spellEnd"/>
      <w:r w:rsidRPr="004D01C0">
        <w:rPr>
          <w:sz w:val="20"/>
          <w:szCs w:val="20"/>
        </w:rPr>
        <w:t xml:space="preserve"> e IgG. Frequentemente os anticorpos </w:t>
      </w:r>
      <w:proofErr w:type="spellStart"/>
      <w:r w:rsidRPr="004D01C0">
        <w:rPr>
          <w:sz w:val="20"/>
          <w:szCs w:val="20"/>
        </w:rPr>
        <w:t>IgM</w:t>
      </w:r>
      <w:proofErr w:type="spellEnd"/>
      <w:r w:rsidRPr="004D01C0">
        <w:rPr>
          <w:sz w:val="20"/>
          <w:szCs w:val="20"/>
        </w:rPr>
        <w:t xml:space="preserve"> estão positivos já no início dos sintomas, mas a ausência de comprovação sorológica não pode excluir a infecção pelo EBV. A sorologia por pesquisa de anticorpos </w:t>
      </w:r>
      <w:proofErr w:type="spellStart"/>
      <w:r w:rsidRPr="004D01C0">
        <w:rPr>
          <w:sz w:val="20"/>
          <w:szCs w:val="20"/>
        </w:rPr>
        <w:t>heterófilos</w:t>
      </w:r>
      <w:proofErr w:type="spellEnd"/>
      <w:r w:rsidRPr="004D01C0">
        <w:rPr>
          <w:sz w:val="20"/>
          <w:szCs w:val="20"/>
        </w:rPr>
        <w:t xml:space="preserve"> (</w:t>
      </w:r>
      <w:proofErr w:type="spellStart"/>
      <w:r w:rsidRPr="004D01C0">
        <w:rPr>
          <w:sz w:val="20"/>
          <w:szCs w:val="20"/>
        </w:rPr>
        <w:t>monoteste</w:t>
      </w:r>
      <w:proofErr w:type="spellEnd"/>
      <w:r w:rsidRPr="004D01C0">
        <w:rPr>
          <w:sz w:val="20"/>
          <w:szCs w:val="20"/>
        </w:rPr>
        <w:t xml:space="preserve"> e Paul-</w:t>
      </w:r>
      <w:proofErr w:type="spellStart"/>
      <w:r w:rsidRPr="004D01C0">
        <w:rPr>
          <w:sz w:val="20"/>
          <w:szCs w:val="20"/>
        </w:rPr>
        <w:t>Bunnell</w:t>
      </w:r>
      <w:proofErr w:type="spellEnd"/>
      <w:r w:rsidRPr="004D01C0">
        <w:rPr>
          <w:sz w:val="20"/>
          <w:szCs w:val="20"/>
        </w:rPr>
        <w:t>-</w:t>
      </w:r>
      <w:proofErr w:type="spellStart"/>
      <w:r w:rsidRPr="004D01C0">
        <w:rPr>
          <w:sz w:val="20"/>
          <w:szCs w:val="20"/>
        </w:rPr>
        <w:t>Davidsohn</w:t>
      </w:r>
      <w:proofErr w:type="spellEnd"/>
      <w:r w:rsidRPr="004D01C0">
        <w:rPr>
          <w:sz w:val="20"/>
          <w:szCs w:val="20"/>
        </w:rPr>
        <w:t>) geralmente é ineficaz na faixa etária pediátrica, com positividade menor que 30%.</w:t>
      </w:r>
    </w:p>
    <w:p w14:paraId="0000000C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3D1F671C" w14:textId="77777777" w:rsidR="004D01C0" w:rsidRPr="004D01C0" w:rsidRDefault="004D01C0" w:rsidP="004D01C0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4D01C0">
        <w:rPr>
          <w:b/>
          <w:sz w:val="24"/>
          <w:szCs w:val="24"/>
        </w:rPr>
        <w:t>Critérios De Internação:</w:t>
      </w:r>
      <w:r w:rsidRPr="004D01C0">
        <w:rPr>
          <w:sz w:val="20"/>
          <w:szCs w:val="20"/>
        </w:rPr>
        <w:t xml:space="preserve"> </w:t>
      </w:r>
    </w:p>
    <w:p w14:paraId="7ADF609B" w14:textId="77777777" w:rsidR="004D01C0" w:rsidRDefault="004D01C0" w:rsidP="004D01C0">
      <w:pPr>
        <w:jc w:val="both"/>
        <w:rPr>
          <w:sz w:val="20"/>
          <w:szCs w:val="20"/>
        </w:rPr>
      </w:pPr>
    </w:p>
    <w:p w14:paraId="0000000D" w14:textId="78C363FA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>Crianças com estado geral comprometido, com infecções secundárias, ou imunocomprometidas.</w:t>
      </w:r>
    </w:p>
    <w:p w14:paraId="0000000E" w14:textId="77777777" w:rsidR="00054E07" w:rsidRPr="004D01C0" w:rsidRDefault="00054E07" w:rsidP="004D01C0">
      <w:pPr>
        <w:jc w:val="both"/>
        <w:rPr>
          <w:b/>
          <w:sz w:val="24"/>
          <w:szCs w:val="24"/>
        </w:rPr>
      </w:pPr>
    </w:p>
    <w:p w14:paraId="5972ADC9" w14:textId="77BA39F8" w:rsidR="004D01C0" w:rsidRPr="004D01C0" w:rsidRDefault="004D01C0" w:rsidP="004D01C0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4D01C0">
        <w:rPr>
          <w:b/>
          <w:sz w:val="24"/>
          <w:szCs w:val="24"/>
        </w:rPr>
        <w:t>Complicações Mais Frequentes:</w:t>
      </w:r>
    </w:p>
    <w:p w14:paraId="08706B56" w14:textId="77777777" w:rsidR="004D01C0" w:rsidRPr="004D01C0" w:rsidRDefault="004D01C0" w:rsidP="004D01C0">
      <w:pPr>
        <w:pStyle w:val="PargrafodaLista"/>
        <w:jc w:val="both"/>
        <w:rPr>
          <w:sz w:val="20"/>
          <w:szCs w:val="20"/>
        </w:rPr>
      </w:pPr>
    </w:p>
    <w:p w14:paraId="0000000F" w14:textId="43D6D752" w:rsidR="00054E07" w:rsidRPr="004D01C0" w:rsidRDefault="004D01C0" w:rsidP="004D01C0">
      <w:pPr>
        <w:jc w:val="both"/>
        <w:rPr>
          <w:sz w:val="20"/>
          <w:szCs w:val="20"/>
        </w:rPr>
      </w:pPr>
      <w:r>
        <w:rPr>
          <w:sz w:val="20"/>
          <w:szCs w:val="20"/>
        </w:rPr>
        <w:t>H</w:t>
      </w:r>
      <w:r w:rsidR="001E1F86" w:rsidRPr="004D01C0">
        <w:rPr>
          <w:sz w:val="20"/>
          <w:szCs w:val="20"/>
        </w:rPr>
        <w:t>ipertrofia acentuada de linfonodos cervicais pode causar desconforto respiratório. Esplenomegalia acentuada pode complicar em rotura de baço. Pacientes imunocomprometidos podem muito raramente evoluir com doença sistêmica grave a afecção de sistema nervoso central.</w:t>
      </w:r>
    </w:p>
    <w:p w14:paraId="00000010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6C942D76" w14:textId="217D031E" w:rsidR="004D01C0" w:rsidRPr="004D01C0" w:rsidRDefault="004D01C0" w:rsidP="004D01C0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4D01C0">
        <w:rPr>
          <w:b/>
          <w:sz w:val="24"/>
          <w:szCs w:val="24"/>
        </w:rPr>
        <w:t xml:space="preserve">Tratamento: </w:t>
      </w:r>
    </w:p>
    <w:p w14:paraId="53ED5344" w14:textId="77777777" w:rsidR="004D01C0" w:rsidRDefault="004D01C0" w:rsidP="004D01C0">
      <w:pPr>
        <w:pStyle w:val="PargrafodaLista"/>
        <w:jc w:val="both"/>
        <w:rPr>
          <w:sz w:val="20"/>
          <w:szCs w:val="20"/>
        </w:rPr>
      </w:pPr>
    </w:p>
    <w:p w14:paraId="00000011" w14:textId="6CD0CE08" w:rsidR="00054E07" w:rsidRPr="004D01C0" w:rsidRDefault="004D01C0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>Q</w:t>
      </w:r>
      <w:r w:rsidR="001E1F86" w:rsidRPr="004D01C0">
        <w:rPr>
          <w:sz w:val="20"/>
          <w:szCs w:val="20"/>
        </w:rPr>
        <w:t xml:space="preserve">uase sempre dispensável. Para o tratamento de hipertrofia acentuada de tecido </w:t>
      </w:r>
      <w:proofErr w:type="spellStart"/>
      <w:r w:rsidR="001E1F86" w:rsidRPr="004D01C0">
        <w:rPr>
          <w:sz w:val="20"/>
          <w:szCs w:val="20"/>
        </w:rPr>
        <w:t>linfóide</w:t>
      </w:r>
      <w:proofErr w:type="spellEnd"/>
      <w:r w:rsidR="001E1F86" w:rsidRPr="004D01C0">
        <w:rPr>
          <w:sz w:val="20"/>
          <w:szCs w:val="20"/>
        </w:rPr>
        <w:t>, cursos curtos de corticoide podem ser indicados:</w:t>
      </w:r>
    </w:p>
    <w:p w14:paraId="00000012" w14:textId="77777777" w:rsidR="00054E07" w:rsidRPr="004D01C0" w:rsidRDefault="001E1F86" w:rsidP="004D01C0">
      <w:pPr>
        <w:jc w:val="both"/>
        <w:rPr>
          <w:sz w:val="20"/>
          <w:szCs w:val="20"/>
        </w:rPr>
      </w:pPr>
      <w:proofErr w:type="spellStart"/>
      <w:r w:rsidRPr="004D01C0">
        <w:rPr>
          <w:sz w:val="20"/>
          <w:szCs w:val="20"/>
        </w:rPr>
        <w:lastRenderedPageBreak/>
        <w:t>Prednisolona</w:t>
      </w:r>
      <w:proofErr w:type="spellEnd"/>
      <w:r w:rsidRPr="004D01C0">
        <w:rPr>
          <w:sz w:val="20"/>
          <w:szCs w:val="20"/>
        </w:rPr>
        <w:t xml:space="preserve"> ou prednisona 1 a 2 mg/kg/dia. Dexametasona 0,15 mg/kg/dose.</w:t>
      </w:r>
    </w:p>
    <w:p w14:paraId="00000013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>Aciclovir também pode ter efeito sobre o EBV, mas raramente oferece benefícios para o paciente imunocompetente.</w:t>
      </w:r>
    </w:p>
    <w:p w14:paraId="00000014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3A20FC22" w14:textId="77777777" w:rsidR="004D01C0" w:rsidRDefault="001E1F86" w:rsidP="004D01C0">
      <w:pPr>
        <w:jc w:val="both"/>
        <w:rPr>
          <w:sz w:val="20"/>
          <w:szCs w:val="20"/>
        </w:rPr>
      </w:pPr>
      <w:r w:rsidRPr="004D01C0">
        <w:rPr>
          <w:b/>
          <w:sz w:val="20"/>
          <w:szCs w:val="20"/>
        </w:rPr>
        <w:t>CRITÉRIOS DE ALTA:</w:t>
      </w:r>
    </w:p>
    <w:p w14:paraId="1901974F" w14:textId="77777777" w:rsidR="004D01C0" w:rsidRDefault="004D01C0" w:rsidP="004D01C0">
      <w:pPr>
        <w:jc w:val="both"/>
        <w:rPr>
          <w:sz w:val="20"/>
          <w:szCs w:val="20"/>
        </w:rPr>
      </w:pPr>
    </w:p>
    <w:p w14:paraId="00000015" w14:textId="1E75671D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 xml:space="preserve"> Resolução das complicações, melhora da febre e sinais de melhora no hemograma.</w:t>
      </w:r>
    </w:p>
    <w:p w14:paraId="00000016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0FA17C1C" w14:textId="7E51CCBD" w:rsidR="004D01C0" w:rsidRPr="004D01C0" w:rsidRDefault="004D01C0" w:rsidP="004D01C0">
      <w:pPr>
        <w:jc w:val="both"/>
        <w:rPr>
          <w:b/>
          <w:sz w:val="24"/>
          <w:szCs w:val="24"/>
        </w:rPr>
      </w:pPr>
      <w:r w:rsidRPr="004D01C0">
        <w:rPr>
          <w:b/>
          <w:sz w:val="24"/>
          <w:szCs w:val="24"/>
        </w:rPr>
        <w:t xml:space="preserve">Prognóstico E Orientações Para O Seguimento: </w:t>
      </w:r>
    </w:p>
    <w:p w14:paraId="7413452E" w14:textId="77777777" w:rsidR="004D01C0" w:rsidRDefault="004D01C0" w:rsidP="004D01C0">
      <w:pPr>
        <w:jc w:val="both"/>
        <w:rPr>
          <w:sz w:val="20"/>
          <w:szCs w:val="20"/>
        </w:rPr>
      </w:pPr>
    </w:p>
    <w:p w14:paraId="00000017" w14:textId="36AFDF62" w:rsidR="00054E07" w:rsidRPr="004D01C0" w:rsidRDefault="004D01C0" w:rsidP="004D01C0">
      <w:pPr>
        <w:jc w:val="both"/>
        <w:rPr>
          <w:sz w:val="20"/>
          <w:szCs w:val="20"/>
        </w:rPr>
      </w:pPr>
      <w:r>
        <w:rPr>
          <w:sz w:val="20"/>
          <w:szCs w:val="20"/>
        </w:rPr>
        <w:t>P</w:t>
      </w:r>
      <w:r w:rsidR="001E1F86" w:rsidRPr="004D01C0">
        <w:rPr>
          <w:sz w:val="20"/>
          <w:szCs w:val="20"/>
        </w:rPr>
        <w:t xml:space="preserve">acientes com mononucleose podem ter a cronificação da infecção e, por isso, devem ser acompanhados por pelo menos 6 meses no ambulatório de pediatria. No seguimento, monitorar a esplenomegalia que é um dos sinais de cronificação, solicitar pelo menos um hemograma para afastar plaquetopenia que é característica da infecção crônica, e verificar a queda dos títulos de anticorpos da classe </w:t>
      </w:r>
      <w:proofErr w:type="spellStart"/>
      <w:r w:rsidR="001E1F86" w:rsidRPr="004D01C0">
        <w:rPr>
          <w:sz w:val="20"/>
          <w:szCs w:val="20"/>
        </w:rPr>
        <w:t>IgM</w:t>
      </w:r>
      <w:proofErr w:type="spellEnd"/>
      <w:r w:rsidR="001E1F86" w:rsidRPr="004D01C0">
        <w:rPr>
          <w:sz w:val="20"/>
          <w:szCs w:val="20"/>
        </w:rPr>
        <w:t xml:space="preserve"> e elevação de anticorpos da classe IgG.</w:t>
      </w:r>
    </w:p>
    <w:p w14:paraId="00000018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00000019" w14:textId="036A78B3" w:rsidR="00054E07" w:rsidRPr="004D01C0" w:rsidRDefault="004D01C0" w:rsidP="004D01C0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4D01C0">
        <w:rPr>
          <w:b/>
          <w:sz w:val="24"/>
          <w:szCs w:val="24"/>
        </w:rPr>
        <w:t>Referências:</w:t>
      </w:r>
    </w:p>
    <w:p w14:paraId="0000001A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0000001B" w14:textId="77777777" w:rsidR="00054E07" w:rsidRPr="004D01C0" w:rsidRDefault="001E1F86" w:rsidP="004D01C0">
      <w:pPr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4D01C0">
        <w:rPr>
          <w:sz w:val="20"/>
          <w:szCs w:val="20"/>
        </w:rPr>
        <w:t>Farhat</w:t>
      </w:r>
      <w:proofErr w:type="spellEnd"/>
      <w:r w:rsidRPr="004D01C0">
        <w:rPr>
          <w:sz w:val="20"/>
          <w:szCs w:val="20"/>
        </w:rPr>
        <w:t xml:space="preserve"> CK, Carvalho ES, Carvalho LH, </w:t>
      </w:r>
      <w:proofErr w:type="spellStart"/>
      <w:r w:rsidRPr="004D01C0">
        <w:rPr>
          <w:sz w:val="20"/>
          <w:szCs w:val="20"/>
        </w:rPr>
        <w:t>Succi</w:t>
      </w:r>
      <w:proofErr w:type="spellEnd"/>
      <w:r w:rsidRPr="004D01C0">
        <w:rPr>
          <w:sz w:val="20"/>
          <w:szCs w:val="20"/>
        </w:rPr>
        <w:t xml:space="preserve"> RC, </w:t>
      </w:r>
      <w:proofErr w:type="spellStart"/>
      <w:r w:rsidRPr="004D01C0">
        <w:rPr>
          <w:sz w:val="20"/>
          <w:szCs w:val="20"/>
        </w:rPr>
        <w:t>editors</w:t>
      </w:r>
      <w:proofErr w:type="spellEnd"/>
      <w:r w:rsidRPr="004D01C0">
        <w:rPr>
          <w:sz w:val="20"/>
          <w:szCs w:val="20"/>
        </w:rPr>
        <w:t>. Infectologia Pediátrica. 3.ed. São Paulo: Atheneu; 2007.</w:t>
      </w:r>
    </w:p>
    <w:p w14:paraId="0000001C" w14:textId="77777777" w:rsidR="00054E07" w:rsidRPr="004D01C0" w:rsidRDefault="001E1F86" w:rsidP="004D01C0">
      <w:pPr>
        <w:jc w:val="both"/>
        <w:rPr>
          <w:sz w:val="20"/>
          <w:szCs w:val="20"/>
        </w:rPr>
      </w:pPr>
      <w:r w:rsidRPr="004D01C0">
        <w:rPr>
          <w:sz w:val="20"/>
          <w:szCs w:val="20"/>
        </w:rPr>
        <w:t xml:space="preserve"> </w:t>
      </w:r>
    </w:p>
    <w:p w14:paraId="0000001D" w14:textId="77777777" w:rsidR="00054E07" w:rsidRPr="004D01C0" w:rsidRDefault="001E1F86" w:rsidP="004D01C0">
      <w:pPr>
        <w:numPr>
          <w:ilvl w:val="0"/>
          <w:numId w:val="1"/>
        </w:numPr>
        <w:jc w:val="both"/>
        <w:rPr>
          <w:sz w:val="20"/>
          <w:szCs w:val="20"/>
        </w:rPr>
      </w:pPr>
      <w:r w:rsidRPr="004D01C0">
        <w:rPr>
          <w:sz w:val="20"/>
          <w:szCs w:val="20"/>
          <w:lang w:val="en-US"/>
        </w:rPr>
        <w:t xml:space="preserve">Krugman S, Katz SL, Gershon AA, </w:t>
      </w:r>
      <w:proofErr w:type="spellStart"/>
      <w:r w:rsidRPr="004D01C0">
        <w:rPr>
          <w:sz w:val="20"/>
          <w:szCs w:val="20"/>
          <w:lang w:val="en-US"/>
        </w:rPr>
        <w:t>Wilfert</w:t>
      </w:r>
      <w:proofErr w:type="spellEnd"/>
      <w:r w:rsidRPr="004D01C0">
        <w:rPr>
          <w:sz w:val="20"/>
          <w:szCs w:val="20"/>
          <w:lang w:val="en-US"/>
        </w:rPr>
        <w:t xml:space="preserve"> CM. </w:t>
      </w:r>
      <w:r w:rsidRPr="004D01C0">
        <w:rPr>
          <w:sz w:val="20"/>
          <w:szCs w:val="20"/>
        </w:rPr>
        <w:t>Doenças Infecciosas na Infância. 9.ed. Rio de Janeiro: Guanabara Koogan; 1994.</w:t>
      </w:r>
    </w:p>
    <w:p w14:paraId="0000001E" w14:textId="77777777" w:rsidR="00054E07" w:rsidRPr="004D01C0" w:rsidRDefault="00054E07" w:rsidP="004D01C0">
      <w:pPr>
        <w:jc w:val="both"/>
        <w:rPr>
          <w:sz w:val="20"/>
          <w:szCs w:val="20"/>
        </w:rPr>
      </w:pPr>
    </w:p>
    <w:p w14:paraId="0000001F" w14:textId="77777777" w:rsidR="00054E07" w:rsidRPr="004D01C0" w:rsidRDefault="001E1F86" w:rsidP="004D01C0">
      <w:pPr>
        <w:numPr>
          <w:ilvl w:val="0"/>
          <w:numId w:val="1"/>
        </w:numPr>
        <w:jc w:val="both"/>
        <w:rPr>
          <w:sz w:val="20"/>
          <w:szCs w:val="20"/>
          <w:lang w:val="en-US"/>
        </w:rPr>
      </w:pPr>
      <w:proofErr w:type="spellStart"/>
      <w:r w:rsidRPr="004D01C0">
        <w:rPr>
          <w:sz w:val="20"/>
          <w:szCs w:val="20"/>
          <w:lang w:val="en-US"/>
        </w:rPr>
        <w:t>Bolis</w:t>
      </w:r>
      <w:proofErr w:type="spellEnd"/>
      <w:r w:rsidRPr="004D01C0">
        <w:rPr>
          <w:sz w:val="20"/>
          <w:szCs w:val="20"/>
          <w:lang w:val="en-US"/>
        </w:rPr>
        <w:t xml:space="preserve"> V, et al. Atypical manifestations of Epstein-Barr virus in children: a diagnostic challenge. J </w:t>
      </w:r>
      <w:proofErr w:type="spellStart"/>
      <w:r w:rsidRPr="004D01C0">
        <w:rPr>
          <w:sz w:val="20"/>
          <w:szCs w:val="20"/>
          <w:lang w:val="en-US"/>
        </w:rPr>
        <w:t>Pediatr</w:t>
      </w:r>
      <w:proofErr w:type="spellEnd"/>
      <w:r w:rsidRPr="004D01C0">
        <w:rPr>
          <w:sz w:val="20"/>
          <w:szCs w:val="20"/>
          <w:lang w:val="en-US"/>
        </w:rPr>
        <w:t xml:space="preserve"> (Rio J). 2016;92(2):113-21.</w:t>
      </w:r>
    </w:p>
    <w:p w14:paraId="00000020" w14:textId="77777777" w:rsidR="00054E07" w:rsidRPr="004D01C0" w:rsidRDefault="00054E07" w:rsidP="004D01C0">
      <w:pPr>
        <w:jc w:val="both"/>
        <w:rPr>
          <w:sz w:val="20"/>
          <w:szCs w:val="20"/>
          <w:lang w:val="en-US"/>
        </w:rPr>
      </w:pPr>
    </w:p>
    <w:p w14:paraId="00000021" w14:textId="5F845879" w:rsidR="00054E07" w:rsidRPr="004D01C0" w:rsidRDefault="004D01C0" w:rsidP="004D01C0">
      <w:pPr>
        <w:jc w:val="both"/>
        <w:rPr>
          <w:sz w:val="20"/>
          <w:szCs w:val="20"/>
        </w:rPr>
      </w:pPr>
      <w:r w:rsidRPr="009A25B0">
        <w:rPr>
          <w:bCs/>
          <w:sz w:val="20"/>
          <w:szCs w:val="20"/>
        </w:rPr>
        <w:t xml:space="preserve">Responsáveis </w:t>
      </w:r>
      <w:r w:rsidR="009A25B0">
        <w:rPr>
          <w:bCs/>
          <w:sz w:val="20"/>
          <w:szCs w:val="20"/>
        </w:rPr>
        <w:t>p</w:t>
      </w:r>
      <w:r w:rsidRPr="009A25B0">
        <w:rPr>
          <w:bCs/>
          <w:sz w:val="20"/>
          <w:szCs w:val="20"/>
        </w:rPr>
        <w:t xml:space="preserve">ela </w:t>
      </w:r>
      <w:r w:rsidR="009A25B0">
        <w:rPr>
          <w:bCs/>
          <w:sz w:val="20"/>
          <w:szCs w:val="20"/>
        </w:rPr>
        <w:t>e</w:t>
      </w:r>
      <w:r w:rsidRPr="009A25B0">
        <w:rPr>
          <w:bCs/>
          <w:sz w:val="20"/>
          <w:szCs w:val="20"/>
        </w:rPr>
        <w:t xml:space="preserve">laboração </w:t>
      </w:r>
      <w:r w:rsidR="009A25B0">
        <w:rPr>
          <w:bCs/>
          <w:sz w:val="20"/>
          <w:szCs w:val="20"/>
        </w:rPr>
        <w:t>d</w:t>
      </w:r>
      <w:r w:rsidRPr="009A25B0">
        <w:rPr>
          <w:bCs/>
          <w:sz w:val="20"/>
          <w:szCs w:val="20"/>
        </w:rPr>
        <w:t xml:space="preserve">a </w:t>
      </w:r>
      <w:r w:rsidR="009A25B0">
        <w:rPr>
          <w:bCs/>
          <w:sz w:val="20"/>
          <w:szCs w:val="20"/>
        </w:rPr>
        <w:t>r</w:t>
      </w:r>
      <w:r w:rsidRPr="009A25B0">
        <w:rPr>
          <w:bCs/>
          <w:sz w:val="20"/>
          <w:szCs w:val="20"/>
        </w:rPr>
        <w:t>otina:</w:t>
      </w:r>
      <w:r w:rsidR="009A25B0">
        <w:rPr>
          <w:bCs/>
          <w:sz w:val="20"/>
          <w:szCs w:val="20"/>
        </w:rPr>
        <w:t xml:space="preserve"> Dr. </w:t>
      </w:r>
      <w:proofErr w:type="spellStart"/>
      <w:r w:rsidR="001E1F86" w:rsidRPr="004D01C0">
        <w:rPr>
          <w:sz w:val="20"/>
          <w:szCs w:val="20"/>
        </w:rPr>
        <w:t>Iúri</w:t>
      </w:r>
      <w:proofErr w:type="spellEnd"/>
      <w:r w:rsidR="001E1F86" w:rsidRPr="004D01C0">
        <w:rPr>
          <w:sz w:val="20"/>
          <w:szCs w:val="20"/>
        </w:rPr>
        <w:t xml:space="preserve"> Leão de Almeida e </w:t>
      </w:r>
      <w:r w:rsidR="009A25B0">
        <w:rPr>
          <w:sz w:val="20"/>
          <w:szCs w:val="20"/>
        </w:rPr>
        <w:t xml:space="preserve">Dr. </w:t>
      </w:r>
      <w:r w:rsidR="001E1F86" w:rsidRPr="004D01C0">
        <w:rPr>
          <w:sz w:val="20"/>
          <w:szCs w:val="20"/>
        </w:rPr>
        <w:t xml:space="preserve">Marco </w:t>
      </w:r>
      <w:proofErr w:type="spellStart"/>
      <w:r w:rsidR="001E1F86" w:rsidRPr="004D01C0">
        <w:rPr>
          <w:sz w:val="20"/>
          <w:szCs w:val="20"/>
        </w:rPr>
        <w:t>Antonio</w:t>
      </w:r>
      <w:proofErr w:type="spellEnd"/>
      <w:r w:rsidR="001E1F86" w:rsidRPr="004D01C0">
        <w:rPr>
          <w:sz w:val="20"/>
          <w:szCs w:val="20"/>
        </w:rPr>
        <w:t xml:space="preserve"> Alves Cunha</w:t>
      </w:r>
    </w:p>
    <w:sectPr w:rsidR="00054E07" w:rsidRPr="004D01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217AF"/>
    <w:multiLevelType w:val="multilevel"/>
    <w:tmpl w:val="784A2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7A5C8A"/>
    <w:multiLevelType w:val="hybridMultilevel"/>
    <w:tmpl w:val="EBDA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4E07"/>
    <w:rsid w:val="00054E07"/>
    <w:rsid w:val="001E1F86"/>
    <w:rsid w:val="004D01C0"/>
    <w:rsid w:val="009A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378F"/>
  <w15:docId w15:val="{E5501810-0EE3-42EB-8C35-85201FDCE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D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613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 ROCHANETO</cp:lastModifiedBy>
  <cp:revision>4</cp:revision>
  <dcterms:created xsi:type="dcterms:W3CDTF">2019-05-02T20:04:00Z</dcterms:created>
  <dcterms:modified xsi:type="dcterms:W3CDTF">2020-05-18T03:00:00Z</dcterms:modified>
</cp:coreProperties>
</file>