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35CD44" w:rsidR="007E322B" w:rsidRPr="00F21EF9" w:rsidRDefault="00AD5826" w:rsidP="00F21EF9">
      <w:pPr>
        <w:rPr>
          <w:bCs/>
          <w:sz w:val="28"/>
          <w:szCs w:val="28"/>
        </w:rPr>
      </w:pPr>
      <w:r w:rsidRPr="00F21EF9">
        <w:rPr>
          <w:bCs/>
          <w:sz w:val="28"/>
          <w:szCs w:val="28"/>
        </w:rPr>
        <w:t>PRIMOINFECÇÃO E ENCEFALITE HERPÉTICA</w:t>
      </w:r>
    </w:p>
    <w:p w14:paraId="00000002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0000003" w14:textId="1F407F27" w:rsidR="007E322B" w:rsidRPr="00EA2FAB" w:rsidRDefault="000A4B57" w:rsidP="00AD5826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A2FAB">
        <w:rPr>
          <w:b/>
          <w:sz w:val="24"/>
          <w:szCs w:val="24"/>
        </w:rPr>
        <w:t>Diagnóstico Clínico:</w:t>
      </w:r>
    </w:p>
    <w:p w14:paraId="592DA4F4" w14:textId="77777777" w:rsidR="00AD5826" w:rsidRPr="00AD5826" w:rsidRDefault="00AD5826" w:rsidP="00AD5826">
      <w:pPr>
        <w:pStyle w:val="PargrafodaLista"/>
        <w:jc w:val="both"/>
        <w:rPr>
          <w:b/>
          <w:sz w:val="20"/>
          <w:szCs w:val="20"/>
        </w:rPr>
      </w:pPr>
    </w:p>
    <w:p w14:paraId="00000004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0A4B57">
        <w:rPr>
          <w:b/>
          <w:sz w:val="20"/>
          <w:szCs w:val="20"/>
        </w:rPr>
        <w:t>Fatores de risco:</w:t>
      </w:r>
      <w:r w:rsidRPr="00AD5826">
        <w:rPr>
          <w:sz w:val="20"/>
          <w:szCs w:val="20"/>
        </w:rPr>
        <w:t xml:space="preserve"> Infecção ubíqua, sem sazonalidade, transmitida por contato próximo, através das mucosas. Cerca de 95% dos seres humanos tem sorologia positiva para o vírus do herpes.</w:t>
      </w:r>
    </w:p>
    <w:p w14:paraId="00000005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</w:rPr>
        <w:t xml:space="preserve">Sinais e sintomas frequentes: ao contrário de manifestação recorrente de herpes labial dos adultos, a </w:t>
      </w:r>
      <w:proofErr w:type="spellStart"/>
      <w:r w:rsidRPr="00AD5826">
        <w:rPr>
          <w:sz w:val="20"/>
          <w:szCs w:val="20"/>
        </w:rPr>
        <w:t>primoinfecção</w:t>
      </w:r>
      <w:proofErr w:type="spellEnd"/>
      <w:r w:rsidRPr="00AD5826">
        <w:rPr>
          <w:sz w:val="20"/>
          <w:szCs w:val="20"/>
        </w:rPr>
        <w:t xml:space="preserve"> herpética nas crianças é geralmente bastante sintomática. Cursa com febre (de até 10 dias), lesões orais difusas (</w:t>
      </w:r>
      <w:proofErr w:type="spellStart"/>
      <w:r w:rsidRPr="00AD5826">
        <w:rPr>
          <w:sz w:val="20"/>
          <w:szCs w:val="20"/>
        </w:rPr>
        <w:t>gengivoestomatite</w:t>
      </w:r>
      <w:proofErr w:type="spellEnd"/>
      <w:r w:rsidRPr="00AD5826">
        <w:rPr>
          <w:sz w:val="20"/>
          <w:szCs w:val="20"/>
        </w:rPr>
        <w:t xml:space="preserve">, úlceras em orofaringe, palato, língua) e consequente </w:t>
      </w:r>
      <w:proofErr w:type="spellStart"/>
      <w:r w:rsidRPr="00AD5826">
        <w:rPr>
          <w:sz w:val="20"/>
          <w:szCs w:val="20"/>
        </w:rPr>
        <w:t>hiporexia</w:t>
      </w:r>
      <w:proofErr w:type="spellEnd"/>
      <w:r w:rsidRPr="00AD5826">
        <w:rPr>
          <w:sz w:val="20"/>
          <w:szCs w:val="20"/>
        </w:rPr>
        <w:t xml:space="preserve"> importante, adinamia e irritabilidade.</w:t>
      </w:r>
    </w:p>
    <w:p w14:paraId="00000006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</w:rPr>
        <w:t>Nos pacientes susceptíveis o herpes pode alcançar proporções sistêmicas sendo a forma mais grave a encefalite herpética, que se manifesta como febre, cefaleia, sinais meníngeos, rebaixamento sensorial e crises epilépticas de difícil controle.</w:t>
      </w:r>
    </w:p>
    <w:p w14:paraId="00000007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</w:rPr>
        <w:t>Pacientes imunocomprometidos podem apresentar quadro de choque séptico.</w:t>
      </w:r>
    </w:p>
    <w:p w14:paraId="00000008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6DD7FB4" w14:textId="489062E0" w:rsidR="000A4B57" w:rsidRPr="000A4B57" w:rsidRDefault="000A4B57" w:rsidP="000A4B5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B57">
        <w:rPr>
          <w:b/>
          <w:sz w:val="24"/>
          <w:szCs w:val="24"/>
        </w:rPr>
        <w:t>Diagnóstico Laboratorial:</w:t>
      </w:r>
    </w:p>
    <w:p w14:paraId="4868C91C" w14:textId="77777777" w:rsidR="000A4B57" w:rsidRPr="000A4B57" w:rsidRDefault="000A4B57" w:rsidP="000A4B57">
      <w:pPr>
        <w:pStyle w:val="PargrafodaLista"/>
        <w:jc w:val="both"/>
        <w:rPr>
          <w:sz w:val="20"/>
          <w:szCs w:val="20"/>
        </w:rPr>
      </w:pPr>
    </w:p>
    <w:p w14:paraId="00000009" w14:textId="56F60F24" w:rsidR="007E322B" w:rsidRPr="000A4B57" w:rsidRDefault="000A4B57" w:rsidP="000A4B5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O</w:t>
      </w:r>
      <w:r w:rsidR="002D04DA" w:rsidRPr="000A4B57">
        <w:rPr>
          <w:sz w:val="20"/>
          <w:szCs w:val="20"/>
        </w:rPr>
        <w:t xml:space="preserve">s quadros de </w:t>
      </w:r>
      <w:proofErr w:type="spellStart"/>
      <w:r w:rsidR="002D04DA" w:rsidRPr="000A4B57">
        <w:rPr>
          <w:sz w:val="20"/>
          <w:szCs w:val="20"/>
        </w:rPr>
        <w:t>gengivoestomatite</w:t>
      </w:r>
      <w:proofErr w:type="spellEnd"/>
      <w:r w:rsidR="002D04DA" w:rsidRPr="000A4B57">
        <w:rPr>
          <w:sz w:val="20"/>
          <w:szCs w:val="20"/>
        </w:rPr>
        <w:t xml:space="preserve"> herpética simples não carecem de investigação laboratorial. Mesmo nos casos sistêmicos, as alterações laboratoriais são geralmente de caráter leve e inespecífico, até mesmo nos casos de encefalite herpética. A sorologia para o herpes pode ser de resultado tardio, portanto não deve atrasar o tratamento nos casos de suspeita de infecção grave. O </w:t>
      </w:r>
      <w:proofErr w:type="spellStart"/>
      <w:r w:rsidR="002D04DA" w:rsidRPr="000A4B57">
        <w:rPr>
          <w:sz w:val="20"/>
          <w:szCs w:val="20"/>
        </w:rPr>
        <w:t>IgM</w:t>
      </w:r>
      <w:proofErr w:type="spellEnd"/>
      <w:r w:rsidR="002D04DA" w:rsidRPr="000A4B57">
        <w:rPr>
          <w:sz w:val="20"/>
          <w:szCs w:val="20"/>
        </w:rPr>
        <w:t xml:space="preserve"> não é muito confiável e pode estar negativo em casos agudos. Os exames complementares mais significativos são: a pesquisa direta do vírus, por PCR, em especial no diagnóstico da encefalite, além do ENM e da RNM de encéfalo, que tipicamente apresentam alterações no lobo temporal.</w:t>
      </w:r>
    </w:p>
    <w:p w14:paraId="0000000A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271BA178" w14:textId="5DE80F0A" w:rsidR="000A4B57" w:rsidRPr="000A4B57" w:rsidRDefault="000A4B57" w:rsidP="000A4B5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A4B57">
        <w:rPr>
          <w:b/>
          <w:sz w:val="24"/>
          <w:szCs w:val="24"/>
        </w:rPr>
        <w:t xml:space="preserve">Critérios De Internação: </w:t>
      </w:r>
    </w:p>
    <w:p w14:paraId="3F586235" w14:textId="77777777" w:rsidR="000A4B57" w:rsidRDefault="000A4B57" w:rsidP="00AD5826">
      <w:pPr>
        <w:jc w:val="both"/>
        <w:rPr>
          <w:sz w:val="20"/>
          <w:szCs w:val="20"/>
        </w:rPr>
      </w:pPr>
    </w:p>
    <w:p w14:paraId="0000000B" w14:textId="6A0E3D73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</w:rPr>
        <w:t>Crianças com estado geral comprometido, que não conseguem ingerir líquidos, com infecções secundárias, ou imunocomprometidas.</w:t>
      </w:r>
    </w:p>
    <w:p w14:paraId="0000000C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8E7D957" w14:textId="77777777" w:rsidR="000A4B57" w:rsidRPr="000A4B57" w:rsidRDefault="000A4B57" w:rsidP="000A4B57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0A4B57">
        <w:rPr>
          <w:b/>
          <w:sz w:val="24"/>
          <w:szCs w:val="24"/>
        </w:rPr>
        <w:t>Complicações Mais Frequentes:</w:t>
      </w:r>
      <w:r w:rsidRPr="000A4B57">
        <w:rPr>
          <w:sz w:val="20"/>
          <w:szCs w:val="20"/>
        </w:rPr>
        <w:t xml:space="preserve"> </w:t>
      </w:r>
    </w:p>
    <w:p w14:paraId="55852380" w14:textId="77777777" w:rsidR="000A4B57" w:rsidRDefault="000A4B57" w:rsidP="00AD5826">
      <w:pPr>
        <w:jc w:val="both"/>
        <w:rPr>
          <w:sz w:val="20"/>
          <w:szCs w:val="20"/>
        </w:rPr>
      </w:pPr>
    </w:p>
    <w:p w14:paraId="0000000D" w14:textId="418990CF" w:rsidR="007E322B" w:rsidRPr="00AD5826" w:rsidRDefault="000A4B57" w:rsidP="00AD5826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2D04DA" w:rsidRPr="00AD5826">
        <w:rPr>
          <w:sz w:val="20"/>
          <w:szCs w:val="20"/>
        </w:rPr>
        <w:t xml:space="preserve"> </w:t>
      </w:r>
      <w:proofErr w:type="spellStart"/>
      <w:r w:rsidR="002D04DA" w:rsidRPr="00AD5826">
        <w:rPr>
          <w:sz w:val="20"/>
          <w:szCs w:val="20"/>
        </w:rPr>
        <w:t>gengivoestomatite</w:t>
      </w:r>
      <w:proofErr w:type="spellEnd"/>
      <w:r w:rsidR="002D04DA" w:rsidRPr="00AD5826">
        <w:rPr>
          <w:sz w:val="20"/>
          <w:szCs w:val="20"/>
        </w:rPr>
        <w:t xml:space="preserve"> herpética pode cursar com infecção secundária bacteriana em boca e demandar antibioticoterapia.</w:t>
      </w:r>
    </w:p>
    <w:p w14:paraId="0000000E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79B5379" w14:textId="53F578F6" w:rsidR="000A4B57" w:rsidRPr="000A4B57" w:rsidRDefault="000A4B57" w:rsidP="000A4B5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B57">
        <w:rPr>
          <w:b/>
          <w:sz w:val="24"/>
          <w:szCs w:val="24"/>
        </w:rPr>
        <w:t>Tratamento:</w:t>
      </w:r>
      <w:r w:rsidRPr="000A4B57">
        <w:rPr>
          <w:sz w:val="24"/>
          <w:szCs w:val="24"/>
        </w:rPr>
        <w:t xml:space="preserve"> </w:t>
      </w:r>
    </w:p>
    <w:p w14:paraId="0B2E605E" w14:textId="77777777" w:rsidR="000A4B57" w:rsidRDefault="000A4B57" w:rsidP="000A4B57">
      <w:pPr>
        <w:pStyle w:val="PargrafodaLista"/>
        <w:jc w:val="both"/>
        <w:rPr>
          <w:sz w:val="20"/>
          <w:szCs w:val="20"/>
        </w:rPr>
      </w:pPr>
    </w:p>
    <w:p w14:paraId="0000000F" w14:textId="73E8EE11" w:rsidR="007E322B" w:rsidRPr="000A4B57" w:rsidRDefault="000A4B57" w:rsidP="000A4B57">
      <w:pPr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="002D04DA" w:rsidRPr="000A4B57">
        <w:rPr>
          <w:sz w:val="20"/>
          <w:szCs w:val="20"/>
        </w:rPr>
        <w:t xml:space="preserve">os casos de </w:t>
      </w:r>
      <w:proofErr w:type="spellStart"/>
      <w:r w:rsidR="002D04DA" w:rsidRPr="000A4B57">
        <w:rPr>
          <w:sz w:val="20"/>
          <w:szCs w:val="20"/>
        </w:rPr>
        <w:t>gengivoestomatite</w:t>
      </w:r>
      <w:proofErr w:type="spellEnd"/>
      <w:r w:rsidR="002D04DA" w:rsidRPr="000A4B57">
        <w:rPr>
          <w:sz w:val="20"/>
          <w:szCs w:val="20"/>
        </w:rPr>
        <w:t xml:space="preserve"> herpética, o tratamento quase sempre é dispensável, pelo caráter </w:t>
      </w:r>
      <w:proofErr w:type="spellStart"/>
      <w:r w:rsidR="002D04DA" w:rsidRPr="000A4B57">
        <w:rPr>
          <w:sz w:val="20"/>
          <w:szCs w:val="20"/>
        </w:rPr>
        <w:t>auto-limitado</w:t>
      </w:r>
      <w:proofErr w:type="spellEnd"/>
      <w:r w:rsidR="002D04DA" w:rsidRPr="000A4B57">
        <w:rPr>
          <w:sz w:val="20"/>
          <w:szCs w:val="20"/>
        </w:rPr>
        <w:t xml:space="preserve"> da doença. Todavia o uso do aciclovir (oral, na dose de 80 mg/kg/dia, de 6/6h ou venoso, na dose de 30 mg/kg/dia, de 8/8h) pode ser cogitado nos casos de queda do estado geral, comorbidades ou persistentes.</w:t>
      </w:r>
    </w:p>
    <w:p w14:paraId="00000010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</w:rPr>
        <w:t>No caso de suspeita de encefalite herpética está indicado o aciclovir venoso, ainda que sem a confirmação diagnóstica, além do suporte para as convulsões.</w:t>
      </w:r>
    </w:p>
    <w:p w14:paraId="00000011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0000012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</w:rPr>
        <w:t>CRITÉRIOS DE ALTA: Resolução das complicações, melhora da febre e sinais de melhora da aceitação oral.</w:t>
      </w:r>
    </w:p>
    <w:p w14:paraId="00000013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50F5DB96" w14:textId="77777777" w:rsidR="000A4B57" w:rsidRPr="000A4B57" w:rsidRDefault="000A4B57" w:rsidP="000A4B57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0A4B57">
        <w:rPr>
          <w:b/>
          <w:sz w:val="24"/>
          <w:szCs w:val="24"/>
        </w:rPr>
        <w:lastRenderedPageBreak/>
        <w:t>Prognóstico E Orientações Para O Seguimento:</w:t>
      </w:r>
      <w:r w:rsidRPr="000A4B57">
        <w:rPr>
          <w:sz w:val="20"/>
          <w:szCs w:val="20"/>
        </w:rPr>
        <w:t xml:space="preserve"> </w:t>
      </w:r>
    </w:p>
    <w:p w14:paraId="2E612294" w14:textId="77777777" w:rsidR="000A4B57" w:rsidRDefault="000A4B57" w:rsidP="00AD5826">
      <w:pPr>
        <w:jc w:val="both"/>
        <w:rPr>
          <w:sz w:val="20"/>
          <w:szCs w:val="20"/>
        </w:rPr>
      </w:pPr>
    </w:p>
    <w:p w14:paraId="00000014" w14:textId="228FEBE1" w:rsidR="007E322B" w:rsidRPr="00AD5826" w:rsidRDefault="000A4B57" w:rsidP="00AD5826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2D04DA" w:rsidRPr="00AD5826">
        <w:rPr>
          <w:sz w:val="20"/>
          <w:szCs w:val="20"/>
        </w:rPr>
        <w:t>companhamento ambulatorial nos casos graves ou neurológicos, monitoramento para sequelas neurológicas.</w:t>
      </w:r>
    </w:p>
    <w:p w14:paraId="00000015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0000016" w14:textId="6D95EF11" w:rsidR="007E322B" w:rsidRPr="000A4B57" w:rsidRDefault="000A4B57" w:rsidP="000A4B5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A4B57">
        <w:rPr>
          <w:b/>
          <w:sz w:val="24"/>
          <w:szCs w:val="24"/>
        </w:rPr>
        <w:t>Referências:</w:t>
      </w:r>
    </w:p>
    <w:p w14:paraId="00000017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0000018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  <w:lang w:val="en-US"/>
        </w:rPr>
        <w:t xml:space="preserve">1. Klein, R. S. Herpes simplex </w:t>
      </w:r>
      <w:proofErr w:type="spellStart"/>
      <w:r w:rsidRPr="00AD5826">
        <w:rPr>
          <w:sz w:val="20"/>
          <w:szCs w:val="20"/>
          <w:lang w:val="en-US"/>
        </w:rPr>
        <w:t>vírus</w:t>
      </w:r>
      <w:proofErr w:type="spellEnd"/>
      <w:r w:rsidRPr="00AD5826">
        <w:rPr>
          <w:sz w:val="20"/>
          <w:szCs w:val="20"/>
          <w:lang w:val="en-US"/>
        </w:rPr>
        <w:t xml:space="preserve"> type 1 encephalitis. </w:t>
      </w:r>
      <w:r w:rsidRPr="00AD5826">
        <w:rPr>
          <w:sz w:val="20"/>
          <w:szCs w:val="20"/>
        </w:rPr>
        <w:t>Setembro, 2018.</w:t>
      </w:r>
    </w:p>
    <w:p w14:paraId="00000019" w14:textId="77777777" w:rsidR="007E322B" w:rsidRPr="00AD5826" w:rsidRDefault="002D04DA" w:rsidP="00AD5826">
      <w:pPr>
        <w:jc w:val="both"/>
        <w:rPr>
          <w:sz w:val="20"/>
          <w:szCs w:val="20"/>
        </w:rPr>
      </w:pPr>
      <w:r w:rsidRPr="00AD5826">
        <w:rPr>
          <w:sz w:val="20"/>
          <w:szCs w:val="20"/>
          <w:lang w:val="en-US"/>
        </w:rPr>
        <w:t xml:space="preserve">2. </w:t>
      </w:r>
      <w:proofErr w:type="spellStart"/>
      <w:r w:rsidRPr="00AD5826">
        <w:rPr>
          <w:sz w:val="20"/>
          <w:szCs w:val="20"/>
          <w:lang w:val="en-US"/>
        </w:rPr>
        <w:t>Kliegman</w:t>
      </w:r>
      <w:proofErr w:type="spellEnd"/>
      <w:r w:rsidRPr="00AD5826">
        <w:rPr>
          <w:sz w:val="20"/>
          <w:szCs w:val="20"/>
          <w:lang w:val="en-US"/>
        </w:rPr>
        <w:t xml:space="preserve">, R. M. et al. </w:t>
      </w:r>
      <w:r w:rsidRPr="00AD5826">
        <w:rPr>
          <w:sz w:val="20"/>
          <w:szCs w:val="20"/>
        </w:rPr>
        <w:t>Nelson: Tratado de pediatria. Editora Elsevier.</w:t>
      </w:r>
    </w:p>
    <w:p w14:paraId="0000001A" w14:textId="77777777" w:rsidR="007E322B" w:rsidRPr="00AD5826" w:rsidRDefault="007E322B" w:rsidP="00AD5826">
      <w:pPr>
        <w:jc w:val="both"/>
        <w:rPr>
          <w:sz w:val="20"/>
          <w:szCs w:val="20"/>
        </w:rPr>
      </w:pPr>
    </w:p>
    <w:p w14:paraId="0000001B" w14:textId="73C5C94B" w:rsidR="007E322B" w:rsidRPr="00F21EF9" w:rsidRDefault="00F21EF9" w:rsidP="00F21EF9">
      <w:pPr>
        <w:jc w:val="both"/>
        <w:rPr>
          <w:sz w:val="20"/>
          <w:szCs w:val="20"/>
        </w:rPr>
      </w:pPr>
      <w:r w:rsidRPr="00F21EF9">
        <w:rPr>
          <w:bCs/>
          <w:sz w:val="20"/>
          <w:szCs w:val="20"/>
        </w:rPr>
        <w:t xml:space="preserve">Responsável pela elaboração da rotina: </w:t>
      </w:r>
      <w:r w:rsidRPr="00F21EF9">
        <w:rPr>
          <w:bCs/>
          <w:sz w:val="20"/>
          <w:szCs w:val="20"/>
        </w:rPr>
        <w:t xml:space="preserve">Dr. </w:t>
      </w:r>
      <w:proofErr w:type="spellStart"/>
      <w:r w:rsidR="002D04DA" w:rsidRPr="00F21EF9">
        <w:rPr>
          <w:sz w:val="20"/>
          <w:szCs w:val="20"/>
        </w:rPr>
        <w:t>Iúri</w:t>
      </w:r>
      <w:proofErr w:type="spellEnd"/>
      <w:r w:rsidR="002D04DA" w:rsidRPr="00F21EF9">
        <w:rPr>
          <w:sz w:val="20"/>
          <w:szCs w:val="20"/>
        </w:rPr>
        <w:t xml:space="preserve"> Leão de Almeida</w:t>
      </w:r>
    </w:p>
    <w:sectPr w:rsidR="007E322B" w:rsidRPr="00F21E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A5349"/>
    <w:multiLevelType w:val="hybridMultilevel"/>
    <w:tmpl w:val="43545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2B"/>
    <w:rsid w:val="000A4B57"/>
    <w:rsid w:val="002D04DA"/>
    <w:rsid w:val="007E322B"/>
    <w:rsid w:val="00AD5826"/>
    <w:rsid w:val="00EA2FAB"/>
    <w:rsid w:val="00F2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EDC0"/>
  <w15:docId w15:val="{F0A41458-58EF-4750-9DA5-20C78F4F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D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5</cp:revision>
  <dcterms:created xsi:type="dcterms:W3CDTF">2019-02-28T00:19:00Z</dcterms:created>
  <dcterms:modified xsi:type="dcterms:W3CDTF">2020-05-18T03:13:00Z</dcterms:modified>
</cp:coreProperties>
</file>