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02B00" w14:textId="77777777" w:rsidR="009E1922" w:rsidRPr="00387B0F" w:rsidRDefault="009E1922" w:rsidP="00387B0F">
      <w:pPr>
        <w:spacing w:line="276" w:lineRule="auto"/>
        <w:rPr>
          <w:rFonts w:ascii="Arial" w:hAnsi="Arial" w:cs="Arial"/>
          <w:bCs/>
          <w:sz w:val="28"/>
          <w:szCs w:val="28"/>
        </w:rPr>
      </w:pPr>
      <w:r w:rsidRPr="00387B0F">
        <w:rPr>
          <w:rFonts w:ascii="Arial" w:hAnsi="Arial" w:cs="Arial"/>
          <w:bCs/>
          <w:sz w:val="28"/>
          <w:szCs w:val="28"/>
        </w:rPr>
        <w:t>SÍNDROME NEFRÓTICA (SN)</w:t>
      </w:r>
    </w:p>
    <w:p w14:paraId="2F0E8E6B" w14:textId="77777777" w:rsidR="000615B1" w:rsidRDefault="009E1922" w:rsidP="000615B1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615B1">
        <w:rPr>
          <w:rFonts w:ascii="Arial" w:hAnsi="Arial" w:cs="Arial"/>
          <w:b/>
          <w:sz w:val="24"/>
          <w:szCs w:val="24"/>
        </w:rPr>
        <w:t>Conceito:</w:t>
      </w:r>
      <w:r w:rsidR="000615B1">
        <w:rPr>
          <w:rFonts w:ascii="Arial" w:hAnsi="Arial" w:cs="Arial"/>
          <w:sz w:val="20"/>
          <w:szCs w:val="20"/>
        </w:rPr>
        <w:t xml:space="preserve"> </w:t>
      </w:r>
    </w:p>
    <w:p w14:paraId="5C7A7C88" w14:textId="77777777" w:rsidR="009E1922" w:rsidRPr="000615B1" w:rsidRDefault="000615B1" w:rsidP="000615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615B1">
        <w:rPr>
          <w:rFonts w:ascii="Arial" w:hAnsi="Arial" w:cs="Arial"/>
          <w:sz w:val="20"/>
          <w:szCs w:val="20"/>
        </w:rPr>
        <w:t>C</w:t>
      </w:r>
      <w:r w:rsidR="009E1922" w:rsidRPr="000615B1">
        <w:rPr>
          <w:rFonts w:ascii="Arial" w:hAnsi="Arial" w:cs="Arial"/>
          <w:sz w:val="20"/>
          <w:szCs w:val="20"/>
        </w:rPr>
        <w:t>onsiderada como manifestação comum a uma variedade de processos clínicos, que se caracterizam por aumento da permeabilidade renal a filtração de proteínas. Pode ser primária ou secundária a outras patologias.</w:t>
      </w:r>
    </w:p>
    <w:p w14:paraId="62084931" w14:textId="77777777" w:rsidR="009E1922" w:rsidRPr="000615B1" w:rsidRDefault="009E1922" w:rsidP="000615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615B1">
        <w:rPr>
          <w:rFonts w:ascii="Arial" w:hAnsi="Arial" w:cs="Arial"/>
          <w:sz w:val="20"/>
          <w:szCs w:val="20"/>
        </w:rPr>
        <w:t>Aspectos gerais: tem prevalência de 16 / 100.000 crianças. Acomete mais meninos, entre 2 e 6 anos de idade. Cerca de 90% dos casos na infância são primários, sendo a causa da SN desconhecida, com mínimas alterações morfológicas (Síndrome Nefrótica por Lesões Mínimas).</w:t>
      </w:r>
    </w:p>
    <w:p w14:paraId="72ECCA31" w14:textId="77777777" w:rsidR="000615B1" w:rsidRPr="000615B1" w:rsidRDefault="000615B1" w:rsidP="000615B1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>Diagnóstico:</w:t>
      </w:r>
    </w:p>
    <w:p w14:paraId="0115C180" w14:textId="77777777" w:rsidR="009E1922" w:rsidRPr="000615B1" w:rsidRDefault="000615B1" w:rsidP="000615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615B1">
        <w:rPr>
          <w:rFonts w:ascii="Arial" w:hAnsi="Arial" w:cs="Arial"/>
          <w:sz w:val="20"/>
          <w:szCs w:val="20"/>
        </w:rPr>
        <w:t>É</w:t>
      </w:r>
      <w:r w:rsidR="009E1922" w:rsidRPr="000615B1">
        <w:rPr>
          <w:rFonts w:ascii="Arial" w:hAnsi="Arial" w:cs="Arial"/>
          <w:sz w:val="20"/>
          <w:szCs w:val="20"/>
        </w:rPr>
        <w:t xml:space="preserve"> clínico-laboratorial:</w:t>
      </w:r>
    </w:p>
    <w:p w14:paraId="3AACFD2E" w14:textId="77777777" w:rsidR="009E1922" w:rsidRPr="000615B1" w:rsidRDefault="009E1922" w:rsidP="000615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615B1">
        <w:rPr>
          <w:rFonts w:ascii="Arial" w:hAnsi="Arial" w:cs="Arial"/>
          <w:sz w:val="20"/>
          <w:szCs w:val="20"/>
        </w:rPr>
        <w:t>Edema</w:t>
      </w:r>
      <w:r w:rsidR="000615B1">
        <w:rPr>
          <w:rFonts w:ascii="Arial" w:hAnsi="Arial" w:cs="Arial"/>
          <w:sz w:val="20"/>
          <w:szCs w:val="20"/>
        </w:rPr>
        <w:t>;</w:t>
      </w:r>
    </w:p>
    <w:p w14:paraId="1979919A" w14:textId="77777777" w:rsidR="009E1922" w:rsidRPr="000615B1" w:rsidRDefault="009E1922" w:rsidP="000615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615B1">
        <w:rPr>
          <w:rFonts w:ascii="Arial" w:hAnsi="Arial" w:cs="Arial"/>
          <w:sz w:val="20"/>
          <w:szCs w:val="20"/>
        </w:rPr>
        <w:t>Proteinúria  &gt; 50mk/Kg/dia: dosada pela urina de 24h</w:t>
      </w:r>
      <w:r w:rsidR="000615B1">
        <w:rPr>
          <w:rFonts w:ascii="Arial" w:hAnsi="Arial" w:cs="Arial"/>
          <w:sz w:val="20"/>
          <w:szCs w:val="20"/>
        </w:rPr>
        <w:t>;</w:t>
      </w:r>
    </w:p>
    <w:p w14:paraId="67D36F40" w14:textId="77777777" w:rsidR="009E1922" w:rsidRPr="000615B1" w:rsidRDefault="009E1922" w:rsidP="000615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0615B1">
        <w:rPr>
          <w:rFonts w:ascii="Arial" w:hAnsi="Arial" w:cs="Arial"/>
          <w:sz w:val="20"/>
          <w:szCs w:val="20"/>
        </w:rPr>
        <w:t>Hipoalbuminemia</w:t>
      </w:r>
      <w:proofErr w:type="spellEnd"/>
      <w:r w:rsidRPr="000615B1">
        <w:rPr>
          <w:rFonts w:ascii="Arial" w:hAnsi="Arial" w:cs="Arial"/>
          <w:sz w:val="20"/>
          <w:szCs w:val="20"/>
        </w:rPr>
        <w:t xml:space="preserve"> &lt;2,5g%</w:t>
      </w:r>
      <w:r w:rsidR="000615B1">
        <w:rPr>
          <w:rFonts w:ascii="Arial" w:hAnsi="Arial" w:cs="Arial"/>
          <w:sz w:val="20"/>
          <w:szCs w:val="20"/>
        </w:rPr>
        <w:t>;</w:t>
      </w:r>
    </w:p>
    <w:p w14:paraId="355FCDD5" w14:textId="77777777" w:rsidR="009E1922" w:rsidRPr="000615B1" w:rsidRDefault="009E1922" w:rsidP="000615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615B1">
        <w:rPr>
          <w:rFonts w:ascii="Arial" w:hAnsi="Arial" w:cs="Arial"/>
          <w:sz w:val="20"/>
          <w:szCs w:val="20"/>
        </w:rPr>
        <w:t xml:space="preserve">Hipercolesterolemia e  </w:t>
      </w:r>
      <w:proofErr w:type="spellStart"/>
      <w:r w:rsidRPr="000615B1">
        <w:rPr>
          <w:rFonts w:ascii="Arial" w:hAnsi="Arial" w:cs="Arial"/>
          <w:sz w:val="20"/>
          <w:szCs w:val="20"/>
        </w:rPr>
        <w:t>lipoidúria</w:t>
      </w:r>
      <w:proofErr w:type="spellEnd"/>
      <w:r w:rsidR="000615B1">
        <w:rPr>
          <w:rFonts w:ascii="Arial" w:hAnsi="Arial" w:cs="Arial"/>
          <w:sz w:val="20"/>
          <w:szCs w:val="20"/>
        </w:rPr>
        <w:t>.</w:t>
      </w:r>
    </w:p>
    <w:p w14:paraId="37682737" w14:textId="77777777" w:rsidR="009E1922" w:rsidRPr="000615B1" w:rsidRDefault="009E1922" w:rsidP="000615B1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0615B1">
        <w:rPr>
          <w:rFonts w:ascii="Arial" w:hAnsi="Arial" w:cs="Arial"/>
          <w:b/>
          <w:sz w:val="20"/>
          <w:szCs w:val="20"/>
        </w:rPr>
        <w:t>A suspeita clínica e a avaliação do paciente na Emergência:</w:t>
      </w:r>
    </w:p>
    <w:p w14:paraId="31B543B8" w14:textId="77777777" w:rsidR="009E1922" w:rsidRPr="000615B1" w:rsidRDefault="009E1922" w:rsidP="000615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615B1">
        <w:rPr>
          <w:rFonts w:ascii="Arial" w:hAnsi="Arial" w:cs="Arial"/>
          <w:sz w:val="20"/>
          <w:szCs w:val="20"/>
        </w:rPr>
        <w:t xml:space="preserve">Dados chamativos para nefrose: </w:t>
      </w:r>
    </w:p>
    <w:p w14:paraId="11F3C26A" w14:textId="77777777" w:rsidR="009E1922" w:rsidRPr="000615B1" w:rsidRDefault="009E1922" w:rsidP="000615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615B1">
        <w:rPr>
          <w:rFonts w:ascii="Arial" w:hAnsi="Arial" w:cs="Arial"/>
          <w:sz w:val="20"/>
          <w:szCs w:val="20"/>
        </w:rPr>
        <w:t>Idade, principalmente pré-escolar</w:t>
      </w:r>
      <w:r w:rsidR="000615B1">
        <w:rPr>
          <w:rFonts w:ascii="Arial" w:hAnsi="Arial" w:cs="Arial"/>
          <w:sz w:val="20"/>
          <w:szCs w:val="20"/>
        </w:rPr>
        <w:t>;</w:t>
      </w:r>
    </w:p>
    <w:p w14:paraId="4F760472" w14:textId="77777777" w:rsidR="009E1922" w:rsidRPr="000615B1" w:rsidRDefault="009E1922" w:rsidP="000615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615B1">
        <w:rPr>
          <w:rFonts w:ascii="Arial" w:hAnsi="Arial" w:cs="Arial"/>
          <w:sz w:val="20"/>
          <w:szCs w:val="20"/>
        </w:rPr>
        <w:t xml:space="preserve">Edema de início insidioso, mole, frio e depressível, mais intenso pela manhã,  especialmente </w:t>
      </w:r>
      <w:proofErr w:type="spellStart"/>
      <w:r w:rsidRPr="000615B1">
        <w:rPr>
          <w:rFonts w:ascii="Arial" w:hAnsi="Arial" w:cs="Arial"/>
          <w:sz w:val="20"/>
          <w:szCs w:val="20"/>
        </w:rPr>
        <w:t>periorbitário</w:t>
      </w:r>
      <w:proofErr w:type="spellEnd"/>
      <w:r w:rsidRPr="000615B1">
        <w:rPr>
          <w:rFonts w:ascii="Arial" w:hAnsi="Arial" w:cs="Arial"/>
          <w:sz w:val="20"/>
          <w:szCs w:val="20"/>
        </w:rPr>
        <w:t xml:space="preserve">, chegando a </w:t>
      </w:r>
      <w:proofErr w:type="spellStart"/>
      <w:r w:rsidRPr="000615B1">
        <w:rPr>
          <w:rFonts w:ascii="Arial" w:hAnsi="Arial" w:cs="Arial"/>
          <w:sz w:val="20"/>
          <w:szCs w:val="20"/>
        </w:rPr>
        <w:t>anasarca</w:t>
      </w:r>
      <w:proofErr w:type="spellEnd"/>
      <w:r w:rsidR="000615B1">
        <w:rPr>
          <w:rFonts w:ascii="Arial" w:hAnsi="Arial" w:cs="Arial"/>
          <w:sz w:val="20"/>
          <w:szCs w:val="20"/>
        </w:rPr>
        <w:t>;</w:t>
      </w:r>
      <w:r w:rsidRPr="000615B1">
        <w:rPr>
          <w:rFonts w:ascii="Arial" w:hAnsi="Arial" w:cs="Arial"/>
          <w:sz w:val="20"/>
          <w:szCs w:val="20"/>
        </w:rPr>
        <w:t xml:space="preserve"> </w:t>
      </w:r>
    </w:p>
    <w:p w14:paraId="7D955C22" w14:textId="77777777" w:rsidR="009E1922" w:rsidRPr="000615B1" w:rsidRDefault="009E1922" w:rsidP="000615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615B1">
        <w:rPr>
          <w:rFonts w:ascii="Arial" w:hAnsi="Arial" w:cs="Arial"/>
          <w:sz w:val="20"/>
          <w:szCs w:val="20"/>
        </w:rPr>
        <w:t>Pressão arterial normal (aferir)</w:t>
      </w:r>
      <w:r w:rsidR="000615B1">
        <w:rPr>
          <w:rFonts w:ascii="Arial" w:hAnsi="Arial" w:cs="Arial"/>
          <w:sz w:val="20"/>
          <w:szCs w:val="20"/>
        </w:rPr>
        <w:t>;</w:t>
      </w:r>
    </w:p>
    <w:p w14:paraId="65FC7292" w14:textId="77777777" w:rsidR="009E1922" w:rsidRPr="000615B1" w:rsidRDefault="009E1922" w:rsidP="000615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615B1">
        <w:rPr>
          <w:rFonts w:ascii="Arial" w:hAnsi="Arial" w:cs="Arial"/>
          <w:sz w:val="20"/>
          <w:szCs w:val="20"/>
        </w:rPr>
        <w:t xml:space="preserve">Geralmente, não há </w:t>
      </w:r>
      <w:proofErr w:type="spellStart"/>
      <w:r w:rsidRPr="000615B1">
        <w:rPr>
          <w:rFonts w:ascii="Arial" w:hAnsi="Arial" w:cs="Arial"/>
          <w:sz w:val="20"/>
          <w:szCs w:val="20"/>
        </w:rPr>
        <w:t>colúria</w:t>
      </w:r>
      <w:proofErr w:type="spellEnd"/>
      <w:r w:rsidRPr="000615B1">
        <w:rPr>
          <w:rFonts w:ascii="Arial" w:hAnsi="Arial" w:cs="Arial"/>
          <w:sz w:val="20"/>
          <w:szCs w:val="20"/>
        </w:rPr>
        <w:t xml:space="preserve"> ou hematúria macroscópica</w:t>
      </w:r>
      <w:r w:rsidR="000615B1">
        <w:rPr>
          <w:rFonts w:ascii="Arial" w:hAnsi="Arial" w:cs="Arial"/>
          <w:sz w:val="20"/>
          <w:szCs w:val="20"/>
        </w:rPr>
        <w:t>;</w:t>
      </w:r>
    </w:p>
    <w:p w14:paraId="20C42C60" w14:textId="77777777" w:rsidR="009E1922" w:rsidRPr="000615B1" w:rsidRDefault="009E1922" w:rsidP="000615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615B1">
        <w:rPr>
          <w:rFonts w:ascii="Arial" w:hAnsi="Arial" w:cs="Arial"/>
          <w:sz w:val="20"/>
          <w:szCs w:val="20"/>
        </w:rPr>
        <w:t>Função renal é normal na grande maioria dos casos</w:t>
      </w:r>
      <w:r w:rsidR="000615B1">
        <w:rPr>
          <w:rFonts w:ascii="Arial" w:hAnsi="Arial" w:cs="Arial"/>
          <w:sz w:val="20"/>
          <w:szCs w:val="20"/>
        </w:rPr>
        <w:t>;</w:t>
      </w:r>
    </w:p>
    <w:p w14:paraId="20E7107B" w14:textId="77777777" w:rsidR="009E1922" w:rsidRPr="000615B1" w:rsidRDefault="009E1922" w:rsidP="000615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615B1">
        <w:rPr>
          <w:rFonts w:ascii="Arial" w:hAnsi="Arial" w:cs="Arial"/>
          <w:sz w:val="20"/>
          <w:szCs w:val="20"/>
        </w:rPr>
        <w:t>O EAS demonstra apenas a perda de proteína/cilindros leucocitários</w:t>
      </w:r>
      <w:r w:rsidR="000615B1">
        <w:rPr>
          <w:rFonts w:ascii="Arial" w:hAnsi="Arial" w:cs="Arial"/>
          <w:sz w:val="20"/>
          <w:szCs w:val="20"/>
        </w:rPr>
        <w:t>;</w:t>
      </w:r>
    </w:p>
    <w:p w14:paraId="5B6FFB99" w14:textId="77777777" w:rsidR="009E1922" w:rsidRPr="000615B1" w:rsidRDefault="009E1922" w:rsidP="000615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615B1">
        <w:rPr>
          <w:rFonts w:ascii="Arial" w:hAnsi="Arial" w:cs="Arial"/>
          <w:sz w:val="20"/>
          <w:szCs w:val="20"/>
        </w:rPr>
        <w:t xml:space="preserve">Exames solicitados ainda na Emergência : HC, albumina sérica, função renal, eletrólitos, EAS. </w:t>
      </w:r>
    </w:p>
    <w:p w14:paraId="72141045" w14:textId="77777777" w:rsidR="009E1922" w:rsidRPr="000615B1" w:rsidRDefault="009E1922" w:rsidP="000615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615B1">
        <w:rPr>
          <w:rFonts w:ascii="Arial" w:hAnsi="Arial" w:cs="Arial"/>
          <w:sz w:val="20"/>
          <w:szCs w:val="20"/>
        </w:rPr>
        <w:t>Prescrição no PS: apenas sintomáticos por VO. Punção venosa somente se estritamente necessário. Iniciar o tratamento de processo infeccioso se for o caso. Atentar para distúrbio eletrolítico, especialmente a hipocalcemia.</w:t>
      </w:r>
    </w:p>
    <w:p w14:paraId="06C1124B" w14:textId="77777777" w:rsidR="009E1922" w:rsidRPr="000615B1" w:rsidRDefault="009E1922" w:rsidP="000615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615B1">
        <w:rPr>
          <w:rFonts w:ascii="Arial" w:hAnsi="Arial" w:cs="Arial"/>
          <w:sz w:val="20"/>
          <w:szCs w:val="20"/>
        </w:rPr>
        <w:t>NÃO INICIAR A CORTICOTERAPIA NA EMERGÊNCIA!!! O protocolo para imunossupressão deve ser previamente realizado (PPD, RX de tórax, EPF ou anti-helmíntico).</w:t>
      </w:r>
    </w:p>
    <w:p w14:paraId="37E77806" w14:textId="77777777" w:rsidR="009E1922" w:rsidRPr="000615B1" w:rsidRDefault="009E1922" w:rsidP="000615B1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0615B1">
        <w:rPr>
          <w:rFonts w:ascii="Arial" w:hAnsi="Arial" w:cs="Arial"/>
          <w:b/>
          <w:sz w:val="20"/>
          <w:szCs w:val="20"/>
        </w:rPr>
        <w:t>Prescrição na Emergência: para os casos que não apresentam complicações</w:t>
      </w:r>
      <w:r w:rsidR="000615B1">
        <w:rPr>
          <w:rFonts w:ascii="Arial" w:hAnsi="Arial" w:cs="Arial"/>
          <w:b/>
          <w:sz w:val="20"/>
          <w:szCs w:val="20"/>
        </w:rPr>
        <w:t>:</w:t>
      </w:r>
    </w:p>
    <w:p w14:paraId="45F46189" w14:textId="77777777" w:rsidR="009E1922" w:rsidRPr="000615B1" w:rsidRDefault="009E1922" w:rsidP="000615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615B1">
        <w:rPr>
          <w:rFonts w:ascii="Arial" w:hAnsi="Arial" w:cs="Arial"/>
          <w:sz w:val="20"/>
          <w:szCs w:val="20"/>
        </w:rPr>
        <w:t>Dieta hipossódica</w:t>
      </w:r>
      <w:r w:rsidR="000615B1">
        <w:rPr>
          <w:rFonts w:ascii="Arial" w:hAnsi="Arial" w:cs="Arial"/>
          <w:sz w:val="20"/>
          <w:szCs w:val="20"/>
        </w:rPr>
        <w:t>;</w:t>
      </w:r>
    </w:p>
    <w:p w14:paraId="4B4E9910" w14:textId="77777777" w:rsidR="009E1922" w:rsidRPr="000615B1" w:rsidRDefault="009E1922" w:rsidP="000615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615B1">
        <w:rPr>
          <w:rFonts w:ascii="Arial" w:hAnsi="Arial" w:cs="Arial"/>
          <w:sz w:val="20"/>
          <w:szCs w:val="20"/>
        </w:rPr>
        <w:t>Peso diário</w:t>
      </w:r>
      <w:r w:rsidR="000615B1">
        <w:rPr>
          <w:rFonts w:ascii="Arial" w:hAnsi="Arial" w:cs="Arial"/>
          <w:sz w:val="20"/>
          <w:szCs w:val="20"/>
        </w:rPr>
        <w:t>;</w:t>
      </w:r>
    </w:p>
    <w:p w14:paraId="2152E1EB" w14:textId="77777777" w:rsidR="009E1922" w:rsidRPr="000615B1" w:rsidRDefault="009E1922" w:rsidP="000615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615B1">
        <w:rPr>
          <w:rFonts w:ascii="Arial" w:hAnsi="Arial" w:cs="Arial"/>
          <w:sz w:val="20"/>
          <w:szCs w:val="20"/>
        </w:rPr>
        <w:t>Coletar diurese de 24 horas, se possível, para solicitar a proteinúria</w:t>
      </w:r>
      <w:r w:rsidR="000615B1">
        <w:rPr>
          <w:rFonts w:ascii="Arial" w:hAnsi="Arial" w:cs="Arial"/>
          <w:sz w:val="20"/>
          <w:szCs w:val="20"/>
        </w:rPr>
        <w:t>;</w:t>
      </w:r>
    </w:p>
    <w:p w14:paraId="03B1A574" w14:textId="77777777" w:rsidR="009E1922" w:rsidRDefault="009E1922" w:rsidP="000615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615B1">
        <w:rPr>
          <w:rFonts w:ascii="Arial" w:hAnsi="Arial" w:cs="Arial"/>
          <w:sz w:val="20"/>
          <w:szCs w:val="20"/>
        </w:rPr>
        <w:t>Temperatura de 6/6h</w:t>
      </w:r>
      <w:r w:rsidR="000615B1">
        <w:rPr>
          <w:rFonts w:ascii="Arial" w:hAnsi="Arial" w:cs="Arial"/>
          <w:sz w:val="20"/>
          <w:szCs w:val="20"/>
        </w:rPr>
        <w:t>.</w:t>
      </w:r>
    </w:p>
    <w:p w14:paraId="512505A4" w14:textId="77777777" w:rsidR="000615B1" w:rsidRPr="000615B1" w:rsidRDefault="000615B1" w:rsidP="000615B1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4564EC1" w14:textId="77777777" w:rsidR="009E1922" w:rsidRPr="000615B1" w:rsidRDefault="009E1922" w:rsidP="000615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615B1">
        <w:rPr>
          <w:rFonts w:ascii="Arial" w:hAnsi="Arial" w:cs="Arial"/>
          <w:b/>
          <w:sz w:val="20"/>
          <w:szCs w:val="20"/>
        </w:rPr>
        <w:lastRenderedPageBreak/>
        <w:t>E</w:t>
      </w:r>
      <w:r w:rsidR="000615B1" w:rsidRPr="000615B1">
        <w:rPr>
          <w:rFonts w:ascii="Arial" w:hAnsi="Arial" w:cs="Arial"/>
          <w:b/>
          <w:sz w:val="20"/>
          <w:szCs w:val="20"/>
        </w:rPr>
        <w:t>xames solicitados na enfermaria</w:t>
      </w:r>
      <w:r w:rsidRPr="000615B1">
        <w:rPr>
          <w:rFonts w:ascii="Arial" w:hAnsi="Arial" w:cs="Arial"/>
          <w:b/>
          <w:sz w:val="20"/>
          <w:szCs w:val="20"/>
        </w:rPr>
        <w:t>:</w:t>
      </w:r>
      <w:r w:rsidRPr="000615B1">
        <w:rPr>
          <w:rFonts w:ascii="Arial" w:hAnsi="Arial" w:cs="Arial"/>
          <w:sz w:val="20"/>
          <w:szCs w:val="20"/>
        </w:rPr>
        <w:t xml:space="preserve"> VHS, PCR, complemento sérico(na 1ª internação), eletrólitos, glicemia, proteínas total e frações, eletroforese de proteínas, lipidograma completo, TGO, TGP, proteinúria de 24h. Repetir o HC e a função renal caso essas tenham sido alteradas na coleta anterior do PS. </w:t>
      </w:r>
    </w:p>
    <w:p w14:paraId="4E180459" w14:textId="77777777" w:rsidR="009E1922" w:rsidRPr="000615B1" w:rsidRDefault="009E1922" w:rsidP="000615B1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0615B1">
        <w:rPr>
          <w:rFonts w:ascii="Arial" w:hAnsi="Arial" w:cs="Arial"/>
          <w:b/>
          <w:sz w:val="24"/>
          <w:szCs w:val="24"/>
        </w:rPr>
        <w:t xml:space="preserve">Tratamento: </w:t>
      </w:r>
    </w:p>
    <w:p w14:paraId="0A6BBA0E" w14:textId="77777777" w:rsidR="009E1922" w:rsidRPr="000615B1" w:rsidRDefault="009E1922" w:rsidP="000615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615B1">
        <w:rPr>
          <w:rFonts w:ascii="Arial" w:hAnsi="Arial" w:cs="Arial"/>
          <w:sz w:val="20"/>
          <w:szCs w:val="20"/>
        </w:rPr>
        <w:t xml:space="preserve">Dieta: hipossódica durante todo o período de </w:t>
      </w:r>
      <w:proofErr w:type="spellStart"/>
      <w:r w:rsidRPr="000615B1">
        <w:rPr>
          <w:rFonts w:ascii="Arial" w:hAnsi="Arial" w:cs="Arial"/>
          <w:sz w:val="20"/>
          <w:szCs w:val="20"/>
        </w:rPr>
        <w:t>corticóide</w:t>
      </w:r>
      <w:proofErr w:type="spellEnd"/>
      <w:r w:rsidRPr="000615B1">
        <w:rPr>
          <w:rFonts w:ascii="Arial" w:hAnsi="Arial" w:cs="Arial"/>
          <w:sz w:val="20"/>
          <w:szCs w:val="20"/>
        </w:rPr>
        <w:t xml:space="preserve"> (CE).</w:t>
      </w:r>
    </w:p>
    <w:p w14:paraId="61CD57E4" w14:textId="77777777" w:rsidR="009E1922" w:rsidRPr="000615B1" w:rsidRDefault="009E1922" w:rsidP="000615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0615B1">
        <w:rPr>
          <w:rFonts w:ascii="Arial" w:hAnsi="Arial" w:cs="Arial"/>
          <w:sz w:val="20"/>
          <w:szCs w:val="20"/>
        </w:rPr>
        <w:t>Corticoterapia</w:t>
      </w:r>
      <w:proofErr w:type="spellEnd"/>
      <w:r w:rsidRPr="000615B1">
        <w:rPr>
          <w:rFonts w:ascii="Arial" w:hAnsi="Arial" w:cs="Arial"/>
          <w:sz w:val="20"/>
          <w:szCs w:val="20"/>
        </w:rPr>
        <w:t xml:space="preserve">: </w:t>
      </w:r>
    </w:p>
    <w:p w14:paraId="1DB1B77F" w14:textId="77777777" w:rsidR="009E1922" w:rsidRPr="000615B1" w:rsidRDefault="009E1922" w:rsidP="000615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615B1">
        <w:rPr>
          <w:rFonts w:ascii="Arial" w:hAnsi="Arial" w:cs="Arial"/>
          <w:sz w:val="20"/>
          <w:szCs w:val="20"/>
        </w:rPr>
        <w:t>1ª etapa – indução da remissão:</w:t>
      </w:r>
    </w:p>
    <w:p w14:paraId="45D94BAB" w14:textId="77777777" w:rsidR="009E1922" w:rsidRPr="000615B1" w:rsidRDefault="009E1922" w:rsidP="000615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615B1">
        <w:rPr>
          <w:rFonts w:ascii="Arial" w:hAnsi="Arial" w:cs="Arial"/>
          <w:sz w:val="20"/>
          <w:szCs w:val="20"/>
        </w:rPr>
        <w:t xml:space="preserve">Prednisona ou </w:t>
      </w:r>
      <w:proofErr w:type="spellStart"/>
      <w:r w:rsidRPr="000615B1">
        <w:rPr>
          <w:rFonts w:ascii="Arial" w:hAnsi="Arial" w:cs="Arial"/>
          <w:sz w:val="20"/>
          <w:szCs w:val="20"/>
        </w:rPr>
        <w:t>prednisolona</w:t>
      </w:r>
      <w:proofErr w:type="spellEnd"/>
      <w:r w:rsidRPr="000615B1">
        <w:rPr>
          <w:rFonts w:ascii="Arial" w:hAnsi="Arial" w:cs="Arial"/>
          <w:sz w:val="20"/>
          <w:szCs w:val="20"/>
        </w:rPr>
        <w:t xml:space="preserve"> (dose inicial de 2mg/Kg/dia, em dose única matinal – às 8h, durante 4 semanas). Observar a redução do edema a partir dos primeiros 15 dias de tratamento e acompanhar a diminuição da proteinúria com o TASS(teste do ácido </w:t>
      </w:r>
      <w:proofErr w:type="spellStart"/>
      <w:r w:rsidRPr="000615B1">
        <w:rPr>
          <w:rFonts w:ascii="Arial" w:hAnsi="Arial" w:cs="Arial"/>
          <w:sz w:val="20"/>
          <w:szCs w:val="20"/>
        </w:rPr>
        <w:t>sulfossalicílico</w:t>
      </w:r>
      <w:proofErr w:type="spellEnd"/>
      <w:r w:rsidRPr="000615B1">
        <w:rPr>
          <w:rFonts w:ascii="Arial" w:hAnsi="Arial" w:cs="Arial"/>
          <w:sz w:val="20"/>
          <w:szCs w:val="20"/>
        </w:rPr>
        <w:t>).</w:t>
      </w:r>
    </w:p>
    <w:p w14:paraId="3C38B25E" w14:textId="77777777" w:rsidR="009E1922" w:rsidRPr="000615B1" w:rsidRDefault="009E1922" w:rsidP="000615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615B1">
        <w:rPr>
          <w:rFonts w:ascii="Arial" w:hAnsi="Arial" w:cs="Arial"/>
          <w:sz w:val="20"/>
          <w:szCs w:val="20"/>
        </w:rPr>
        <w:t xml:space="preserve">2ª etapa – manutenção da remissão: </w:t>
      </w:r>
    </w:p>
    <w:p w14:paraId="661F926B" w14:textId="77777777" w:rsidR="009E1922" w:rsidRPr="000615B1" w:rsidRDefault="009E1922" w:rsidP="000615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615B1">
        <w:rPr>
          <w:rFonts w:ascii="Arial" w:hAnsi="Arial" w:cs="Arial"/>
          <w:sz w:val="20"/>
          <w:szCs w:val="20"/>
        </w:rPr>
        <w:t>Manter a mesma dose anterior, passando para dias alternados, sempre pela manhã, por 4 semanas.</w:t>
      </w:r>
    </w:p>
    <w:p w14:paraId="6440FDA4" w14:textId="77777777" w:rsidR="009E1922" w:rsidRPr="000615B1" w:rsidRDefault="009E1922" w:rsidP="000615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615B1">
        <w:rPr>
          <w:rFonts w:ascii="Arial" w:hAnsi="Arial" w:cs="Arial"/>
          <w:sz w:val="20"/>
          <w:szCs w:val="20"/>
        </w:rPr>
        <w:t xml:space="preserve">3ª etapa – desmame: </w:t>
      </w:r>
    </w:p>
    <w:p w14:paraId="2C4F7690" w14:textId="77777777" w:rsidR="009E1922" w:rsidRPr="000615B1" w:rsidRDefault="009E1922" w:rsidP="000615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615B1">
        <w:rPr>
          <w:rFonts w:ascii="Arial" w:hAnsi="Arial" w:cs="Arial"/>
          <w:sz w:val="20"/>
          <w:szCs w:val="20"/>
        </w:rPr>
        <w:t>Fazer a redução de 20 a 30% da dose a cada 4 semanas, até a suspensão total do CE. O esquema completo deverá compreender cerca de 4 a 5 meses.</w:t>
      </w:r>
    </w:p>
    <w:p w14:paraId="7F84410F" w14:textId="77777777" w:rsidR="009E1922" w:rsidRPr="000615B1" w:rsidRDefault="009E1922" w:rsidP="000615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615B1">
        <w:rPr>
          <w:rFonts w:ascii="Arial" w:hAnsi="Arial" w:cs="Arial"/>
          <w:b/>
          <w:sz w:val="20"/>
          <w:szCs w:val="20"/>
        </w:rPr>
        <w:t>Diuréticos:</w:t>
      </w:r>
      <w:r w:rsidRPr="000615B1">
        <w:rPr>
          <w:rFonts w:ascii="Arial" w:hAnsi="Arial" w:cs="Arial"/>
          <w:sz w:val="20"/>
          <w:szCs w:val="20"/>
        </w:rPr>
        <w:t xml:space="preserve"> não devem ser usados rotineiramente, apenas em edemas importantes quando, pela estase, possam predispor a infecções respiratórias, de pele ou peritonite.</w:t>
      </w:r>
    </w:p>
    <w:p w14:paraId="0FC0D8FC" w14:textId="77777777" w:rsidR="009E1922" w:rsidRPr="000615B1" w:rsidRDefault="009E1922" w:rsidP="000615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615B1">
        <w:rPr>
          <w:rFonts w:ascii="Arial" w:hAnsi="Arial" w:cs="Arial"/>
          <w:sz w:val="20"/>
          <w:szCs w:val="20"/>
        </w:rPr>
        <w:t>Hidroclorotiazida (HCT): 2 a 5 mg/Kg/dia, em 2 doses, VO.</w:t>
      </w:r>
    </w:p>
    <w:p w14:paraId="7450EAD3" w14:textId="77777777" w:rsidR="009E1922" w:rsidRPr="000615B1" w:rsidRDefault="009E1922" w:rsidP="000615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615B1">
        <w:rPr>
          <w:rFonts w:ascii="Arial" w:hAnsi="Arial" w:cs="Arial"/>
          <w:sz w:val="20"/>
          <w:szCs w:val="20"/>
        </w:rPr>
        <w:t>Furosemida (FM): 2 a 5 mg/Kg/dia, em 2 ou 3 doses, VO.</w:t>
      </w:r>
    </w:p>
    <w:p w14:paraId="5F4D9218" w14:textId="77777777" w:rsidR="009E1922" w:rsidRPr="000615B1" w:rsidRDefault="009E1922" w:rsidP="000615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615B1">
        <w:rPr>
          <w:rFonts w:ascii="Arial" w:hAnsi="Arial" w:cs="Arial"/>
          <w:sz w:val="20"/>
          <w:szCs w:val="20"/>
        </w:rPr>
        <w:t>Espironolactona: 1 a 5 mg/Kg/dia, em 2 doses, VO.</w:t>
      </w:r>
    </w:p>
    <w:p w14:paraId="3DEA7CDC" w14:textId="77777777" w:rsidR="009E1922" w:rsidRPr="000615B1" w:rsidRDefault="009E1922" w:rsidP="000615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615B1">
        <w:rPr>
          <w:rFonts w:ascii="Arial" w:hAnsi="Arial" w:cs="Arial"/>
          <w:sz w:val="20"/>
          <w:szCs w:val="20"/>
        </w:rPr>
        <w:t xml:space="preserve">Em edemas refratários, pode se utilizar 2 </w:t>
      </w:r>
      <w:proofErr w:type="spellStart"/>
      <w:r w:rsidRPr="000615B1">
        <w:rPr>
          <w:rFonts w:ascii="Arial" w:hAnsi="Arial" w:cs="Arial"/>
          <w:sz w:val="20"/>
          <w:szCs w:val="20"/>
        </w:rPr>
        <w:t>duiréticos</w:t>
      </w:r>
      <w:proofErr w:type="spellEnd"/>
      <w:r w:rsidRPr="000615B1">
        <w:rPr>
          <w:rFonts w:ascii="Arial" w:hAnsi="Arial" w:cs="Arial"/>
          <w:sz w:val="20"/>
          <w:szCs w:val="20"/>
        </w:rPr>
        <w:t xml:space="preserve"> que agem em diferentes regiões do túbulo, como é o caso da associação de HCT (túbulo distal) + FM (alça).</w:t>
      </w:r>
    </w:p>
    <w:p w14:paraId="67C4CB1A" w14:textId="77777777" w:rsidR="009E1922" w:rsidRPr="000615B1" w:rsidRDefault="009E1922" w:rsidP="000615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615B1">
        <w:rPr>
          <w:rFonts w:ascii="Arial" w:hAnsi="Arial" w:cs="Arial"/>
          <w:sz w:val="20"/>
          <w:szCs w:val="20"/>
        </w:rPr>
        <w:t xml:space="preserve">Albumina a 20%: também não é indicada rotineiramente. A utilização da albumina se dá nos casos de grandes </w:t>
      </w:r>
      <w:proofErr w:type="spellStart"/>
      <w:r w:rsidRPr="000615B1">
        <w:rPr>
          <w:rFonts w:ascii="Arial" w:hAnsi="Arial" w:cs="Arial"/>
          <w:sz w:val="20"/>
          <w:szCs w:val="20"/>
        </w:rPr>
        <w:t>anasarcas</w:t>
      </w:r>
      <w:proofErr w:type="spellEnd"/>
      <w:r w:rsidRPr="000615B1">
        <w:rPr>
          <w:rFonts w:ascii="Arial" w:hAnsi="Arial" w:cs="Arial"/>
          <w:sz w:val="20"/>
          <w:szCs w:val="20"/>
        </w:rPr>
        <w:t xml:space="preserve">, com albumina sérica inferior a 2g%, refratárias ao tratamento preliminar. Geralmente associada a furosemida, na dose de 0,5 a 1g/Kg, IV, sem diluir, em bomba de infusão, correndo em 2h. A furosemida é realizada no meio e ao final da infusão de albumina. Quando indicada, é feita habitualmente por 2 a 4 dias. Devem ser monitorados cálcio, potássio e equilíbrio </w:t>
      </w:r>
      <w:proofErr w:type="spellStart"/>
      <w:r w:rsidRPr="000615B1">
        <w:rPr>
          <w:rFonts w:ascii="Arial" w:hAnsi="Arial" w:cs="Arial"/>
          <w:sz w:val="20"/>
          <w:szCs w:val="20"/>
        </w:rPr>
        <w:t>ácido-básico</w:t>
      </w:r>
      <w:proofErr w:type="spellEnd"/>
      <w:r w:rsidRPr="000615B1">
        <w:rPr>
          <w:rFonts w:ascii="Arial" w:hAnsi="Arial" w:cs="Arial"/>
          <w:sz w:val="20"/>
          <w:szCs w:val="20"/>
        </w:rPr>
        <w:t>.</w:t>
      </w:r>
    </w:p>
    <w:p w14:paraId="03B093B8" w14:textId="77777777" w:rsidR="009E1922" w:rsidRPr="000615B1" w:rsidRDefault="009E1922" w:rsidP="000615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615B1">
        <w:rPr>
          <w:rFonts w:ascii="Arial" w:hAnsi="Arial" w:cs="Arial"/>
          <w:b/>
          <w:sz w:val="20"/>
          <w:szCs w:val="20"/>
        </w:rPr>
        <w:t>Imunossupressores:</w:t>
      </w:r>
      <w:r w:rsidRPr="000615B1">
        <w:rPr>
          <w:rFonts w:ascii="Arial" w:hAnsi="Arial" w:cs="Arial"/>
          <w:sz w:val="20"/>
          <w:szCs w:val="20"/>
        </w:rPr>
        <w:t xml:space="preserve"> ciclofosfamida, ciclosporina, </w:t>
      </w:r>
      <w:proofErr w:type="spellStart"/>
      <w:r w:rsidRPr="000615B1">
        <w:rPr>
          <w:rFonts w:ascii="Arial" w:hAnsi="Arial" w:cs="Arial"/>
          <w:sz w:val="20"/>
          <w:szCs w:val="20"/>
        </w:rPr>
        <w:t>micofenolato</w:t>
      </w:r>
      <w:proofErr w:type="spellEnd"/>
      <w:r w:rsidRPr="000615B1">
        <w:rPr>
          <w:rFonts w:ascii="Arial" w:hAnsi="Arial" w:cs="Arial"/>
          <w:sz w:val="20"/>
          <w:szCs w:val="20"/>
        </w:rPr>
        <w:t>. Prescritos geralmente após biópsia renal.</w:t>
      </w:r>
    </w:p>
    <w:p w14:paraId="281FA335" w14:textId="77777777" w:rsidR="009E1922" w:rsidRPr="000615B1" w:rsidRDefault="009E1922" w:rsidP="000615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615B1">
        <w:rPr>
          <w:rFonts w:ascii="Arial" w:hAnsi="Arial" w:cs="Arial"/>
          <w:sz w:val="20"/>
          <w:szCs w:val="20"/>
        </w:rPr>
        <w:t>Conceitos importantes:</w:t>
      </w:r>
    </w:p>
    <w:p w14:paraId="60C4E5EB" w14:textId="77777777" w:rsidR="009E1922" w:rsidRPr="000615B1" w:rsidRDefault="009E1922" w:rsidP="008C7039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615B1">
        <w:rPr>
          <w:rFonts w:ascii="Arial" w:hAnsi="Arial" w:cs="Arial"/>
          <w:sz w:val="20"/>
          <w:szCs w:val="20"/>
        </w:rPr>
        <w:t>Remissão: 3 dias consecutivos sem proteinúria.</w:t>
      </w:r>
    </w:p>
    <w:p w14:paraId="7CB55504" w14:textId="77777777" w:rsidR="009E1922" w:rsidRPr="000615B1" w:rsidRDefault="009E1922" w:rsidP="008C7039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615B1">
        <w:rPr>
          <w:rFonts w:ascii="Arial" w:hAnsi="Arial" w:cs="Arial"/>
          <w:sz w:val="20"/>
          <w:szCs w:val="20"/>
        </w:rPr>
        <w:t>Recidiva: 3 dias consecutivos com proteinúria.</w:t>
      </w:r>
    </w:p>
    <w:p w14:paraId="538B62D4" w14:textId="77777777" w:rsidR="009E1922" w:rsidRPr="000615B1" w:rsidRDefault="009E1922" w:rsidP="008C7039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615B1">
        <w:rPr>
          <w:rFonts w:ascii="Arial" w:hAnsi="Arial" w:cs="Arial"/>
          <w:sz w:val="20"/>
          <w:szCs w:val="20"/>
        </w:rPr>
        <w:t>Recidiva frequente (RF): paciente que nos 6 primeiros meses após uma crise tem mais do que 2 recidivas.</w:t>
      </w:r>
    </w:p>
    <w:p w14:paraId="255B39E8" w14:textId="77777777" w:rsidR="009E1922" w:rsidRPr="000615B1" w:rsidRDefault="009E1922" w:rsidP="008C7039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0615B1">
        <w:rPr>
          <w:rFonts w:ascii="Arial" w:hAnsi="Arial" w:cs="Arial"/>
          <w:sz w:val="20"/>
          <w:szCs w:val="20"/>
        </w:rPr>
        <w:t>Corticossensível</w:t>
      </w:r>
      <w:proofErr w:type="spellEnd"/>
      <w:r w:rsidRPr="000615B1">
        <w:rPr>
          <w:rFonts w:ascii="Arial" w:hAnsi="Arial" w:cs="Arial"/>
          <w:sz w:val="20"/>
          <w:szCs w:val="20"/>
        </w:rPr>
        <w:t xml:space="preserve"> (CS): o paciente que entra em remissão entre 4 a 6 semanas da administração de CE.</w:t>
      </w:r>
    </w:p>
    <w:p w14:paraId="37C9396C" w14:textId="77777777" w:rsidR="009E1922" w:rsidRPr="000615B1" w:rsidRDefault="009E1922" w:rsidP="008C7039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0615B1">
        <w:rPr>
          <w:rFonts w:ascii="Arial" w:hAnsi="Arial" w:cs="Arial"/>
          <w:sz w:val="20"/>
          <w:szCs w:val="20"/>
        </w:rPr>
        <w:lastRenderedPageBreak/>
        <w:t>Corticorresistente</w:t>
      </w:r>
      <w:proofErr w:type="spellEnd"/>
      <w:r w:rsidRPr="000615B1">
        <w:rPr>
          <w:rFonts w:ascii="Arial" w:hAnsi="Arial" w:cs="Arial"/>
          <w:sz w:val="20"/>
          <w:szCs w:val="20"/>
        </w:rPr>
        <w:t xml:space="preserve"> (CR): o paciente que não entrar em remissão em 4 a 6 semanas de administração de CE.</w:t>
      </w:r>
    </w:p>
    <w:p w14:paraId="3DACAA4B" w14:textId="77777777" w:rsidR="009E1922" w:rsidRPr="000615B1" w:rsidRDefault="009E1922" w:rsidP="008C7039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0615B1">
        <w:rPr>
          <w:rFonts w:ascii="Arial" w:hAnsi="Arial" w:cs="Arial"/>
          <w:sz w:val="20"/>
          <w:szCs w:val="20"/>
        </w:rPr>
        <w:t>Corticodependente</w:t>
      </w:r>
      <w:proofErr w:type="spellEnd"/>
      <w:r w:rsidRPr="000615B1">
        <w:rPr>
          <w:rFonts w:ascii="Arial" w:hAnsi="Arial" w:cs="Arial"/>
          <w:sz w:val="20"/>
          <w:szCs w:val="20"/>
        </w:rPr>
        <w:t xml:space="preserve"> (CD): o paciente que recidiva na dependência da dose do CE ou após 14 dias de sua suspensão.</w:t>
      </w:r>
    </w:p>
    <w:p w14:paraId="240DD2B8" w14:textId="77777777" w:rsidR="009E1922" w:rsidRPr="000615B1" w:rsidRDefault="009E1922" w:rsidP="000615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C7039">
        <w:rPr>
          <w:rFonts w:ascii="Arial" w:hAnsi="Arial" w:cs="Arial"/>
          <w:b/>
          <w:sz w:val="20"/>
          <w:szCs w:val="20"/>
        </w:rPr>
        <w:t>Evolução:</w:t>
      </w:r>
      <w:r w:rsidR="008C7039">
        <w:rPr>
          <w:rFonts w:ascii="Arial" w:hAnsi="Arial" w:cs="Arial"/>
          <w:sz w:val="20"/>
          <w:szCs w:val="20"/>
        </w:rPr>
        <w:t xml:space="preserve"> G</w:t>
      </w:r>
      <w:r w:rsidRPr="000615B1">
        <w:rPr>
          <w:rFonts w:ascii="Arial" w:hAnsi="Arial" w:cs="Arial"/>
          <w:sz w:val="20"/>
          <w:szCs w:val="20"/>
        </w:rPr>
        <w:t xml:space="preserve">eralmente marcada por infecções virais e bacterianas, principalmente pelo pneumococo (VAS e </w:t>
      </w:r>
      <w:proofErr w:type="spellStart"/>
      <w:r w:rsidRPr="000615B1">
        <w:rPr>
          <w:rFonts w:ascii="Arial" w:hAnsi="Arial" w:cs="Arial"/>
          <w:sz w:val="20"/>
          <w:szCs w:val="20"/>
        </w:rPr>
        <w:t>VAIs</w:t>
      </w:r>
      <w:proofErr w:type="spellEnd"/>
      <w:r w:rsidRPr="000615B1">
        <w:rPr>
          <w:rFonts w:ascii="Arial" w:hAnsi="Arial" w:cs="Arial"/>
          <w:sz w:val="20"/>
          <w:szCs w:val="20"/>
        </w:rPr>
        <w:t>), ITU, infecções de pele (celulites) e peritonites. O tratamento deve ser instituído prontamente com antibiótico (ATB) adequado. Outras complicações durante a evolução, incluem fenômenos tromboembólicos, hipocalcemia, e, nos casos com mais recidivas, distúrbios relacionados ao crescimento, baixa densidade mineral óssea e dislipidemia. Os pacientes são orientados a fazer o TASS em casa semanalmente e todos devem ser encaminhados ao ambulatório.</w:t>
      </w:r>
    </w:p>
    <w:p w14:paraId="41599DA8" w14:textId="77777777" w:rsidR="009E1922" w:rsidRPr="00AF08FA" w:rsidRDefault="009E1922" w:rsidP="000615B1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AF08FA">
        <w:rPr>
          <w:rFonts w:ascii="Arial" w:hAnsi="Arial" w:cs="Arial"/>
          <w:b/>
          <w:sz w:val="20"/>
          <w:szCs w:val="20"/>
        </w:rPr>
        <w:t>Biópsia renal – indicações:</w:t>
      </w:r>
    </w:p>
    <w:p w14:paraId="26021471" w14:textId="77777777" w:rsidR="009E1922" w:rsidRPr="000615B1" w:rsidRDefault="009E1922" w:rsidP="00AF08FA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615B1">
        <w:rPr>
          <w:rFonts w:ascii="Arial" w:hAnsi="Arial" w:cs="Arial"/>
          <w:sz w:val="20"/>
          <w:szCs w:val="20"/>
        </w:rPr>
        <w:t>SN no primeiro ano de vida</w:t>
      </w:r>
    </w:p>
    <w:p w14:paraId="38D707CC" w14:textId="77777777" w:rsidR="009E1922" w:rsidRPr="000615B1" w:rsidRDefault="009E1922" w:rsidP="00AF08FA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615B1">
        <w:rPr>
          <w:rFonts w:ascii="Arial" w:hAnsi="Arial" w:cs="Arial"/>
          <w:sz w:val="20"/>
          <w:szCs w:val="20"/>
        </w:rPr>
        <w:t>Pacientes CR(s)</w:t>
      </w:r>
    </w:p>
    <w:p w14:paraId="2C52E14C" w14:textId="77777777" w:rsidR="009E1922" w:rsidRPr="000615B1" w:rsidRDefault="009E1922" w:rsidP="00AF08FA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615B1">
        <w:rPr>
          <w:rFonts w:ascii="Arial" w:hAnsi="Arial" w:cs="Arial"/>
          <w:sz w:val="20"/>
          <w:szCs w:val="20"/>
        </w:rPr>
        <w:t>Pacientes com RF por tempo prolongado (&gt;18 meses)</w:t>
      </w:r>
    </w:p>
    <w:p w14:paraId="0299DF54" w14:textId="77777777" w:rsidR="009E1922" w:rsidRPr="000615B1" w:rsidRDefault="009E1922" w:rsidP="00AF08FA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615B1">
        <w:rPr>
          <w:rFonts w:ascii="Arial" w:hAnsi="Arial" w:cs="Arial"/>
          <w:sz w:val="20"/>
          <w:szCs w:val="20"/>
        </w:rPr>
        <w:t>Complemento sérico baixo</w:t>
      </w:r>
    </w:p>
    <w:p w14:paraId="64194E43" w14:textId="77777777" w:rsidR="009E1922" w:rsidRPr="00AF08FA" w:rsidRDefault="009E1922" w:rsidP="00AF08FA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AF08FA">
        <w:rPr>
          <w:rFonts w:ascii="Arial" w:hAnsi="Arial" w:cs="Arial"/>
          <w:b/>
          <w:sz w:val="24"/>
          <w:szCs w:val="24"/>
        </w:rPr>
        <w:t>Prognóstico:</w:t>
      </w:r>
    </w:p>
    <w:p w14:paraId="39DC5BC0" w14:textId="77777777" w:rsidR="009E1922" w:rsidRPr="000615B1" w:rsidRDefault="009E1922" w:rsidP="000615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615B1">
        <w:rPr>
          <w:rFonts w:ascii="Arial" w:hAnsi="Arial" w:cs="Arial"/>
          <w:sz w:val="20"/>
          <w:szCs w:val="20"/>
        </w:rPr>
        <w:t>No 1º tratamento com CE, a remissão ocorre em 70% dos casos. Cerca de 60% dos nefróticos têm poucas ou apenas 1 crise, os demais têm recidivas ocasionais ou frequentes (RF ou CD). A introdução de novos medicamentos que proporcionam remissões prolongadas e de ATB(s) de largo espectro reduziu a mortalidade de 35% para 3%. O critério de cura baseia-se num período de 5 anos sem manifestações de SN e portanto, sem necessidade de medicação.</w:t>
      </w:r>
    </w:p>
    <w:p w14:paraId="55B8A572" w14:textId="77777777" w:rsidR="009E1922" w:rsidRPr="00AF08FA" w:rsidRDefault="009E1922" w:rsidP="00AF08FA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AF08FA">
        <w:rPr>
          <w:rFonts w:ascii="Arial" w:hAnsi="Arial" w:cs="Arial"/>
          <w:b/>
          <w:sz w:val="24"/>
          <w:szCs w:val="24"/>
        </w:rPr>
        <w:t>Referências bibliográficas:</w:t>
      </w:r>
    </w:p>
    <w:p w14:paraId="27AFF84F" w14:textId="77777777" w:rsidR="009E1922" w:rsidRPr="000615B1" w:rsidRDefault="009E1922" w:rsidP="000615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615B1">
        <w:rPr>
          <w:rFonts w:ascii="Arial" w:hAnsi="Arial" w:cs="Arial"/>
          <w:sz w:val="20"/>
          <w:szCs w:val="20"/>
        </w:rPr>
        <w:t xml:space="preserve">1-Toporovski </w:t>
      </w:r>
      <w:proofErr w:type="spellStart"/>
      <w:r w:rsidRPr="000615B1">
        <w:rPr>
          <w:rFonts w:ascii="Arial" w:hAnsi="Arial" w:cs="Arial"/>
          <w:sz w:val="20"/>
          <w:szCs w:val="20"/>
        </w:rPr>
        <w:t>Julio</w:t>
      </w:r>
      <w:proofErr w:type="spellEnd"/>
      <w:r w:rsidRPr="000615B1">
        <w:rPr>
          <w:rFonts w:ascii="Arial" w:hAnsi="Arial" w:cs="Arial"/>
          <w:sz w:val="20"/>
          <w:szCs w:val="20"/>
        </w:rPr>
        <w:t xml:space="preserve"> (coord.). Nefrologia Pediátrica.2.ed. Rio de Janeiro: Guanabara Koogan, 2006.</w:t>
      </w:r>
    </w:p>
    <w:p w14:paraId="24D5A5C6" w14:textId="77777777" w:rsidR="009E1922" w:rsidRPr="000615B1" w:rsidRDefault="009E1922" w:rsidP="000615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615B1">
        <w:rPr>
          <w:rFonts w:ascii="Arial" w:hAnsi="Arial" w:cs="Arial"/>
          <w:sz w:val="20"/>
          <w:szCs w:val="20"/>
        </w:rPr>
        <w:t xml:space="preserve">2-Andrade, MC.; </w:t>
      </w:r>
      <w:proofErr w:type="spellStart"/>
      <w:r w:rsidRPr="000615B1">
        <w:rPr>
          <w:rFonts w:ascii="Arial" w:hAnsi="Arial" w:cs="Arial"/>
          <w:sz w:val="20"/>
          <w:szCs w:val="20"/>
        </w:rPr>
        <w:t>Carvalhaes</w:t>
      </w:r>
      <w:proofErr w:type="spellEnd"/>
      <w:r w:rsidRPr="000615B1">
        <w:rPr>
          <w:rFonts w:ascii="Arial" w:hAnsi="Arial" w:cs="Arial"/>
          <w:sz w:val="20"/>
          <w:szCs w:val="20"/>
        </w:rPr>
        <w:t xml:space="preserve"> JT. Nefrologia para Pediatras.1.ed. São Paulo: Atheneu, 2010.</w:t>
      </w:r>
    </w:p>
    <w:p w14:paraId="334563D0" w14:textId="77777777" w:rsidR="009E1922" w:rsidRPr="000615B1" w:rsidRDefault="009E1922" w:rsidP="000615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615B1">
        <w:rPr>
          <w:rFonts w:ascii="Arial" w:hAnsi="Arial" w:cs="Arial"/>
          <w:sz w:val="20"/>
          <w:szCs w:val="20"/>
        </w:rPr>
        <w:t>3-Lopez, FA.; Júnior DC. Tratado de Pediatria. SBP.1ed. São Paulo: Manole, 2007.</w:t>
      </w:r>
    </w:p>
    <w:p w14:paraId="0812F5F6" w14:textId="77777777" w:rsidR="009E1922" w:rsidRPr="000615B1" w:rsidRDefault="009E1922" w:rsidP="000615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615B1">
        <w:rPr>
          <w:rFonts w:ascii="Arial" w:hAnsi="Arial" w:cs="Arial"/>
          <w:sz w:val="20"/>
          <w:szCs w:val="20"/>
          <w:lang w:val="en-US"/>
        </w:rPr>
        <w:t xml:space="preserve">4-Behrman, RE,; Souza, E.(Trad). </w:t>
      </w:r>
      <w:r w:rsidRPr="000615B1">
        <w:rPr>
          <w:rFonts w:ascii="Arial" w:hAnsi="Arial" w:cs="Arial"/>
          <w:sz w:val="20"/>
          <w:szCs w:val="20"/>
        </w:rPr>
        <w:t>Nelson Tratado de Pediatria. 17.ed. Rio de Janeiro Guanabara Koogan, 2005.</w:t>
      </w:r>
    </w:p>
    <w:p w14:paraId="5A729836" w14:textId="77777777" w:rsidR="009E1922" w:rsidRPr="000615B1" w:rsidRDefault="009E1922" w:rsidP="000615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615B1">
        <w:rPr>
          <w:rFonts w:ascii="Arial" w:hAnsi="Arial" w:cs="Arial"/>
          <w:sz w:val="20"/>
          <w:szCs w:val="20"/>
        </w:rPr>
        <w:t xml:space="preserve">5-Faculdade de Medicina de Botucatu. Departamento de Pediatria. Pediatria Clínica. Petrópolis, RJ </w:t>
      </w:r>
      <w:proofErr w:type="spellStart"/>
      <w:r w:rsidRPr="000615B1">
        <w:rPr>
          <w:rFonts w:ascii="Arial" w:hAnsi="Arial" w:cs="Arial"/>
          <w:sz w:val="20"/>
          <w:szCs w:val="20"/>
        </w:rPr>
        <w:t>Epub</w:t>
      </w:r>
      <w:proofErr w:type="spellEnd"/>
      <w:r w:rsidRPr="000615B1">
        <w:rPr>
          <w:rFonts w:ascii="Arial" w:hAnsi="Arial" w:cs="Arial"/>
          <w:sz w:val="20"/>
          <w:szCs w:val="20"/>
        </w:rPr>
        <w:t>, 2006.</w:t>
      </w:r>
    </w:p>
    <w:p w14:paraId="79463225" w14:textId="77777777" w:rsidR="009E1922" w:rsidRPr="000615B1" w:rsidRDefault="009E1922" w:rsidP="000615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615B1">
        <w:rPr>
          <w:rFonts w:ascii="Arial" w:hAnsi="Arial" w:cs="Arial"/>
          <w:sz w:val="20"/>
          <w:szCs w:val="20"/>
        </w:rPr>
        <w:t>6-Alves, JGB; Ferreira, OS. Fernando Figueira: Pediatria: Instituto Materno-</w:t>
      </w:r>
      <w:proofErr w:type="spellStart"/>
      <w:r w:rsidRPr="000615B1">
        <w:rPr>
          <w:rFonts w:ascii="Arial" w:hAnsi="Arial" w:cs="Arial"/>
          <w:sz w:val="20"/>
          <w:szCs w:val="20"/>
        </w:rPr>
        <w:t>Ínfantil</w:t>
      </w:r>
      <w:proofErr w:type="spellEnd"/>
      <w:r w:rsidRPr="000615B1">
        <w:rPr>
          <w:rFonts w:ascii="Arial" w:hAnsi="Arial" w:cs="Arial"/>
          <w:sz w:val="20"/>
          <w:szCs w:val="20"/>
        </w:rPr>
        <w:t xml:space="preserve"> de Pernambuco (IMIP). 3.ED. Rio de Janeiro, RJ: MEDSI, 2004.</w:t>
      </w:r>
    </w:p>
    <w:p w14:paraId="14FEB02D" w14:textId="77777777" w:rsidR="009E1922" w:rsidRPr="000615B1" w:rsidRDefault="009E1922" w:rsidP="000615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615B1">
        <w:rPr>
          <w:rFonts w:ascii="Arial" w:hAnsi="Arial" w:cs="Arial"/>
          <w:sz w:val="20"/>
          <w:szCs w:val="20"/>
        </w:rPr>
        <w:t xml:space="preserve">7-Soeiro, EMD et al. </w:t>
      </w:r>
      <w:r w:rsidRPr="000615B1">
        <w:rPr>
          <w:rFonts w:ascii="Arial" w:hAnsi="Arial" w:cs="Arial"/>
          <w:sz w:val="20"/>
          <w:szCs w:val="20"/>
          <w:lang w:val="en-US"/>
        </w:rPr>
        <w:t xml:space="preserve">Influence of nephrotic state on the infectious profile in childhood idiopathic nephrotic syndrome. </w:t>
      </w:r>
      <w:proofErr w:type="spellStart"/>
      <w:r w:rsidRPr="000615B1">
        <w:rPr>
          <w:rFonts w:ascii="Arial" w:hAnsi="Arial" w:cs="Arial"/>
          <w:bCs/>
          <w:sz w:val="20"/>
          <w:szCs w:val="20"/>
        </w:rPr>
        <w:t>Rev.Hosp</w:t>
      </w:r>
      <w:proofErr w:type="spellEnd"/>
      <w:r w:rsidRPr="000615B1">
        <w:rPr>
          <w:rFonts w:ascii="Arial" w:hAnsi="Arial" w:cs="Arial"/>
          <w:bCs/>
          <w:sz w:val="20"/>
          <w:szCs w:val="20"/>
        </w:rPr>
        <w:t>. Clín. Fac. Med. S. Paulo, 59(5):273-278,2004.</w:t>
      </w:r>
    </w:p>
    <w:p w14:paraId="050CF237" w14:textId="77777777" w:rsidR="00387B0F" w:rsidRDefault="00387B0F" w:rsidP="00387B0F">
      <w:pPr>
        <w:spacing w:line="276" w:lineRule="auto"/>
        <w:jc w:val="both"/>
        <w:rPr>
          <w:rFonts w:ascii="Arial" w:hAnsi="Arial" w:cs="Arial"/>
          <w:bCs/>
          <w:sz w:val="20"/>
          <w:szCs w:val="20"/>
        </w:rPr>
      </w:pPr>
    </w:p>
    <w:p w14:paraId="2AF88A26" w14:textId="63F6905B" w:rsidR="009E1922" w:rsidRPr="00387B0F" w:rsidRDefault="00387B0F" w:rsidP="00387B0F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87B0F">
        <w:rPr>
          <w:rFonts w:ascii="Arial" w:hAnsi="Arial" w:cs="Arial"/>
          <w:bCs/>
          <w:sz w:val="20"/>
          <w:szCs w:val="20"/>
        </w:rPr>
        <w:t xml:space="preserve">Responsável pela elaboração da rotina: </w:t>
      </w:r>
      <w:r w:rsidR="009E1922" w:rsidRPr="00387B0F">
        <w:rPr>
          <w:rFonts w:ascii="Arial" w:hAnsi="Arial" w:cs="Arial"/>
          <w:sz w:val="20"/>
          <w:szCs w:val="20"/>
        </w:rPr>
        <w:t xml:space="preserve">Dra. </w:t>
      </w:r>
      <w:proofErr w:type="spellStart"/>
      <w:r w:rsidR="009E1922" w:rsidRPr="00387B0F">
        <w:rPr>
          <w:rFonts w:ascii="Arial" w:hAnsi="Arial" w:cs="Arial"/>
          <w:sz w:val="20"/>
          <w:szCs w:val="20"/>
        </w:rPr>
        <w:t>Dania</w:t>
      </w:r>
      <w:proofErr w:type="spellEnd"/>
      <w:r w:rsidR="009E1922" w:rsidRPr="00387B0F">
        <w:rPr>
          <w:rFonts w:ascii="Arial" w:hAnsi="Arial" w:cs="Arial"/>
          <w:sz w:val="20"/>
          <w:szCs w:val="20"/>
        </w:rPr>
        <w:t xml:space="preserve"> Lemos </w:t>
      </w:r>
      <w:proofErr w:type="spellStart"/>
      <w:r w:rsidR="009E1922" w:rsidRPr="00387B0F">
        <w:rPr>
          <w:rFonts w:ascii="Arial" w:hAnsi="Arial" w:cs="Arial"/>
          <w:sz w:val="20"/>
          <w:szCs w:val="20"/>
        </w:rPr>
        <w:t>Dionízio</w:t>
      </w:r>
      <w:proofErr w:type="spellEnd"/>
    </w:p>
    <w:p w14:paraId="1BD8A4CE" w14:textId="77777777" w:rsidR="005F22E3" w:rsidRPr="000615B1" w:rsidRDefault="00387B0F" w:rsidP="000615B1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sectPr w:rsidR="005F22E3" w:rsidRPr="000615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E230B"/>
    <w:multiLevelType w:val="hybridMultilevel"/>
    <w:tmpl w:val="1F184F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54B54"/>
    <w:multiLevelType w:val="hybridMultilevel"/>
    <w:tmpl w:val="1BF04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42A3A"/>
    <w:multiLevelType w:val="hybridMultilevel"/>
    <w:tmpl w:val="D4DEC5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145EB"/>
    <w:multiLevelType w:val="hybridMultilevel"/>
    <w:tmpl w:val="3CF861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45305"/>
    <w:multiLevelType w:val="hybridMultilevel"/>
    <w:tmpl w:val="53A448F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9E1098A"/>
    <w:multiLevelType w:val="hybridMultilevel"/>
    <w:tmpl w:val="2468F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750998"/>
    <w:multiLevelType w:val="hybridMultilevel"/>
    <w:tmpl w:val="7C5689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359"/>
    <w:rsid w:val="000615B1"/>
    <w:rsid w:val="002A36A8"/>
    <w:rsid w:val="00387B0F"/>
    <w:rsid w:val="006548BF"/>
    <w:rsid w:val="008C7039"/>
    <w:rsid w:val="009E1922"/>
    <w:rsid w:val="00AF08FA"/>
    <w:rsid w:val="00E3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DE554"/>
  <w15:chartTrackingRefBased/>
  <w15:docId w15:val="{A98485C1-4027-42F6-8911-6F7B316B0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35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1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1010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ROCHANETO</dc:creator>
  <cp:keywords/>
  <dc:description/>
  <cp:lastModifiedBy>RODOLFO ROCHANETO</cp:lastModifiedBy>
  <cp:revision>6</cp:revision>
  <dcterms:created xsi:type="dcterms:W3CDTF">2018-08-02T22:26:00Z</dcterms:created>
  <dcterms:modified xsi:type="dcterms:W3CDTF">2020-05-18T03:22:00Z</dcterms:modified>
</cp:coreProperties>
</file>