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8A6E" w14:textId="051707CC" w:rsidR="00161686" w:rsidRPr="00FE6614" w:rsidRDefault="00514D71" w:rsidP="00FE6614">
      <w:pPr>
        <w:rPr>
          <w:rFonts w:ascii="Arial" w:hAnsi="Arial" w:cs="Arial"/>
          <w:bCs/>
          <w:sz w:val="28"/>
          <w:szCs w:val="28"/>
        </w:rPr>
      </w:pPr>
      <w:r w:rsidRPr="00FE6614">
        <w:rPr>
          <w:rFonts w:ascii="Arial" w:hAnsi="Arial" w:cs="Arial"/>
          <w:bCs/>
          <w:sz w:val="28"/>
          <w:szCs w:val="28"/>
        </w:rPr>
        <w:t>URTICÁRIA</w:t>
      </w:r>
      <w:r w:rsidR="00FE6614">
        <w:rPr>
          <w:rFonts w:ascii="Arial" w:hAnsi="Arial" w:cs="Arial"/>
          <w:bCs/>
          <w:sz w:val="28"/>
          <w:szCs w:val="28"/>
        </w:rPr>
        <w:t xml:space="preserve"> </w:t>
      </w:r>
      <w:r w:rsidRPr="00FE6614">
        <w:rPr>
          <w:rFonts w:ascii="Arial" w:hAnsi="Arial" w:cs="Arial"/>
          <w:bCs/>
          <w:sz w:val="28"/>
          <w:szCs w:val="28"/>
        </w:rPr>
        <w:t>/</w:t>
      </w:r>
      <w:r w:rsidR="00FE6614">
        <w:rPr>
          <w:rFonts w:ascii="Arial" w:hAnsi="Arial" w:cs="Arial"/>
          <w:bCs/>
          <w:sz w:val="28"/>
          <w:szCs w:val="28"/>
        </w:rPr>
        <w:t xml:space="preserve"> </w:t>
      </w:r>
      <w:r w:rsidRPr="00FE6614">
        <w:rPr>
          <w:rFonts w:ascii="Arial" w:hAnsi="Arial" w:cs="Arial"/>
          <w:bCs/>
          <w:sz w:val="28"/>
          <w:szCs w:val="28"/>
        </w:rPr>
        <w:t>ANGIOEDEMA</w:t>
      </w:r>
    </w:p>
    <w:p w14:paraId="3F1A921A" w14:textId="77777777" w:rsidR="007A4371" w:rsidRPr="00514D71" w:rsidRDefault="00F65321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 Urticária consiste em uma patologia multifatorial caracterizada por placas eritematosas de tamanhos e forma variáveis, frequentemente pruriginosas, geralmente de início súbito e remissão sem sequelas.</w:t>
      </w:r>
    </w:p>
    <w:p w14:paraId="7963B7BF" w14:textId="77777777" w:rsidR="00F65321" w:rsidRPr="00514D71" w:rsidRDefault="00F65321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Angioedema consiste na dilatação dos vasos</w:t>
      </w:r>
      <w:r w:rsidR="00244D39" w:rsidRPr="00514D71">
        <w:rPr>
          <w:rFonts w:ascii="Arial" w:hAnsi="Arial" w:cs="Arial"/>
          <w:sz w:val="20"/>
          <w:szCs w:val="20"/>
        </w:rPr>
        <w:t xml:space="preserve"> sanguíneos</w:t>
      </w:r>
      <w:r w:rsidRPr="00514D71">
        <w:rPr>
          <w:rFonts w:ascii="Arial" w:hAnsi="Arial" w:cs="Arial"/>
          <w:sz w:val="20"/>
          <w:szCs w:val="20"/>
        </w:rPr>
        <w:t xml:space="preserve"> e edema da derme profunda e tecido subcutâneo, acometendo </w:t>
      </w:r>
      <w:r w:rsidR="00244D39" w:rsidRPr="00514D71">
        <w:rPr>
          <w:rFonts w:ascii="Arial" w:hAnsi="Arial" w:cs="Arial"/>
          <w:sz w:val="20"/>
          <w:szCs w:val="20"/>
        </w:rPr>
        <w:t>pálpebras, lábios, língua, genitais e extremidades. Podendo se apresentar com dor e queimação e mais raramente com</w:t>
      </w:r>
      <w:r w:rsidR="00D23876" w:rsidRPr="00514D71">
        <w:rPr>
          <w:rFonts w:ascii="Arial" w:hAnsi="Arial" w:cs="Arial"/>
          <w:sz w:val="20"/>
          <w:szCs w:val="20"/>
        </w:rPr>
        <w:t xml:space="preserve"> </w:t>
      </w:r>
      <w:r w:rsidR="00244D39" w:rsidRPr="00514D71">
        <w:rPr>
          <w:rFonts w:ascii="Arial" w:hAnsi="Arial" w:cs="Arial"/>
          <w:sz w:val="20"/>
          <w:szCs w:val="20"/>
        </w:rPr>
        <w:t>prurido.</w:t>
      </w:r>
      <w:r w:rsidR="00D23876" w:rsidRPr="00514D71">
        <w:rPr>
          <w:rFonts w:ascii="Arial" w:hAnsi="Arial" w:cs="Arial"/>
          <w:sz w:val="20"/>
          <w:szCs w:val="20"/>
        </w:rPr>
        <w:t xml:space="preserve"> Geralmente acompanha os quadros de urticária.</w:t>
      </w:r>
    </w:p>
    <w:p w14:paraId="018D2575" w14:textId="77777777" w:rsidR="00BC0243" w:rsidRPr="00514D71" w:rsidRDefault="00BC024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 urticária é classificada em aguda quando dura menos que</w:t>
      </w:r>
      <w:r w:rsidR="00C867D2" w:rsidRPr="00514D71">
        <w:rPr>
          <w:rFonts w:ascii="Arial" w:hAnsi="Arial" w:cs="Arial"/>
          <w:sz w:val="20"/>
          <w:szCs w:val="20"/>
        </w:rPr>
        <w:t xml:space="preserve"> seis</w:t>
      </w:r>
      <w:r w:rsidRPr="00514D71">
        <w:rPr>
          <w:rFonts w:ascii="Arial" w:hAnsi="Arial" w:cs="Arial"/>
          <w:sz w:val="20"/>
          <w:szCs w:val="20"/>
        </w:rPr>
        <w:t xml:space="preserve"> semanas e crônica quando excede </w:t>
      </w:r>
      <w:r w:rsidR="00C867D2" w:rsidRPr="00514D71">
        <w:rPr>
          <w:rFonts w:ascii="Arial" w:hAnsi="Arial" w:cs="Arial"/>
          <w:sz w:val="20"/>
          <w:szCs w:val="20"/>
        </w:rPr>
        <w:t>seis</w:t>
      </w:r>
      <w:r w:rsidRPr="00514D71">
        <w:rPr>
          <w:rFonts w:ascii="Arial" w:hAnsi="Arial" w:cs="Arial"/>
          <w:sz w:val="20"/>
          <w:szCs w:val="20"/>
        </w:rPr>
        <w:t xml:space="preserve"> semanas. </w:t>
      </w:r>
    </w:p>
    <w:p w14:paraId="1EE2B1C7" w14:textId="77777777" w:rsidR="00BC0243" w:rsidRPr="00514D71" w:rsidRDefault="00BC0243" w:rsidP="00514D7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514D71">
        <w:rPr>
          <w:rFonts w:ascii="Arial" w:hAnsi="Arial" w:cs="Arial"/>
          <w:b/>
          <w:sz w:val="24"/>
          <w:szCs w:val="24"/>
        </w:rPr>
        <w:t xml:space="preserve">Epidemiologia: </w:t>
      </w:r>
    </w:p>
    <w:p w14:paraId="79CAE294" w14:textId="77777777" w:rsidR="00D031E3" w:rsidRPr="00514D71" w:rsidRDefault="00BC024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Urticária aguda é muito frequente na infância com incidência em torno de 20%</w:t>
      </w:r>
      <w:r w:rsidR="00D031E3" w:rsidRPr="00514D71">
        <w:rPr>
          <w:rFonts w:ascii="Arial" w:hAnsi="Arial" w:cs="Arial"/>
          <w:sz w:val="20"/>
          <w:szCs w:val="20"/>
        </w:rPr>
        <w:t xml:space="preserve"> enquanto que a urticária crônica acomete mais adultos do sexo feminino.</w:t>
      </w:r>
    </w:p>
    <w:p w14:paraId="77633173" w14:textId="77777777" w:rsidR="00BC0243" w:rsidRPr="00514D71" w:rsidRDefault="00D031E3" w:rsidP="00514D7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514D71">
        <w:rPr>
          <w:rFonts w:ascii="Arial" w:hAnsi="Arial" w:cs="Arial"/>
          <w:b/>
          <w:sz w:val="24"/>
          <w:szCs w:val="24"/>
        </w:rPr>
        <w:t>Patogenia:</w:t>
      </w:r>
    </w:p>
    <w:p w14:paraId="336CFDBE" w14:textId="77777777" w:rsidR="00D031E3" w:rsidRPr="00514D71" w:rsidRDefault="00D031E3" w:rsidP="00514D71">
      <w:pPr>
        <w:jc w:val="both"/>
        <w:rPr>
          <w:rFonts w:ascii="Arial" w:hAnsi="Arial" w:cs="Arial"/>
          <w:b/>
          <w:sz w:val="20"/>
          <w:szCs w:val="20"/>
        </w:rPr>
      </w:pPr>
      <w:r w:rsidRPr="00514D71">
        <w:rPr>
          <w:rFonts w:ascii="Arial" w:hAnsi="Arial" w:cs="Arial"/>
          <w:b/>
          <w:sz w:val="20"/>
          <w:szCs w:val="20"/>
        </w:rPr>
        <w:t>Mediada imunologicamente</w:t>
      </w:r>
      <w:r w:rsidR="00EC34A3" w:rsidRPr="00514D71">
        <w:rPr>
          <w:rFonts w:ascii="Arial" w:hAnsi="Arial" w:cs="Arial"/>
          <w:b/>
          <w:sz w:val="20"/>
          <w:szCs w:val="20"/>
        </w:rPr>
        <w:t>:</w:t>
      </w:r>
    </w:p>
    <w:p w14:paraId="774F2A54" w14:textId="77777777" w:rsidR="00EC34A3" w:rsidRPr="00514D71" w:rsidRDefault="00EC34A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Reação tipo I de </w:t>
      </w:r>
      <w:proofErr w:type="spellStart"/>
      <w:r w:rsidRPr="00514D71">
        <w:rPr>
          <w:rFonts w:ascii="Arial" w:hAnsi="Arial" w:cs="Arial"/>
          <w:sz w:val="20"/>
          <w:szCs w:val="20"/>
        </w:rPr>
        <w:t>Gell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14D71">
        <w:rPr>
          <w:rFonts w:ascii="Arial" w:hAnsi="Arial" w:cs="Arial"/>
          <w:sz w:val="20"/>
          <w:szCs w:val="20"/>
        </w:rPr>
        <w:t>Coombs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(IgE)</w:t>
      </w:r>
      <w:r w:rsidR="00514D71">
        <w:rPr>
          <w:rFonts w:ascii="Arial" w:hAnsi="Arial" w:cs="Arial"/>
          <w:sz w:val="20"/>
          <w:szCs w:val="20"/>
        </w:rPr>
        <w:t>;</w:t>
      </w:r>
    </w:p>
    <w:p w14:paraId="3317BD38" w14:textId="77777777" w:rsidR="00EC34A3" w:rsidRPr="00514D71" w:rsidRDefault="00EC34A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Reação tipo III de </w:t>
      </w:r>
      <w:proofErr w:type="spellStart"/>
      <w:r w:rsidRPr="00514D71">
        <w:rPr>
          <w:rFonts w:ascii="Arial" w:hAnsi="Arial" w:cs="Arial"/>
          <w:sz w:val="20"/>
          <w:szCs w:val="20"/>
        </w:rPr>
        <w:t>Gell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14D71">
        <w:rPr>
          <w:rFonts w:ascii="Arial" w:hAnsi="Arial" w:cs="Arial"/>
          <w:sz w:val="20"/>
          <w:szCs w:val="20"/>
        </w:rPr>
        <w:t>Coombs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14D71">
        <w:rPr>
          <w:rFonts w:ascii="Arial" w:hAnsi="Arial" w:cs="Arial"/>
          <w:sz w:val="20"/>
          <w:szCs w:val="20"/>
        </w:rPr>
        <w:t>Imunocomplexos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e sistema complemento)</w:t>
      </w:r>
      <w:r w:rsidR="00514D71">
        <w:rPr>
          <w:rFonts w:ascii="Arial" w:hAnsi="Arial" w:cs="Arial"/>
          <w:sz w:val="20"/>
          <w:szCs w:val="20"/>
        </w:rPr>
        <w:t>.</w:t>
      </w:r>
    </w:p>
    <w:p w14:paraId="30C2EBFB" w14:textId="77777777" w:rsidR="00EC34A3" w:rsidRPr="00514D71" w:rsidRDefault="00EC34A3" w:rsidP="00514D71">
      <w:pPr>
        <w:pStyle w:val="PargrafodaLista"/>
        <w:ind w:left="1440"/>
        <w:jc w:val="both"/>
        <w:rPr>
          <w:rFonts w:ascii="Arial" w:hAnsi="Arial" w:cs="Arial"/>
          <w:sz w:val="20"/>
          <w:szCs w:val="20"/>
        </w:rPr>
      </w:pPr>
    </w:p>
    <w:p w14:paraId="40E3BF78" w14:textId="77777777" w:rsidR="00342358" w:rsidRPr="00514D71" w:rsidRDefault="00D031E3" w:rsidP="00514D71">
      <w:pPr>
        <w:jc w:val="both"/>
        <w:rPr>
          <w:rFonts w:ascii="Arial" w:hAnsi="Arial" w:cs="Arial"/>
          <w:b/>
          <w:sz w:val="20"/>
          <w:szCs w:val="20"/>
        </w:rPr>
      </w:pPr>
      <w:r w:rsidRPr="00514D71">
        <w:rPr>
          <w:rFonts w:ascii="Arial" w:hAnsi="Arial" w:cs="Arial"/>
          <w:b/>
          <w:sz w:val="20"/>
          <w:szCs w:val="20"/>
        </w:rPr>
        <w:t>Mediada não imunologicamente</w:t>
      </w:r>
      <w:r w:rsidR="00EC34A3" w:rsidRPr="00514D71">
        <w:rPr>
          <w:rFonts w:ascii="Arial" w:hAnsi="Arial" w:cs="Arial"/>
          <w:b/>
          <w:sz w:val="20"/>
          <w:szCs w:val="20"/>
        </w:rPr>
        <w:t xml:space="preserve">: </w:t>
      </w:r>
    </w:p>
    <w:p w14:paraId="7C353CC6" w14:textId="77777777" w:rsidR="00D031E3" w:rsidRPr="00514D71" w:rsidRDefault="00342358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L</w:t>
      </w:r>
      <w:r w:rsidR="00EC34A3" w:rsidRPr="00514D71">
        <w:rPr>
          <w:rFonts w:ascii="Arial" w:hAnsi="Arial" w:cs="Arial"/>
          <w:sz w:val="20"/>
          <w:szCs w:val="20"/>
        </w:rPr>
        <w:t>iberação direta de mediadores inflamatórios de mastócitos (</w:t>
      </w:r>
      <w:proofErr w:type="spellStart"/>
      <w:r w:rsidR="00EC34A3" w:rsidRPr="00514D71">
        <w:rPr>
          <w:rFonts w:ascii="Arial" w:hAnsi="Arial" w:cs="Arial"/>
          <w:sz w:val="20"/>
          <w:szCs w:val="20"/>
        </w:rPr>
        <w:t>opiácios</w:t>
      </w:r>
      <w:proofErr w:type="spellEnd"/>
      <w:r w:rsidR="00EC34A3" w:rsidRPr="00514D71">
        <w:rPr>
          <w:rFonts w:ascii="Arial" w:hAnsi="Arial" w:cs="Arial"/>
          <w:sz w:val="20"/>
          <w:szCs w:val="20"/>
        </w:rPr>
        <w:t xml:space="preserve"> e contrates radiográficos)</w:t>
      </w:r>
      <w:r w:rsidR="002C5744">
        <w:rPr>
          <w:rFonts w:ascii="Arial" w:hAnsi="Arial" w:cs="Arial"/>
          <w:sz w:val="20"/>
          <w:szCs w:val="20"/>
        </w:rPr>
        <w:t>;</w:t>
      </w:r>
      <w:r w:rsidR="00AD0D50" w:rsidRPr="00514D71">
        <w:rPr>
          <w:rFonts w:ascii="Arial" w:hAnsi="Arial" w:cs="Arial"/>
          <w:sz w:val="20"/>
          <w:szCs w:val="20"/>
        </w:rPr>
        <w:t xml:space="preserve"> </w:t>
      </w:r>
    </w:p>
    <w:p w14:paraId="2169847F" w14:textId="77777777" w:rsidR="00342358" w:rsidRPr="00514D71" w:rsidRDefault="00342358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Inibição da </w:t>
      </w:r>
      <w:proofErr w:type="spellStart"/>
      <w:r w:rsidRPr="00514D71">
        <w:rPr>
          <w:rFonts w:ascii="Arial" w:hAnsi="Arial" w:cs="Arial"/>
          <w:sz w:val="20"/>
          <w:szCs w:val="20"/>
        </w:rPr>
        <w:t>cicloxigenase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por AINH (</w:t>
      </w:r>
      <w:r w:rsidR="001C0C4A" w:rsidRPr="00514D71">
        <w:rPr>
          <w:rFonts w:ascii="Arial" w:hAnsi="Arial" w:cs="Arial"/>
          <w:sz w:val="20"/>
          <w:szCs w:val="20"/>
        </w:rPr>
        <w:t>anti-inflamatórios</w:t>
      </w:r>
      <w:r w:rsidRPr="00514D71">
        <w:rPr>
          <w:rFonts w:ascii="Arial" w:hAnsi="Arial" w:cs="Arial"/>
          <w:sz w:val="20"/>
          <w:szCs w:val="20"/>
        </w:rPr>
        <w:t xml:space="preserve"> não hormonais) levando a uma produção aumentada de leucotrienos </w:t>
      </w:r>
      <w:r w:rsidR="00A870CA" w:rsidRPr="00514D71">
        <w:rPr>
          <w:rFonts w:ascii="Arial" w:hAnsi="Arial" w:cs="Arial"/>
          <w:sz w:val="20"/>
          <w:szCs w:val="20"/>
        </w:rPr>
        <w:t>a</w:t>
      </w:r>
      <w:r w:rsidRPr="00514D71">
        <w:rPr>
          <w:rFonts w:ascii="Arial" w:hAnsi="Arial" w:cs="Arial"/>
          <w:sz w:val="20"/>
          <w:szCs w:val="20"/>
        </w:rPr>
        <w:t xml:space="preserve"> partir do ácido </w:t>
      </w:r>
      <w:proofErr w:type="spellStart"/>
      <w:r w:rsidRPr="00514D71">
        <w:rPr>
          <w:rFonts w:ascii="Arial" w:hAnsi="Arial" w:cs="Arial"/>
          <w:sz w:val="20"/>
          <w:szCs w:val="20"/>
        </w:rPr>
        <w:t>aracdônico</w:t>
      </w:r>
      <w:proofErr w:type="spellEnd"/>
      <w:r w:rsidR="002C5744">
        <w:rPr>
          <w:rFonts w:ascii="Arial" w:hAnsi="Arial" w:cs="Arial"/>
          <w:sz w:val="20"/>
          <w:szCs w:val="20"/>
        </w:rPr>
        <w:t>;</w:t>
      </w:r>
    </w:p>
    <w:p w14:paraId="680CCCAF" w14:textId="77777777" w:rsidR="00342358" w:rsidRPr="00514D71" w:rsidRDefault="00342358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Fatores físicos pouco elucidados</w:t>
      </w:r>
      <w:r w:rsidR="002C5744">
        <w:rPr>
          <w:rFonts w:ascii="Arial" w:hAnsi="Arial" w:cs="Arial"/>
          <w:sz w:val="20"/>
          <w:szCs w:val="20"/>
        </w:rPr>
        <w:t>;</w:t>
      </w:r>
    </w:p>
    <w:p w14:paraId="4E153987" w14:textId="77777777" w:rsidR="00342358" w:rsidRPr="00514D71" w:rsidRDefault="00342358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Aminas vasoativas presente em alimentos</w:t>
      </w:r>
      <w:r w:rsidR="001C0C4A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(morango, tomate, chocolate)</w:t>
      </w:r>
      <w:r w:rsidR="002C5744">
        <w:rPr>
          <w:rFonts w:ascii="Arial" w:hAnsi="Arial" w:cs="Arial"/>
          <w:sz w:val="20"/>
          <w:szCs w:val="20"/>
        </w:rPr>
        <w:t>.</w:t>
      </w:r>
    </w:p>
    <w:p w14:paraId="1F4CD5B9" w14:textId="77777777" w:rsidR="00342358" w:rsidRPr="002C5744" w:rsidRDefault="00342358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Etiologia: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3F96" w:rsidRPr="00514D71" w14:paraId="76C53D0C" w14:textId="77777777" w:rsidTr="00463F96">
        <w:tc>
          <w:tcPr>
            <w:tcW w:w="4322" w:type="dxa"/>
          </w:tcPr>
          <w:p w14:paraId="61AFE057" w14:textId="77777777" w:rsidR="00463F96" w:rsidRPr="002C5744" w:rsidRDefault="00463F96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Urticária Aguda</w:t>
            </w:r>
          </w:p>
        </w:tc>
        <w:tc>
          <w:tcPr>
            <w:tcW w:w="4322" w:type="dxa"/>
          </w:tcPr>
          <w:p w14:paraId="333E440C" w14:textId="77777777" w:rsidR="00463F96" w:rsidRPr="002C5744" w:rsidRDefault="00463F96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Urticária Crônica</w:t>
            </w:r>
          </w:p>
        </w:tc>
      </w:tr>
      <w:tr w:rsidR="00463F96" w:rsidRPr="00514D71" w14:paraId="0F95D798" w14:textId="77777777" w:rsidTr="00463F96">
        <w:tc>
          <w:tcPr>
            <w:tcW w:w="4322" w:type="dxa"/>
          </w:tcPr>
          <w:p w14:paraId="07C3FA83" w14:textId="77777777" w:rsidR="00463F96" w:rsidRPr="002C5744" w:rsidRDefault="00463F96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Drogas: AINH, antibióticos</w:t>
            </w:r>
            <w:r w:rsidR="00076522" w:rsidRPr="002C5744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076522" w:rsidRPr="002C5744">
              <w:rPr>
                <w:rFonts w:ascii="Arial" w:hAnsi="Arial" w:cs="Arial"/>
                <w:sz w:val="18"/>
                <w:szCs w:val="18"/>
              </w:rPr>
              <w:t>betalactamicos</w:t>
            </w:r>
            <w:proofErr w:type="spellEnd"/>
            <w:r w:rsidR="00076522" w:rsidRPr="002C5744">
              <w:rPr>
                <w:rFonts w:ascii="Arial" w:hAnsi="Arial" w:cs="Arial"/>
                <w:sz w:val="18"/>
                <w:szCs w:val="18"/>
              </w:rPr>
              <w:t>, sulfas) anticonvulsivantes</w:t>
            </w:r>
          </w:p>
        </w:tc>
        <w:tc>
          <w:tcPr>
            <w:tcW w:w="4322" w:type="dxa"/>
          </w:tcPr>
          <w:p w14:paraId="046E1E87" w14:textId="77777777" w:rsidR="00463F96" w:rsidRPr="002C5744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Idiopática</w:t>
            </w:r>
          </w:p>
        </w:tc>
      </w:tr>
      <w:tr w:rsidR="00076522" w:rsidRPr="00514D71" w14:paraId="1EFA2284" w14:textId="77777777" w:rsidTr="00463F96">
        <w:tc>
          <w:tcPr>
            <w:tcW w:w="4322" w:type="dxa"/>
          </w:tcPr>
          <w:p w14:paraId="027C9EB1" w14:textId="77777777" w:rsidR="00076522" w:rsidRPr="002C5744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Alimentos: leite de vaca, clara de ovo, amendoim, trigo, chocolate, frutos do mar, soja</w:t>
            </w:r>
          </w:p>
        </w:tc>
        <w:tc>
          <w:tcPr>
            <w:tcW w:w="4322" w:type="dxa"/>
          </w:tcPr>
          <w:p w14:paraId="01E08FD2" w14:textId="77777777" w:rsidR="00076522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Autoimune: anticorpos da classe IgG</w:t>
            </w:r>
          </w:p>
        </w:tc>
      </w:tr>
      <w:tr w:rsidR="001C0C4A" w:rsidRPr="00514D71" w14:paraId="4118AB68" w14:textId="77777777" w:rsidTr="00463F96">
        <w:tc>
          <w:tcPr>
            <w:tcW w:w="4322" w:type="dxa"/>
          </w:tcPr>
          <w:p w14:paraId="7D0AE767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Infecções: virais, bacterianas, parasitárias e fúngicas</w:t>
            </w:r>
          </w:p>
        </w:tc>
        <w:tc>
          <w:tcPr>
            <w:tcW w:w="4322" w:type="dxa"/>
          </w:tcPr>
          <w:p w14:paraId="265C6197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 xml:space="preserve">Urticária Física: </w:t>
            </w: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dermografismo</w:t>
            </w:r>
            <w:proofErr w:type="spellEnd"/>
            <w:r w:rsidRPr="002C5744">
              <w:rPr>
                <w:rFonts w:ascii="Arial" w:hAnsi="Arial" w:cs="Arial"/>
                <w:sz w:val="18"/>
                <w:szCs w:val="18"/>
              </w:rPr>
              <w:t xml:space="preserve">, pressão, frio, calor, solar, colinérgicas, induzida por exercícios, vibratória e </w:t>
            </w: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aquagênica</w:t>
            </w:r>
            <w:proofErr w:type="spellEnd"/>
          </w:p>
        </w:tc>
      </w:tr>
      <w:tr w:rsidR="001C0C4A" w:rsidRPr="00514D71" w14:paraId="0DFE80D4" w14:textId="77777777" w:rsidTr="00463F96">
        <w:tc>
          <w:tcPr>
            <w:tcW w:w="4322" w:type="dxa"/>
          </w:tcPr>
          <w:p w14:paraId="6A748E8B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 xml:space="preserve">Aditivos químicos: </w:t>
            </w: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tartrazina</w:t>
            </w:r>
            <w:proofErr w:type="spellEnd"/>
          </w:p>
        </w:tc>
        <w:tc>
          <w:tcPr>
            <w:tcW w:w="4322" w:type="dxa"/>
          </w:tcPr>
          <w:p w14:paraId="148D5B91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 xml:space="preserve">Doença sistêmica: artrite reumatoide juvenil, LES, doenças </w:t>
            </w: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tireoideanas</w:t>
            </w:r>
            <w:proofErr w:type="spellEnd"/>
            <w:r w:rsidRPr="002C5744">
              <w:rPr>
                <w:rFonts w:ascii="Arial" w:hAnsi="Arial" w:cs="Arial"/>
                <w:sz w:val="18"/>
                <w:szCs w:val="18"/>
              </w:rPr>
              <w:t>, malignidades</w:t>
            </w:r>
          </w:p>
        </w:tc>
      </w:tr>
      <w:tr w:rsidR="001C0C4A" w:rsidRPr="00514D71" w14:paraId="0AAC7F73" w14:textId="77777777" w:rsidTr="00463F96">
        <w:tc>
          <w:tcPr>
            <w:tcW w:w="4322" w:type="dxa"/>
          </w:tcPr>
          <w:p w14:paraId="77A0EC80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Insetos: abelha, formiga e mosquitos</w:t>
            </w:r>
          </w:p>
        </w:tc>
        <w:tc>
          <w:tcPr>
            <w:tcW w:w="4322" w:type="dxa"/>
          </w:tcPr>
          <w:p w14:paraId="739DE022" w14:textId="77777777" w:rsidR="001C0C4A" w:rsidRPr="002C5744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Reação de hipersensibilidade: fármacos e alimentos</w:t>
            </w:r>
          </w:p>
        </w:tc>
      </w:tr>
      <w:tr w:rsidR="00076522" w:rsidRPr="00514D71" w14:paraId="6C77C2EB" w14:textId="77777777" w:rsidTr="00463F96">
        <w:tc>
          <w:tcPr>
            <w:tcW w:w="4322" w:type="dxa"/>
          </w:tcPr>
          <w:p w14:paraId="16A22570" w14:textId="77777777" w:rsidR="00076522" w:rsidRPr="00514D71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D71">
              <w:rPr>
                <w:rFonts w:ascii="Arial" w:hAnsi="Arial" w:cs="Arial"/>
                <w:sz w:val="20"/>
                <w:szCs w:val="20"/>
              </w:rPr>
              <w:lastRenderedPageBreak/>
              <w:t>Urticária de contato: látex, saliva de animais e plantas</w:t>
            </w:r>
          </w:p>
        </w:tc>
        <w:tc>
          <w:tcPr>
            <w:tcW w:w="4322" w:type="dxa"/>
          </w:tcPr>
          <w:p w14:paraId="6582F82D" w14:textId="77777777" w:rsidR="00076522" w:rsidRPr="00514D71" w:rsidRDefault="001C0C4A" w:rsidP="00514D7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D71">
              <w:rPr>
                <w:rFonts w:ascii="Arial" w:hAnsi="Arial" w:cs="Arial"/>
                <w:sz w:val="20"/>
                <w:szCs w:val="20"/>
              </w:rPr>
              <w:t xml:space="preserve">Síndromes raras: urticária </w:t>
            </w:r>
            <w:proofErr w:type="spellStart"/>
            <w:r w:rsidRPr="00514D71">
              <w:rPr>
                <w:rFonts w:ascii="Arial" w:hAnsi="Arial" w:cs="Arial"/>
                <w:sz w:val="20"/>
                <w:szCs w:val="20"/>
              </w:rPr>
              <w:t>pigmentosa</w:t>
            </w:r>
            <w:proofErr w:type="spellEnd"/>
            <w:r w:rsidRPr="00514D71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514D71">
              <w:rPr>
                <w:rFonts w:ascii="Arial" w:hAnsi="Arial" w:cs="Arial"/>
                <w:sz w:val="20"/>
                <w:szCs w:val="20"/>
              </w:rPr>
              <w:t>mastocitose</w:t>
            </w:r>
            <w:proofErr w:type="spellEnd"/>
            <w:r w:rsidRPr="00514D71">
              <w:rPr>
                <w:rFonts w:ascii="Arial" w:hAnsi="Arial" w:cs="Arial"/>
                <w:sz w:val="20"/>
                <w:szCs w:val="20"/>
              </w:rPr>
              <w:t xml:space="preserve"> sistêmica, desordens inflamatórias ao frio</w:t>
            </w:r>
          </w:p>
        </w:tc>
      </w:tr>
      <w:tr w:rsidR="00076522" w:rsidRPr="00514D71" w14:paraId="263F7F3B" w14:textId="77777777" w:rsidTr="00463F96">
        <w:tc>
          <w:tcPr>
            <w:tcW w:w="4322" w:type="dxa"/>
          </w:tcPr>
          <w:p w14:paraId="497D92C7" w14:textId="77777777" w:rsidR="00076522" w:rsidRPr="002C5744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Imunocomplexos</w:t>
            </w:r>
            <w:proofErr w:type="spellEnd"/>
            <w:r w:rsidRPr="002C5744">
              <w:rPr>
                <w:rFonts w:ascii="Arial" w:hAnsi="Arial" w:cs="Arial"/>
                <w:sz w:val="18"/>
                <w:szCs w:val="18"/>
              </w:rPr>
              <w:t>: doença do soro, transfusionais</w:t>
            </w:r>
          </w:p>
        </w:tc>
        <w:tc>
          <w:tcPr>
            <w:tcW w:w="4322" w:type="dxa"/>
          </w:tcPr>
          <w:p w14:paraId="7174BB39" w14:textId="77777777" w:rsidR="00076522" w:rsidRPr="00514D71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522" w:rsidRPr="00514D71" w14:paraId="5A6AB77A" w14:textId="77777777" w:rsidTr="00463F96">
        <w:tc>
          <w:tcPr>
            <w:tcW w:w="4322" w:type="dxa"/>
          </w:tcPr>
          <w:p w14:paraId="6D00C848" w14:textId="77777777" w:rsidR="00076522" w:rsidRPr="002C5744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 xml:space="preserve">Reações </w:t>
            </w:r>
            <w:proofErr w:type="spellStart"/>
            <w:r w:rsidRPr="002C5744">
              <w:rPr>
                <w:rFonts w:ascii="Arial" w:hAnsi="Arial" w:cs="Arial"/>
                <w:sz w:val="18"/>
                <w:szCs w:val="18"/>
              </w:rPr>
              <w:t>pseudo</w:t>
            </w:r>
            <w:proofErr w:type="spellEnd"/>
            <w:r w:rsidRPr="002C5744">
              <w:rPr>
                <w:rFonts w:ascii="Arial" w:hAnsi="Arial" w:cs="Arial"/>
                <w:sz w:val="18"/>
                <w:szCs w:val="18"/>
              </w:rPr>
              <w:t xml:space="preserve"> alérgicas: meios de contraste, fármacos e alimentos ricos em aminas vasoativas</w:t>
            </w:r>
            <w:r w:rsidR="001C0C4A" w:rsidRPr="002C57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C5744">
              <w:rPr>
                <w:rFonts w:ascii="Arial" w:hAnsi="Arial" w:cs="Arial"/>
                <w:sz w:val="18"/>
                <w:szCs w:val="18"/>
              </w:rPr>
              <w:t>(morango, tomate, conservantes)</w:t>
            </w:r>
          </w:p>
        </w:tc>
        <w:tc>
          <w:tcPr>
            <w:tcW w:w="4322" w:type="dxa"/>
          </w:tcPr>
          <w:p w14:paraId="521067CB" w14:textId="77777777" w:rsidR="00076522" w:rsidRPr="00514D71" w:rsidRDefault="00076522" w:rsidP="00514D7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70CA" w:rsidRPr="00514D71" w14:paraId="3746B12F" w14:textId="77777777" w:rsidTr="00463F96">
        <w:tc>
          <w:tcPr>
            <w:tcW w:w="4322" w:type="dxa"/>
          </w:tcPr>
          <w:p w14:paraId="4B0DB044" w14:textId="77777777" w:rsidR="00A870CA" w:rsidRPr="002C5744" w:rsidRDefault="00A870CA" w:rsidP="00514D71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5744">
              <w:rPr>
                <w:rFonts w:ascii="Arial" w:hAnsi="Arial" w:cs="Arial"/>
                <w:sz w:val="18"/>
                <w:szCs w:val="18"/>
              </w:rPr>
              <w:t>Idiopática</w:t>
            </w:r>
          </w:p>
        </w:tc>
        <w:tc>
          <w:tcPr>
            <w:tcW w:w="4322" w:type="dxa"/>
          </w:tcPr>
          <w:p w14:paraId="672FFE96" w14:textId="77777777" w:rsidR="00A870CA" w:rsidRPr="00514D71" w:rsidRDefault="00A870CA" w:rsidP="00514D7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08391C" w14:textId="77777777" w:rsidR="00463F96" w:rsidRPr="00514D71" w:rsidRDefault="00463F96" w:rsidP="00514D71">
      <w:pPr>
        <w:jc w:val="both"/>
        <w:rPr>
          <w:rFonts w:ascii="Arial" w:hAnsi="Arial" w:cs="Arial"/>
          <w:sz w:val="20"/>
          <w:szCs w:val="20"/>
        </w:rPr>
      </w:pPr>
    </w:p>
    <w:p w14:paraId="0C83A345" w14:textId="77777777" w:rsidR="00A516AB" w:rsidRPr="00514D71" w:rsidRDefault="00A516AB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Angioedema por deficiência de inibidor de C1 </w:t>
      </w:r>
      <w:proofErr w:type="spellStart"/>
      <w:r w:rsidRPr="00514D71">
        <w:rPr>
          <w:rFonts w:ascii="Arial" w:hAnsi="Arial" w:cs="Arial"/>
          <w:sz w:val="20"/>
          <w:szCs w:val="20"/>
        </w:rPr>
        <w:t>esterase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(hereditária ou adquirida) – se apresenta sem urticária</w:t>
      </w:r>
    </w:p>
    <w:p w14:paraId="311B351B" w14:textId="77777777" w:rsidR="00683E6B" w:rsidRPr="002C5744" w:rsidRDefault="00683E6B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Diagnóstico: </w:t>
      </w:r>
    </w:p>
    <w:p w14:paraId="7BD118A2" w14:textId="77777777" w:rsidR="003C2B69" w:rsidRPr="002C5744" w:rsidRDefault="003C2B69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Quadro Clínico: Aparecimento súbito de lesões eritematosas e pruriginosas em forma de placas localizadas ou generalizadas, podendo estar associado à angioedema de lábios, pálpebras, língua ou face. O angioedema pode ocorrer de forma isolada – levantando a suspeita de deficiência de C1 </w:t>
      </w:r>
      <w:proofErr w:type="spellStart"/>
      <w:r w:rsidRPr="002C5744">
        <w:rPr>
          <w:rFonts w:ascii="Arial" w:hAnsi="Arial" w:cs="Arial"/>
          <w:sz w:val="20"/>
          <w:szCs w:val="20"/>
        </w:rPr>
        <w:t>esterase</w:t>
      </w:r>
      <w:proofErr w:type="spellEnd"/>
      <w:r w:rsidRPr="002C5744">
        <w:rPr>
          <w:rFonts w:ascii="Arial" w:hAnsi="Arial" w:cs="Arial"/>
          <w:sz w:val="20"/>
          <w:szCs w:val="20"/>
        </w:rPr>
        <w:t>. A urticária e o angioedema podem também fazer parte de um quadro sistêmico grave denominado anafilaxia.</w:t>
      </w:r>
    </w:p>
    <w:p w14:paraId="1FAAF82A" w14:textId="77777777" w:rsidR="00BF1037" w:rsidRPr="00514D71" w:rsidRDefault="00BF1037" w:rsidP="00514D71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</w:p>
    <w:p w14:paraId="7CFF19BA" w14:textId="77777777" w:rsidR="00683E6B" w:rsidRPr="002C5744" w:rsidRDefault="00683E6B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Anamnese: Precisar o início do quadro, uso de medicamentos, alimentos, aditivos, vacinas e infecções</w:t>
      </w:r>
      <w:r w:rsidR="003C2B69" w:rsidRPr="002C5744">
        <w:rPr>
          <w:rFonts w:ascii="Arial" w:hAnsi="Arial" w:cs="Arial"/>
          <w:sz w:val="20"/>
          <w:szCs w:val="20"/>
        </w:rPr>
        <w:t>. História familiar de atopia, urticária ou angioedema.</w:t>
      </w:r>
      <w:r w:rsidR="001C0C4A" w:rsidRPr="002C5744">
        <w:rPr>
          <w:rFonts w:ascii="Arial" w:hAnsi="Arial" w:cs="Arial"/>
          <w:sz w:val="20"/>
          <w:szCs w:val="20"/>
        </w:rPr>
        <w:t xml:space="preserve"> Procurar por sintomas associados: febre, artralgia, prurido e dor.</w:t>
      </w:r>
    </w:p>
    <w:p w14:paraId="618AF6CB" w14:textId="77777777" w:rsidR="00BF1037" w:rsidRPr="00514D71" w:rsidRDefault="00BF1037" w:rsidP="00514D71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</w:p>
    <w:p w14:paraId="2B2ABE43" w14:textId="77777777" w:rsidR="003C2B69" w:rsidRPr="002C5744" w:rsidRDefault="003C2B69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Exame Físico: verificar sinais vitais e saturação, ausculta pulmonar e cardíaca. Na pele avaliar a presença de pápulas e placas de tamanhos e formas variáveis, fugazes, que desaparecem à </w:t>
      </w:r>
      <w:proofErr w:type="spellStart"/>
      <w:r w:rsidRPr="002C5744">
        <w:rPr>
          <w:rFonts w:ascii="Arial" w:hAnsi="Arial" w:cs="Arial"/>
          <w:sz w:val="20"/>
          <w:szCs w:val="20"/>
        </w:rPr>
        <w:t>digitopressão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e não deixam pigmentação residual. Pode vir acompanhada por angioedema, geralmente em lábios, e pálpebras</w:t>
      </w:r>
      <w:r w:rsidR="005E580C" w:rsidRPr="002C5744">
        <w:rPr>
          <w:rFonts w:ascii="Arial" w:hAnsi="Arial" w:cs="Arial"/>
          <w:sz w:val="20"/>
          <w:szCs w:val="20"/>
        </w:rPr>
        <w:t>.</w:t>
      </w:r>
    </w:p>
    <w:p w14:paraId="21D1D520" w14:textId="77777777" w:rsidR="00BF1037" w:rsidRPr="00514D71" w:rsidRDefault="00BF1037" w:rsidP="00514D71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</w:p>
    <w:p w14:paraId="09E9FCBA" w14:textId="77777777" w:rsidR="00BF1037" w:rsidRDefault="005E580C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Exames Complementares: </w:t>
      </w:r>
    </w:p>
    <w:p w14:paraId="709125B6" w14:textId="77777777" w:rsidR="002C5744" w:rsidRPr="002C5744" w:rsidRDefault="002C5744" w:rsidP="002C574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B60B586" w14:textId="77777777" w:rsidR="00BF1037" w:rsidRPr="00514D71" w:rsidRDefault="00BF1037" w:rsidP="00514D71">
      <w:pPr>
        <w:pStyle w:val="PargrafodaLista"/>
        <w:ind w:left="360"/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Urticária aguda: </w:t>
      </w:r>
      <w:r w:rsidR="005E580C" w:rsidRPr="00514D71">
        <w:rPr>
          <w:rFonts w:ascii="Arial" w:hAnsi="Arial" w:cs="Arial"/>
          <w:sz w:val="20"/>
          <w:szCs w:val="20"/>
        </w:rPr>
        <w:t>geralmente desn</w:t>
      </w:r>
      <w:r w:rsidRPr="00514D71">
        <w:rPr>
          <w:rFonts w:ascii="Arial" w:hAnsi="Arial" w:cs="Arial"/>
          <w:sz w:val="20"/>
          <w:szCs w:val="20"/>
        </w:rPr>
        <w:t>ecessários. P</w:t>
      </w:r>
      <w:r w:rsidR="005E580C" w:rsidRPr="00514D71">
        <w:rPr>
          <w:rFonts w:ascii="Arial" w:hAnsi="Arial" w:cs="Arial"/>
          <w:sz w:val="20"/>
          <w:szCs w:val="20"/>
        </w:rPr>
        <w:t>ara inves</w:t>
      </w:r>
      <w:r w:rsidR="001C0C4A" w:rsidRPr="00514D71">
        <w:rPr>
          <w:rFonts w:ascii="Arial" w:hAnsi="Arial" w:cs="Arial"/>
          <w:sz w:val="20"/>
          <w:szCs w:val="20"/>
        </w:rPr>
        <w:t>tigar a etiologia na suspeita de algum agente específico</w:t>
      </w:r>
      <w:r w:rsidRPr="00514D71">
        <w:rPr>
          <w:rFonts w:ascii="Arial" w:hAnsi="Arial" w:cs="Arial"/>
          <w:sz w:val="20"/>
          <w:szCs w:val="20"/>
        </w:rPr>
        <w:t xml:space="preserve"> pode-</w:t>
      </w:r>
      <w:r w:rsidR="00A870CA" w:rsidRPr="00514D71">
        <w:rPr>
          <w:rFonts w:ascii="Arial" w:hAnsi="Arial" w:cs="Arial"/>
          <w:sz w:val="20"/>
          <w:szCs w:val="20"/>
        </w:rPr>
        <w:t>se solicitar</w:t>
      </w:r>
      <w:r w:rsidRPr="00514D71">
        <w:rPr>
          <w:rFonts w:ascii="Arial" w:hAnsi="Arial" w:cs="Arial"/>
          <w:sz w:val="20"/>
          <w:szCs w:val="20"/>
        </w:rPr>
        <w:t xml:space="preserve">: </w:t>
      </w:r>
    </w:p>
    <w:p w14:paraId="182099A4" w14:textId="77C78519" w:rsidR="002C5744" w:rsidRDefault="00206F1D" w:rsidP="002C57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BF1037" w:rsidRPr="002C5744">
        <w:rPr>
          <w:rFonts w:ascii="Arial" w:hAnsi="Arial" w:cs="Arial"/>
          <w:sz w:val="20"/>
          <w:szCs w:val="20"/>
        </w:rPr>
        <w:t>IgE específica sérica pelos métodos RAST (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radioimunoensaio</w:t>
      </w:r>
      <w:proofErr w:type="spellEnd"/>
      <w:r w:rsidR="00BF1037" w:rsidRPr="002C5744">
        <w:rPr>
          <w:rFonts w:ascii="Arial" w:hAnsi="Arial" w:cs="Arial"/>
          <w:sz w:val="20"/>
          <w:szCs w:val="20"/>
        </w:rPr>
        <w:t>)</w:t>
      </w:r>
      <w:r w:rsidR="002C5744">
        <w:rPr>
          <w:rFonts w:ascii="Arial" w:hAnsi="Arial" w:cs="Arial"/>
          <w:sz w:val="20"/>
          <w:szCs w:val="20"/>
        </w:rPr>
        <w:t>;</w:t>
      </w:r>
      <w:r w:rsidR="00BF1037" w:rsidRPr="002C5744">
        <w:rPr>
          <w:rFonts w:ascii="Arial" w:hAnsi="Arial" w:cs="Arial"/>
          <w:sz w:val="20"/>
          <w:szCs w:val="20"/>
        </w:rPr>
        <w:t xml:space="preserve"> </w:t>
      </w:r>
    </w:p>
    <w:p w14:paraId="35B2F8C1" w14:textId="1273FFEA" w:rsidR="00BF1037" w:rsidRPr="002C5744" w:rsidRDefault="00206F1D" w:rsidP="002C57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Immunocap</w:t>
      </w:r>
      <w:proofErr w:type="spellEnd"/>
      <w:r w:rsidR="00BF1037" w:rsidRPr="002C574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fluoroenzimático</w:t>
      </w:r>
      <w:proofErr w:type="spellEnd"/>
      <w:r w:rsidR="00BF1037" w:rsidRPr="002C5744">
        <w:rPr>
          <w:rFonts w:ascii="Arial" w:hAnsi="Arial" w:cs="Arial"/>
          <w:sz w:val="20"/>
          <w:szCs w:val="20"/>
        </w:rPr>
        <w:t xml:space="preserve">) com anticorpos monoclonais ou 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Immunocap</w:t>
      </w:r>
      <w:proofErr w:type="spellEnd"/>
      <w:r w:rsidR="00BF1037" w:rsidRPr="002C5744">
        <w:rPr>
          <w:rFonts w:ascii="Arial" w:hAnsi="Arial" w:cs="Arial"/>
          <w:sz w:val="20"/>
          <w:szCs w:val="20"/>
        </w:rPr>
        <w:t>-ISAC (alto custo)</w:t>
      </w:r>
      <w:r w:rsidR="002C5744">
        <w:rPr>
          <w:rFonts w:ascii="Arial" w:hAnsi="Arial" w:cs="Arial"/>
          <w:sz w:val="20"/>
          <w:szCs w:val="20"/>
        </w:rPr>
        <w:t>;</w:t>
      </w:r>
    </w:p>
    <w:p w14:paraId="2DFDC53A" w14:textId="77777777" w:rsidR="00BF1037" w:rsidRPr="002C5744" w:rsidRDefault="002C5744" w:rsidP="002C57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PricKtest</w:t>
      </w:r>
      <w:proofErr w:type="spellEnd"/>
      <w:r>
        <w:rPr>
          <w:rFonts w:ascii="Arial" w:hAnsi="Arial" w:cs="Arial"/>
          <w:sz w:val="20"/>
          <w:szCs w:val="20"/>
        </w:rPr>
        <w:t>;</w:t>
      </w:r>
      <w:r w:rsidR="00BF1037" w:rsidRPr="002C5744">
        <w:rPr>
          <w:rFonts w:ascii="Arial" w:hAnsi="Arial" w:cs="Arial"/>
          <w:sz w:val="20"/>
          <w:szCs w:val="20"/>
        </w:rPr>
        <w:t xml:space="preserve"> </w:t>
      </w:r>
    </w:p>
    <w:p w14:paraId="7B8415FD" w14:textId="77777777" w:rsidR="00BF1037" w:rsidRPr="002C5744" w:rsidRDefault="002C5744" w:rsidP="002C57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F1037" w:rsidRPr="002C5744">
        <w:rPr>
          <w:rFonts w:ascii="Arial" w:hAnsi="Arial" w:cs="Arial"/>
          <w:sz w:val="20"/>
          <w:szCs w:val="20"/>
        </w:rPr>
        <w:t xml:space="preserve">Patch </w:t>
      </w:r>
      <w:proofErr w:type="spellStart"/>
      <w:r w:rsidR="00BF1037" w:rsidRPr="002C5744">
        <w:rPr>
          <w:rFonts w:ascii="Arial" w:hAnsi="Arial" w:cs="Arial"/>
          <w:sz w:val="20"/>
          <w:szCs w:val="20"/>
        </w:rPr>
        <w:t>test</w:t>
      </w:r>
      <w:proofErr w:type="spellEnd"/>
      <w:r w:rsidR="00BF1037" w:rsidRPr="002C5744">
        <w:rPr>
          <w:rFonts w:ascii="Arial" w:hAnsi="Arial" w:cs="Arial"/>
          <w:sz w:val="20"/>
          <w:szCs w:val="20"/>
        </w:rPr>
        <w:t xml:space="preserve"> para alergia de contato</w:t>
      </w:r>
      <w:r>
        <w:rPr>
          <w:rFonts w:ascii="Arial" w:hAnsi="Arial" w:cs="Arial"/>
          <w:sz w:val="20"/>
          <w:szCs w:val="20"/>
        </w:rPr>
        <w:t>;</w:t>
      </w:r>
    </w:p>
    <w:p w14:paraId="154C7589" w14:textId="77777777" w:rsidR="00BF1037" w:rsidRPr="002C5744" w:rsidRDefault="002C5744" w:rsidP="002C57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BF1037" w:rsidRPr="002C5744">
        <w:rPr>
          <w:rFonts w:ascii="Arial" w:hAnsi="Arial" w:cs="Arial"/>
          <w:sz w:val="20"/>
          <w:szCs w:val="20"/>
        </w:rPr>
        <w:t xml:space="preserve">Teste de provocação oral (padrão ouro </w:t>
      </w:r>
      <w:r w:rsidR="00D0677E" w:rsidRPr="002C5744">
        <w:rPr>
          <w:rFonts w:ascii="Arial" w:hAnsi="Arial" w:cs="Arial"/>
          <w:sz w:val="20"/>
          <w:szCs w:val="20"/>
        </w:rPr>
        <w:t xml:space="preserve">para urticária alimentar e medicamentosa): exclui-se o </w:t>
      </w:r>
      <w:proofErr w:type="spellStart"/>
      <w:r w:rsidR="00D0677E" w:rsidRPr="002C5744">
        <w:rPr>
          <w:rFonts w:ascii="Arial" w:hAnsi="Arial" w:cs="Arial"/>
          <w:sz w:val="20"/>
          <w:szCs w:val="20"/>
        </w:rPr>
        <w:t>ítem</w:t>
      </w:r>
      <w:proofErr w:type="spellEnd"/>
      <w:r w:rsidR="00D0677E" w:rsidRPr="002C5744">
        <w:rPr>
          <w:rFonts w:ascii="Arial" w:hAnsi="Arial" w:cs="Arial"/>
          <w:sz w:val="20"/>
          <w:szCs w:val="20"/>
        </w:rPr>
        <w:t xml:space="preserve"> suspeito por 2 a 6 semanas e reintroduz, se surgirem lesões o teste é positivo (contra indicado para anafilaxia).</w:t>
      </w:r>
    </w:p>
    <w:p w14:paraId="3C4A0D83" w14:textId="77777777" w:rsidR="00206F1D" w:rsidRDefault="00206F1D" w:rsidP="00514D71">
      <w:pPr>
        <w:ind w:left="420"/>
        <w:jc w:val="both"/>
        <w:rPr>
          <w:rFonts w:ascii="Arial" w:hAnsi="Arial" w:cs="Arial"/>
          <w:b/>
          <w:sz w:val="20"/>
          <w:szCs w:val="20"/>
        </w:rPr>
      </w:pPr>
    </w:p>
    <w:p w14:paraId="7FF5371F" w14:textId="77777777" w:rsidR="00206F1D" w:rsidRDefault="00206F1D" w:rsidP="00514D71">
      <w:pPr>
        <w:ind w:left="420"/>
        <w:jc w:val="both"/>
        <w:rPr>
          <w:rFonts w:ascii="Arial" w:hAnsi="Arial" w:cs="Arial"/>
          <w:b/>
          <w:sz w:val="20"/>
          <w:szCs w:val="20"/>
        </w:rPr>
      </w:pPr>
    </w:p>
    <w:p w14:paraId="3145CE87" w14:textId="77777777" w:rsidR="00D0677E" w:rsidRPr="002C5744" w:rsidRDefault="00D0677E" w:rsidP="00514D71">
      <w:pPr>
        <w:ind w:left="420"/>
        <w:jc w:val="both"/>
        <w:rPr>
          <w:rFonts w:ascii="Arial" w:hAnsi="Arial" w:cs="Arial"/>
          <w:b/>
          <w:sz w:val="20"/>
          <w:szCs w:val="20"/>
        </w:rPr>
      </w:pPr>
      <w:r w:rsidRPr="002C5744">
        <w:rPr>
          <w:rFonts w:ascii="Arial" w:hAnsi="Arial" w:cs="Arial"/>
          <w:b/>
          <w:sz w:val="20"/>
          <w:szCs w:val="20"/>
        </w:rPr>
        <w:lastRenderedPageBreak/>
        <w:t>U</w:t>
      </w:r>
      <w:r w:rsidR="005E580C" w:rsidRPr="002C5744">
        <w:rPr>
          <w:rFonts w:ascii="Arial" w:hAnsi="Arial" w:cs="Arial"/>
          <w:b/>
          <w:sz w:val="20"/>
          <w:szCs w:val="20"/>
        </w:rPr>
        <w:t>rticária crôn</w:t>
      </w:r>
      <w:r w:rsidRPr="002C5744">
        <w:rPr>
          <w:rFonts w:ascii="Arial" w:hAnsi="Arial" w:cs="Arial"/>
          <w:b/>
          <w:sz w:val="20"/>
          <w:szCs w:val="20"/>
        </w:rPr>
        <w:t>ica</w:t>
      </w:r>
      <w:r w:rsidR="005E580C" w:rsidRPr="002C5744">
        <w:rPr>
          <w:rFonts w:ascii="Arial" w:hAnsi="Arial" w:cs="Arial"/>
          <w:b/>
          <w:sz w:val="20"/>
          <w:szCs w:val="20"/>
        </w:rPr>
        <w:t xml:space="preserve">: </w:t>
      </w:r>
    </w:p>
    <w:p w14:paraId="5E10EF00" w14:textId="77777777" w:rsidR="00D0677E" w:rsidRPr="002C5744" w:rsidRDefault="005E580C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HMG, VHS, </w:t>
      </w:r>
      <w:r w:rsidR="00D0677E" w:rsidRPr="002C5744">
        <w:rPr>
          <w:rFonts w:ascii="Arial" w:hAnsi="Arial" w:cs="Arial"/>
          <w:sz w:val="20"/>
          <w:szCs w:val="20"/>
        </w:rPr>
        <w:t>proteína C reativa, f</w:t>
      </w:r>
      <w:r w:rsidRPr="002C5744">
        <w:rPr>
          <w:rFonts w:ascii="Arial" w:hAnsi="Arial" w:cs="Arial"/>
          <w:sz w:val="20"/>
          <w:szCs w:val="20"/>
        </w:rPr>
        <w:t>unção</w:t>
      </w:r>
      <w:r w:rsidR="00D0677E" w:rsidRPr="002C5744">
        <w:rPr>
          <w:rFonts w:ascii="Arial" w:hAnsi="Arial" w:cs="Arial"/>
          <w:sz w:val="20"/>
          <w:szCs w:val="20"/>
        </w:rPr>
        <w:t xml:space="preserve"> renal e hepática, parcial de urina, parasitológico de fezes, </w:t>
      </w:r>
      <w:r w:rsidR="00A870CA" w:rsidRPr="002C5744">
        <w:rPr>
          <w:rFonts w:ascii="Arial" w:hAnsi="Arial" w:cs="Arial"/>
          <w:sz w:val="20"/>
          <w:szCs w:val="20"/>
        </w:rPr>
        <w:t>f</w:t>
      </w:r>
      <w:r w:rsidR="00D0677E" w:rsidRPr="002C5744">
        <w:rPr>
          <w:rFonts w:ascii="Arial" w:hAnsi="Arial" w:cs="Arial"/>
          <w:sz w:val="20"/>
          <w:szCs w:val="20"/>
        </w:rPr>
        <w:t xml:space="preserve">unção </w:t>
      </w:r>
      <w:proofErr w:type="spellStart"/>
      <w:r w:rsidR="00D0677E" w:rsidRPr="002C5744">
        <w:rPr>
          <w:rFonts w:ascii="Arial" w:hAnsi="Arial" w:cs="Arial"/>
          <w:sz w:val="20"/>
          <w:szCs w:val="20"/>
        </w:rPr>
        <w:t>tireoideana</w:t>
      </w:r>
      <w:proofErr w:type="spellEnd"/>
      <w:r w:rsidR="00D0677E" w:rsidRPr="002C5744">
        <w:rPr>
          <w:rFonts w:ascii="Arial" w:hAnsi="Arial" w:cs="Arial"/>
          <w:sz w:val="20"/>
          <w:szCs w:val="20"/>
        </w:rPr>
        <w:t xml:space="preserve"> e anticorpos </w:t>
      </w:r>
      <w:proofErr w:type="spellStart"/>
      <w:r w:rsidR="00D0677E" w:rsidRPr="002C5744">
        <w:rPr>
          <w:rFonts w:ascii="Arial" w:hAnsi="Arial" w:cs="Arial"/>
          <w:sz w:val="20"/>
          <w:szCs w:val="20"/>
        </w:rPr>
        <w:t>anti</w:t>
      </w:r>
      <w:proofErr w:type="spellEnd"/>
      <w:r w:rsidR="00D0677E" w:rsidRPr="002C57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77E" w:rsidRPr="002C5744">
        <w:rPr>
          <w:rFonts w:ascii="Arial" w:hAnsi="Arial" w:cs="Arial"/>
          <w:sz w:val="20"/>
          <w:szCs w:val="20"/>
        </w:rPr>
        <w:t>tireideanos</w:t>
      </w:r>
      <w:proofErr w:type="spellEnd"/>
      <w:r w:rsidR="00D0677E" w:rsidRPr="002C5744">
        <w:rPr>
          <w:rFonts w:ascii="Arial" w:hAnsi="Arial" w:cs="Arial"/>
          <w:sz w:val="20"/>
          <w:szCs w:val="20"/>
        </w:rPr>
        <w:t xml:space="preserve">, FAN, </w:t>
      </w:r>
      <w:r w:rsidRPr="002C5744">
        <w:rPr>
          <w:rFonts w:ascii="Arial" w:hAnsi="Arial" w:cs="Arial"/>
          <w:sz w:val="20"/>
          <w:szCs w:val="20"/>
        </w:rPr>
        <w:t>provas hematológicas, biópsia de pele, dosag</w:t>
      </w:r>
      <w:r w:rsidR="00D0677E" w:rsidRPr="002C5744">
        <w:rPr>
          <w:rFonts w:ascii="Arial" w:hAnsi="Arial" w:cs="Arial"/>
          <w:sz w:val="20"/>
          <w:szCs w:val="20"/>
        </w:rPr>
        <w:t>em de complemento (C3 C4 CH50)</w:t>
      </w:r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Rx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de tórax. </w:t>
      </w:r>
      <w:r w:rsidR="00D0677E" w:rsidRPr="002C5744">
        <w:rPr>
          <w:rFonts w:ascii="Arial" w:hAnsi="Arial" w:cs="Arial"/>
          <w:sz w:val="20"/>
          <w:szCs w:val="20"/>
        </w:rPr>
        <w:t>Na suspeita de etiologia infecciosa pode solicitar sorologias específicas.</w:t>
      </w:r>
    </w:p>
    <w:p w14:paraId="4AADCAA9" w14:textId="77777777" w:rsidR="0095728F" w:rsidRDefault="00E905E2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Diagnóstico Diferencial: </w:t>
      </w:r>
    </w:p>
    <w:p w14:paraId="0844924F" w14:textId="77777777" w:rsidR="002C5744" w:rsidRPr="002C5744" w:rsidRDefault="002C5744" w:rsidP="002C574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49AD9D2B" w14:textId="77777777" w:rsidR="00E905E2" w:rsidRPr="002C5744" w:rsidRDefault="00E905E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Vasculites: </w:t>
      </w:r>
      <w:r w:rsidR="00A870CA" w:rsidRPr="002C5744">
        <w:rPr>
          <w:rFonts w:ascii="Arial" w:hAnsi="Arial" w:cs="Arial"/>
          <w:sz w:val="20"/>
          <w:szCs w:val="20"/>
        </w:rPr>
        <w:t xml:space="preserve">não desaparecem a </w:t>
      </w:r>
      <w:proofErr w:type="spellStart"/>
      <w:r w:rsidR="00A870CA" w:rsidRPr="002C5744">
        <w:rPr>
          <w:rFonts w:ascii="Arial" w:hAnsi="Arial" w:cs="Arial"/>
          <w:sz w:val="20"/>
          <w:szCs w:val="20"/>
        </w:rPr>
        <w:t>digitopressão</w:t>
      </w:r>
      <w:proofErr w:type="spellEnd"/>
      <w:r w:rsidRPr="002C5744">
        <w:rPr>
          <w:rFonts w:ascii="Arial" w:hAnsi="Arial" w:cs="Arial"/>
          <w:sz w:val="20"/>
          <w:szCs w:val="20"/>
        </w:rPr>
        <w:t>, deixam pigmentação residual, são lesões dolorosas</w:t>
      </w:r>
    </w:p>
    <w:p w14:paraId="24734481" w14:textId="77777777" w:rsidR="00E905E2" w:rsidRPr="002C5744" w:rsidRDefault="00E905E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Prurido: xerodermia, escabiose, picadas de insetos</w:t>
      </w:r>
    </w:p>
    <w:p w14:paraId="7517C015" w14:textId="77777777" w:rsidR="00E905E2" w:rsidRPr="002C5744" w:rsidRDefault="00E905E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Eritema multiforme: lesões em alvo acometem palmas das mãos e plantas dos pés, evoluem para lesões bolhosas.</w:t>
      </w:r>
    </w:p>
    <w:p w14:paraId="2B30E0D0" w14:textId="77777777" w:rsidR="00E905E2" w:rsidRPr="002C5744" w:rsidRDefault="00E905E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Angioedema faz diagnóstico diferencial com celulites, edema por nefropatia, cardiopatia ou hepatopatia, linfedema, síndrome do mediastino superior, edema </w:t>
      </w:r>
      <w:proofErr w:type="spellStart"/>
      <w:r w:rsidRPr="002C5744">
        <w:rPr>
          <w:rFonts w:ascii="Arial" w:hAnsi="Arial" w:cs="Arial"/>
          <w:sz w:val="20"/>
          <w:szCs w:val="20"/>
        </w:rPr>
        <w:t>periorbitário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pela triquinose, </w:t>
      </w:r>
      <w:proofErr w:type="spellStart"/>
      <w:r w:rsidRPr="002C5744">
        <w:rPr>
          <w:rFonts w:ascii="Arial" w:hAnsi="Arial" w:cs="Arial"/>
          <w:sz w:val="20"/>
          <w:szCs w:val="20"/>
        </w:rPr>
        <w:t>Sd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. De </w:t>
      </w:r>
      <w:proofErr w:type="spellStart"/>
      <w:r w:rsidRPr="002C5744">
        <w:rPr>
          <w:rFonts w:ascii="Arial" w:hAnsi="Arial" w:cs="Arial"/>
          <w:sz w:val="20"/>
          <w:szCs w:val="20"/>
        </w:rPr>
        <w:t>Melkerson</w:t>
      </w:r>
      <w:proofErr w:type="spellEnd"/>
      <w:r w:rsidRPr="002C5744">
        <w:rPr>
          <w:rFonts w:ascii="Arial" w:hAnsi="Arial" w:cs="Arial"/>
          <w:sz w:val="20"/>
          <w:szCs w:val="20"/>
        </w:rPr>
        <w:t>-Rosenthal</w:t>
      </w:r>
      <w:r w:rsidR="00A870CA" w:rsidRPr="002C5744">
        <w:rPr>
          <w:rFonts w:ascii="Arial" w:hAnsi="Arial" w:cs="Arial"/>
          <w:sz w:val="20"/>
          <w:szCs w:val="20"/>
        </w:rPr>
        <w:t xml:space="preserve"> </w:t>
      </w:r>
      <w:r w:rsidRPr="002C5744">
        <w:rPr>
          <w:rFonts w:ascii="Arial" w:hAnsi="Arial" w:cs="Arial"/>
          <w:sz w:val="20"/>
          <w:szCs w:val="20"/>
        </w:rPr>
        <w:t>(edema labial, língua fissurada</w:t>
      </w:r>
      <w:r w:rsidR="00A870CA" w:rsidRPr="002C5744">
        <w:rPr>
          <w:rFonts w:ascii="Arial" w:hAnsi="Arial" w:cs="Arial"/>
          <w:sz w:val="20"/>
          <w:szCs w:val="20"/>
        </w:rPr>
        <w:t xml:space="preserve"> </w:t>
      </w:r>
      <w:r w:rsidRPr="002C5744">
        <w:rPr>
          <w:rFonts w:ascii="Arial" w:hAnsi="Arial" w:cs="Arial"/>
          <w:sz w:val="20"/>
          <w:szCs w:val="20"/>
        </w:rPr>
        <w:t>e paralisia facial recorrente)</w:t>
      </w:r>
    </w:p>
    <w:p w14:paraId="0D2D56B8" w14:textId="77777777" w:rsidR="003A2B30" w:rsidRPr="002C5744" w:rsidRDefault="00E905E2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>Tratamento</w:t>
      </w:r>
      <w:r w:rsidR="003A2B30" w:rsidRPr="002C5744">
        <w:rPr>
          <w:rFonts w:ascii="Arial" w:hAnsi="Arial" w:cs="Arial"/>
          <w:b/>
          <w:sz w:val="24"/>
          <w:szCs w:val="24"/>
        </w:rPr>
        <w:t>:</w:t>
      </w:r>
    </w:p>
    <w:p w14:paraId="1F648B71" w14:textId="77777777" w:rsidR="003A2B30" w:rsidRPr="00514D71" w:rsidRDefault="003A2B30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Tentar identificar e afastar o agente causador. Evitar o uso de AINH, usar repelente contra insetos. Tratar infecções associadas. Evitar calor ou frio intensos.</w:t>
      </w:r>
    </w:p>
    <w:p w14:paraId="6F46232C" w14:textId="77777777" w:rsidR="003A2B30" w:rsidRPr="00514D71" w:rsidRDefault="00A870C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O t</w:t>
      </w:r>
      <w:r w:rsidR="003A2B30" w:rsidRPr="00514D71">
        <w:rPr>
          <w:rFonts w:ascii="Arial" w:hAnsi="Arial" w:cs="Arial"/>
          <w:sz w:val="20"/>
          <w:szCs w:val="20"/>
        </w:rPr>
        <w:t>ratamento farmacológico:</w:t>
      </w:r>
      <w:r w:rsidR="00623BCF" w:rsidRPr="00514D71">
        <w:rPr>
          <w:rFonts w:ascii="Arial" w:hAnsi="Arial" w:cs="Arial"/>
          <w:sz w:val="20"/>
          <w:szCs w:val="20"/>
        </w:rPr>
        <w:t xml:space="preserve"> deve ser sistêmico. Não se recomenda tratamento tópico.</w:t>
      </w:r>
    </w:p>
    <w:p w14:paraId="70C046DE" w14:textId="54A21228" w:rsidR="003A2B30" w:rsidRPr="002C5744" w:rsidRDefault="003A2B30" w:rsidP="002C574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2C5744">
        <w:rPr>
          <w:rFonts w:ascii="Arial" w:hAnsi="Arial" w:cs="Arial"/>
          <w:sz w:val="20"/>
          <w:szCs w:val="20"/>
        </w:rPr>
        <w:t>Antihistamínicos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de primeira geração: atravessam a barreira </w:t>
      </w:r>
      <w:proofErr w:type="spellStart"/>
      <w:r w:rsidRPr="002C5744">
        <w:rPr>
          <w:rFonts w:ascii="Arial" w:hAnsi="Arial" w:cs="Arial"/>
          <w:sz w:val="20"/>
          <w:szCs w:val="20"/>
        </w:rPr>
        <w:t>hemato-encefálica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causando sedação e efeitos colinérgicos. Devem ser administrados de 3 a 4vezes ao dia. Tem indicação nas urticárias colinérgicas e quando o efeito sedativo é desejado.</w:t>
      </w:r>
      <w:r w:rsidR="00623BCF" w:rsidRPr="002C5744">
        <w:rPr>
          <w:rFonts w:ascii="Arial" w:hAnsi="Arial" w:cs="Arial"/>
          <w:sz w:val="20"/>
          <w:szCs w:val="20"/>
        </w:rPr>
        <w:t xml:space="preserve"> São eles: </w:t>
      </w:r>
      <w:proofErr w:type="spellStart"/>
      <w:r w:rsidR="00623BCF" w:rsidRPr="002C5744">
        <w:rPr>
          <w:rFonts w:ascii="Arial" w:hAnsi="Arial" w:cs="Arial"/>
          <w:sz w:val="20"/>
          <w:szCs w:val="20"/>
        </w:rPr>
        <w:t>hidroxizina</w:t>
      </w:r>
      <w:proofErr w:type="spellEnd"/>
      <w:r w:rsidR="00623BCF"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23BCF" w:rsidRPr="002C5744">
        <w:rPr>
          <w:rFonts w:ascii="Arial" w:hAnsi="Arial" w:cs="Arial"/>
          <w:sz w:val="20"/>
          <w:szCs w:val="20"/>
        </w:rPr>
        <w:t>clemastina</w:t>
      </w:r>
      <w:proofErr w:type="spellEnd"/>
      <w:r w:rsidR="00623BCF"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17F3C">
        <w:rPr>
          <w:rFonts w:ascii="Arial" w:hAnsi="Arial" w:cs="Arial"/>
          <w:sz w:val="20"/>
          <w:szCs w:val="20"/>
        </w:rPr>
        <w:t>p</w:t>
      </w:r>
      <w:r w:rsidR="00623BCF" w:rsidRPr="002C5744">
        <w:rPr>
          <w:rFonts w:ascii="Arial" w:hAnsi="Arial" w:cs="Arial"/>
          <w:sz w:val="20"/>
          <w:szCs w:val="20"/>
        </w:rPr>
        <w:t>rometazina</w:t>
      </w:r>
      <w:proofErr w:type="spellEnd"/>
    </w:p>
    <w:p w14:paraId="1B6BA478" w14:textId="77777777" w:rsidR="00623BCF" w:rsidRPr="00514D71" w:rsidRDefault="00623BCF" w:rsidP="00514D7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B913FC7" w14:textId="689F757A" w:rsidR="00623BCF" w:rsidRPr="002C5744" w:rsidRDefault="00623BCF" w:rsidP="002C574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2C5744">
        <w:rPr>
          <w:rFonts w:ascii="Arial" w:hAnsi="Arial" w:cs="Arial"/>
          <w:sz w:val="20"/>
          <w:szCs w:val="20"/>
        </w:rPr>
        <w:t>Anti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histamínicos de segunda geração: não atravessam a barreira </w:t>
      </w:r>
      <w:proofErr w:type="spellStart"/>
      <w:r w:rsidRPr="002C5744">
        <w:rPr>
          <w:rFonts w:ascii="Arial" w:hAnsi="Arial" w:cs="Arial"/>
          <w:sz w:val="20"/>
          <w:szCs w:val="20"/>
        </w:rPr>
        <w:t>hemato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encefálica e são administrados 1x ao dia. Eleitas drogas de primeira escolha para o tratamento da urticária. São eles: </w:t>
      </w:r>
      <w:proofErr w:type="spellStart"/>
      <w:r w:rsidRPr="002C5744">
        <w:rPr>
          <w:rFonts w:ascii="Arial" w:hAnsi="Arial" w:cs="Arial"/>
          <w:sz w:val="20"/>
          <w:szCs w:val="20"/>
        </w:rPr>
        <w:t>loratadina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desloratadina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fexofenadina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ebastina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cetirizina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levocetirizin</w:t>
      </w:r>
      <w:r w:rsidR="009C7AA4" w:rsidRPr="002C5744">
        <w:rPr>
          <w:rFonts w:ascii="Arial" w:hAnsi="Arial" w:cs="Arial"/>
          <w:sz w:val="20"/>
          <w:szCs w:val="20"/>
        </w:rPr>
        <w:t>a</w:t>
      </w:r>
      <w:proofErr w:type="spellEnd"/>
    </w:p>
    <w:p w14:paraId="5E4860E6" w14:textId="77777777" w:rsidR="005134E0" w:rsidRPr="00514D71" w:rsidRDefault="005134E0" w:rsidP="00514D7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9BA4CD2" w14:textId="77777777" w:rsidR="005134E0" w:rsidRPr="002C5744" w:rsidRDefault="005134E0" w:rsidP="002C574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2C5744">
        <w:rPr>
          <w:rFonts w:ascii="Arial" w:hAnsi="Arial" w:cs="Arial"/>
          <w:sz w:val="20"/>
          <w:szCs w:val="20"/>
        </w:rPr>
        <w:t>Antileucotrienos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podem ser usados na urticária crônica</w:t>
      </w:r>
    </w:p>
    <w:p w14:paraId="1B21D208" w14:textId="77777777" w:rsidR="005134E0" w:rsidRPr="00514D71" w:rsidRDefault="005134E0" w:rsidP="00514D7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B834A27" w14:textId="77777777" w:rsidR="005134E0" w:rsidRPr="002C5744" w:rsidRDefault="005134E0" w:rsidP="002C574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2C5744">
        <w:rPr>
          <w:rFonts w:ascii="Arial" w:hAnsi="Arial" w:cs="Arial"/>
          <w:sz w:val="20"/>
          <w:szCs w:val="20"/>
        </w:rPr>
        <w:t>Corticóides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: Devem ser usados em casos refratários, preferencialmente </w:t>
      </w:r>
      <w:proofErr w:type="spellStart"/>
      <w:r w:rsidRPr="002C5744">
        <w:rPr>
          <w:rFonts w:ascii="Arial" w:hAnsi="Arial" w:cs="Arial"/>
          <w:sz w:val="20"/>
          <w:szCs w:val="20"/>
        </w:rPr>
        <w:t>prednisolona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1-2 mg/kg/dia por 3 a 7 dias</w:t>
      </w:r>
    </w:p>
    <w:p w14:paraId="76C0C4C8" w14:textId="77777777" w:rsidR="00F36C83" w:rsidRPr="00514D71" w:rsidRDefault="00F36C83" w:rsidP="00514D7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C4A2E5B" w14:textId="77777777" w:rsidR="00821530" w:rsidRDefault="00F36C83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Drogas de ação imunossupressora: ciclosporina, </w:t>
      </w:r>
      <w:proofErr w:type="spellStart"/>
      <w:r w:rsidRPr="002C5744">
        <w:rPr>
          <w:rFonts w:ascii="Arial" w:hAnsi="Arial" w:cs="Arial"/>
          <w:sz w:val="20"/>
          <w:szCs w:val="20"/>
        </w:rPr>
        <w:t>colchicina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dapsona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5744">
        <w:rPr>
          <w:rFonts w:ascii="Arial" w:hAnsi="Arial" w:cs="Arial"/>
          <w:sz w:val="20"/>
          <w:szCs w:val="20"/>
        </w:rPr>
        <w:t>metotrexate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anticorpo monoclonal </w:t>
      </w:r>
      <w:proofErr w:type="spellStart"/>
      <w:r w:rsidRPr="002C5744">
        <w:rPr>
          <w:rFonts w:ascii="Arial" w:hAnsi="Arial" w:cs="Arial"/>
          <w:sz w:val="20"/>
          <w:szCs w:val="20"/>
        </w:rPr>
        <w:t>anti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IgE (</w:t>
      </w:r>
      <w:proofErr w:type="spellStart"/>
      <w:r w:rsidRPr="002C5744">
        <w:rPr>
          <w:rFonts w:ascii="Arial" w:hAnsi="Arial" w:cs="Arial"/>
          <w:sz w:val="20"/>
          <w:szCs w:val="20"/>
        </w:rPr>
        <w:t>omalizumab</w:t>
      </w:r>
      <w:proofErr w:type="spellEnd"/>
      <w:r w:rsidRPr="002C5744">
        <w:rPr>
          <w:rFonts w:ascii="Arial" w:hAnsi="Arial" w:cs="Arial"/>
          <w:sz w:val="20"/>
          <w:szCs w:val="20"/>
        </w:rPr>
        <w:t>)</w:t>
      </w:r>
      <w:r w:rsidR="008B50F1" w:rsidRPr="002C5744">
        <w:rPr>
          <w:rFonts w:ascii="Arial" w:hAnsi="Arial" w:cs="Arial"/>
          <w:sz w:val="20"/>
          <w:szCs w:val="20"/>
        </w:rPr>
        <w:t>. Estes fármacos devem ser prescritos pelo alergista pediátrico.</w:t>
      </w:r>
    </w:p>
    <w:p w14:paraId="39282E5D" w14:textId="77777777" w:rsidR="00A73DC6" w:rsidRDefault="00A73DC6" w:rsidP="002C5744">
      <w:pPr>
        <w:jc w:val="both"/>
        <w:rPr>
          <w:rFonts w:ascii="Arial" w:hAnsi="Arial" w:cs="Arial"/>
          <w:sz w:val="20"/>
          <w:szCs w:val="20"/>
        </w:rPr>
      </w:pPr>
    </w:p>
    <w:p w14:paraId="55876BB1" w14:textId="77777777" w:rsidR="00A73DC6" w:rsidRDefault="00A73DC6" w:rsidP="002C5744">
      <w:pPr>
        <w:jc w:val="both"/>
        <w:rPr>
          <w:rFonts w:ascii="Arial" w:hAnsi="Arial" w:cs="Arial"/>
          <w:sz w:val="20"/>
          <w:szCs w:val="20"/>
        </w:rPr>
      </w:pPr>
    </w:p>
    <w:p w14:paraId="473B5133" w14:textId="77777777" w:rsidR="00A73DC6" w:rsidRDefault="00A73DC6" w:rsidP="002C5744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14" w:type="dxa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4"/>
      </w:tblGrid>
      <w:tr w:rsidR="00A73DC6" w14:paraId="06FEF389" w14:textId="77777777" w:rsidTr="008A3A5E">
        <w:trPr>
          <w:trHeight w:val="225"/>
        </w:trPr>
        <w:tc>
          <w:tcPr>
            <w:tcW w:w="2252" w:type="dxa"/>
          </w:tcPr>
          <w:p w14:paraId="3C73D333" w14:textId="01FC0BB2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54" w:type="dxa"/>
          </w:tcPr>
          <w:p w14:paraId="427A207F" w14:textId="2664D39F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2254" w:type="dxa"/>
          </w:tcPr>
          <w:p w14:paraId="623D813A" w14:textId="05173104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Posologia</w:t>
            </w:r>
          </w:p>
        </w:tc>
        <w:tc>
          <w:tcPr>
            <w:tcW w:w="2254" w:type="dxa"/>
          </w:tcPr>
          <w:p w14:paraId="6C9366C8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DC6" w14:paraId="4A0EE275" w14:textId="77777777" w:rsidTr="008A3A5E">
        <w:trPr>
          <w:trHeight w:val="451"/>
        </w:trPr>
        <w:tc>
          <w:tcPr>
            <w:tcW w:w="2252" w:type="dxa"/>
          </w:tcPr>
          <w:p w14:paraId="7DD1780D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F78E25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F15125C" w14:textId="65C0070C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Crianças</w:t>
            </w:r>
          </w:p>
        </w:tc>
        <w:tc>
          <w:tcPr>
            <w:tcW w:w="2254" w:type="dxa"/>
          </w:tcPr>
          <w:p w14:paraId="066E2300" w14:textId="7E0F624A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Crianças &gt; 12 anos</w:t>
            </w:r>
          </w:p>
        </w:tc>
      </w:tr>
      <w:tr w:rsidR="00A73DC6" w14:paraId="3F19C942" w14:textId="77777777" w:rsidTr="008A3A5E">
        <w:trPr>
          <w:trHeight w:val="988"/>
        </w:trPr>
        <w:tc>
          <w:tcPr>
            <w:tcW w:w="2252" w:type="dxa"/>
          </w:tcPr>
          <w:p w14:paraId="38128A21" w14:textId="2C4A4720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Cetirizina</w:t>
            </w:r>
            <w:proofErr w:type="spellEnd"/>
          </w:p>
        </w:tc>
        <w:tc>
          <w:tcPr>
            <w:tcW w:w="2254" w:type="dxa"/>
          </w:tcPr>
          <w:p w14:paraId="1AD1453C" w14:textId="6FFC8AE3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 oral: 1mg/ml</w:t>
            </w:r>
          </w:p>
          <w:p w14:paraId="37221F33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Gotas: 10mg/ml</w:t>
            </w:r>
          </w:p>
          <w:p w14:paraId="3A49F5D8" w14:textId="18FC38AB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10mg</w:t>
            </w:r>
          </w:p>
        </w:tc>
        <w:tc>
          <w:tcPr>
            <w:tcW w:w="2254" w:type="dxa"/>
          </w:tcPr>
          <w:p w14:paraId="1BA8A8D0" w14:textId="028C590B" w:rsidR="00A73DC6" w:rsidRPr="008A3A5E" w:rsidRDefault="00A73DC6" w:rsidP="002C57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6m</w:t>
            </w:r>
            <w:r w:rsidR="008A3A5E">
              <w:rPr>
                <w:rFonts w:ascii="Arial" w:hAnsi="Arial" w:cs="Arial"/>
                <w:sz w:val="18"/>
                <w:szCs w:val="18"/>
              </w:rPr>
              <w:t>eses</w:t>
            </w:r>
            <w:r w:rsidRPr="008A3A5E">
              <w:rPr>
                <w:rFonts w:ascii="Arial" w:hAnsi="Arial" w:cs="Arial"/>
                <w:sz w:val="18"/>
                <w:szCs w:val="18"/>
              </w:rPr>
              <w:t xml:space="preserve"> a 2 anos: 2,5mg 1x/dia</w:t>
            </w:r>
          </w:p>
          <w:p w14:paraId="7468C7B3" w14:textId="77777777" w:rsidR="00A73DC6" w:rsidRPr="008A3A5E" w:rsidRDefault="00A73DC6" w:rsidP="002C57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2-6 anos: 2,5mg 12/12h</w:t>
            </w:r>
          </w:p>
          <w:p w14:paraId="426941DA" w14:textId="72C21F0D" w:rsidR="00A73DC6" w:rsidRPr="008A3A5E" w:rsidRDefault="00A73DC6" w:rsidP="002C57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6-12 anos: 5mg 12/12h</w:t>
            </w:r>
          </w:p>
        </w:tc>
        <w:tc>
          <w:tcPr>
            <w:tcW w:w="2254" w:type="dxa"/>
          </w:tcPr>
          <w:p w14:paraId="5B100EA0" w14:textId="1C2E2DD6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10mg/dia</w:t>
            </w:r>
          </w:p>
        </w:tc>
      </w:tr>
      <w:tr w:rsidR="00A73DC6" w14:paraId="160C4673" w14:textId="77777777" w:rsidTr="008A3A5E">
        <w:trPr>
          <w:trHeight w:val="575"/>
        </w:trPr>
        <w:tc>
          <w:tcPr>
            <w:tcW w:w="2252" w:type="dxa"/>
          </w:tcPr>
          <w:p w14:paraId="5B4AC942" w14:textId="32A124D0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Levocetirizina</w:t>
            </w:r>
            <w:proofErr w:type="spellEnd"/>
          </w:p>
        </w:tc>
        <w:tc>
          <w:tcPr>
            <w:tcW w:w="2254" w:type="dxa"/>
          </w:tcPr>
          <w:p w14:paraId="15A10539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Gotas: 2,5mg/10 gotas</w:t>
            </w:r>
          </w:p>
          <w:p w14:paraId="5F17D279" w14:textId="33536AC3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5mg</w:t>
            </w:r>
          </w:p>
        </w:tc>
        <w:tc>
          <w:tcPr>
            <w:tcW w:w="2254" w:type="dxa"/>
          </w:tcPr>
          <w:p w14:paraId="22337882" w14:textId="58272AB1" w:rsidR="00A73DC6" w:rsidRPr="008A3A5E" w:rsidRDefault="00A73DC6" w:rsidP="002C57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2-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6 anos: 1,25mg 12/12h</w:t>
            </w:r>
          </w:p>
          <w:p w14:paraId="2FF26292" w14:textId="682D6567" w:rsidR="00A73DC6" w:rsidRPr="008A3A5E" w:rsidRDefault="00A73DC6" w:rsidP="002C57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&gt; 6 anos: 5 mg</w:t>
            </w:r>
          </w:p>
        </w:tc>
        <w:tc>
          <w:tcPr>
            <w:tcW w:w="2254" w:type="dxa"/>
          </w:tcPr>
          <w:p w14:paraId="00BC4320" w14:textId="30980D11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mg/dia</w:t>
            </w:r>
          </w:p>
        </w:tc>
      </w:tr>
      <w:tr w:rsidR="00A73DC6" w14:paraId="47BC8CBB" w14:textId="77777777" w:rsidTr="008A3A5E">
        <w:trPr>
          <w:trHeight w:val="713"/>
        </w:trPr>
        <w:tc>
          <w:tcPr>
            <w:tcW w:w="2252" w:type="dxa"/>
          </w:tcPr>
          <w:p w14:paraId="6FF77767" w14:textId="2BA2D983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Loratadina</w:t>
            </w:r>
            <w:proofErr w:type="spellEnd"/>
          </w:p>
        </w:tc>
        <w:tc>
          <w:tcPr>
            <w:tcW w:w="2254" w:type="dxa"/>
          </w:tcPr>
          <w:p w14:paraId="73B43BC9" w14:textId="77777777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 oral: 1 mg/ml</w:t>
            </w:r>
          </w:p>
          <w:p w14:paraId="03AC8B28" w14:textId="4AD01075" w:rsidR="00A73DC6" w:rsidRDefault="00A73DC6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10 mg</w:t>
            </w:r>
          </w:p>
        </w:tc>
        <w:tc>
          <w:tcPr>
            <w:tcW w:w="2254" w:type="dxa"/>
          </w:tcPr>
          <w:p w14:paraId="4C35CCA1" w14:textId="77777777" w:rsidR="00A73DC6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 anos até</w:t>
            </w:r>
            <w:r w:rsidR="00A73DC6" w:rsidRPr="008A3A5E">
              <w:rPr>
                <w:rFonts w:ascii="Arial" w:hAnsi="Arial" w:cs="Arial"/>
                <w:sz w:val="18"/>
                <w:szCs w:val="18"/>
              </w:rPr>
              <w:t xml:space="preserve"> 30Kg</w:t>
            </w:r>
            <w:r w:rsidRPr="008A3A5E">
              <w:rPr>
                <w:rFonts w:ascii="Arial" w:hAnsi="Arial" w:cs="Arial"/>
                <w:sz w:val="18"/>
                <w:szCs w:val="18"/>
              </w:rPr>
              <w:t>: 5 mg/dia</w:t>
            </w:r>
          </w:p>
          <w:p w14:paraId="0D631DD4" w14:textId="6CB09592" w:rsidR="00DB782F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&gt; 30 Kg: 10 mg/dia</w:t>
            </w:r>
          </w:p>
        </w:tc>
        <w:tc>
          <w:tcPr>
            <w:tcW w:w="2254" w:type="dxa"/>
          </w:tcPr>
          <w:p w14:paraId="2E7C0C82" w14:textId="4D6702C4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mg/dia</w:t>
            </w:r>
          </w:p>
        </w:tc>
      </w:tr>
      <w:tr w:rsidR="00DB782F" w14:paraId="0DC81B66" w14:textId="77777777" w:rsidTr="008A3A5E">
        <w:trPr>
          <w:trHeight w:val="851"/>
        </w:trPr>
        <w:tc>
          <w:tcPr>
            <w:tcW w:w="2252" w:type="dxa"/>
          </w:tcPr>
          <w:p w14:paraId="76A58F7E" w14:textId="50CFD57F" w:rsidR="00DB782F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Desloratadina</w:t>
            </w:r>
            <w:proofErr w:type="spellEnd"/>
          </w:p>
        </w:tc>
        <w:tc>
          <w:tcPr>
            <w:tcW w:w="2254" w:type="dxa"/>
          </w:tcPr>
          <w:p w14:paraId="1D3CCCAD" w14:textId="49BB1D39" w:rsidR="00DB782F" w:rsidRPr="00DB782F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82F">
              <w:rPr>
                <w:rFonts w:ascii="Arial" w:hAnsi="Arial" w:cs="Arial"/>
                <w:sz w:val="20"/>
                <w:szCs w:val="20"/>
              </w:rPr>
              <w:t xml:space="preserve">Sol </w:t>
            </w:r>
            <w:r>
              <w:rPr>
                <w:rFonts w:ascii="Arial" w:hAnsi="Arial" w:cs="Arial"/>
                <w:sz w:val="20"/>
                <w:szCs w:val="20"/>
              </w:rPr>
              <w:t xml:space="preserve">oral: 0,5 </w:t>
            </w:r>
            <w:r w:rsidRPr="00DB782F">
              <w:rPr>
                <w:rFonts w:ascii="Arial" w:hAnsi="Arial" w:cs="Arial"/>
                <w:sz w:val="20"/>
                <w:szCs w:val="20"/>
              </w:rPr>
              <w:t>mg/ml</w:t>
            </w:r>
          </w:p>
          <w:p w14:paraId="4084D799" w14:textId="4C174E41" w:rsidR="00DB782F" w:rsidRPr="00DB782F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Gotas: 1,25 </w:t>
            </w:r>
            <w:r w:rsidRPr="00DB782F">
              <w:rPr>
                <w:rFonts w:ascii="Arial" w:hAnsi="Arial" w:cs="Arial"/>
                <w:sz w:val="20"/>
                <w:szCs w:val="20"/>
              </w:rPr>
              <w:t>mg/ml</w:t>
            </w:r>
          </w:p>
          <w:p w14:paraId="487EDD71" w14:textId="29342D49" w:rsidR="00DB782F" w:rsidRDefault="00E5543D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5</w:t>
            </w:r>
            <w:r w:rsidR="00DB782F" w:rsidRPr="00DB782F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254" w:type="dxa"/>
          </w:tcPr>
          <w:p w14:paraId="4AC54C0E" w14:textId="4BE95F76" w:rsidR="00E5543D" w:rsidRPr="008A3A5E" w:rsidRDefault="00E5543D" w:rsidP="00E5543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6m a 2 anos: 1mg 1x/dia</w:t>
            </w:r>
          </w:p>
          <w:p w14:paraId="0E0397B2" w14:textId="77E64663" w:rsidR="00E5543D" w:rsidRPr="008A3A5E" w:rsidRDefault="00E5543D" w:rsidP="00E5543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-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6 anos: 1,25mg 1x/dia</w:t>
            </w:r>
          </w:p>
          <w:p w14:paraId="46021DE1" w14:textId="1B71AEE5" w:rsidR="00DB782F" w:rsidRPr="008A3A5E" w:rsidRDefault="00E5543D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&gt; 6 anos: 5 mg/dia</w:t>
            </w:r>
          </w:p>
        </w:tc>
        <w:tc>
          <w:tcPr>
            <w:tcW w:w="2254" w:type="dxa"/>
          </w:tcPr>
          <w:p w14:paraId="5A4114CE" w14:textId="5A9622EF" w:rsidR="00DB782F" w:rsidRDefault="00E5543D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543D">
              <w:rPr>
                <w:rFonts w:ascii="Arial" w:hAnsi="Arial" w:cs="Arial"/>
                <w:sz w:val="20"/>
                <w:szCs w:val="20"/>
              </w:rPr>
              <w:t>5 mg/dia</w:t>
            </w:r>
          </w:p>
        </w:tc>
      </w:tr>
      <w:tr w:rsidR="00A73DC6" w14:paraId="0F6FF8F3" w14:textId="77777777" w:rsidTr="008A3A5E">
        <w:trPr>
          <w:trHeight w:val="538"/>
        </w:trPr>
        <w:tc>
          <w:tcPr>
            <w:tcW w:w="2252" w:type="dxa"/>
          </w:tcPr>
          <w:p w14:paraId="276FC0DF" w14:textId="03E1F572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Ebastina</w:t>
            </w:r>
            <w:proofErr w:type="spellEnd"/>
          </w:p>
        </w:tc>
        <w:tc>
          <w:tcPr>
            <w:tcW w:w="2254" w:type="dxa"/>
          </w:tcPr>
          <w:p w14:paraId="47C19C46" w14:textId="77777777" w:rsidR="00DB782F" w:rsidRPr="00DB782F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82F">
              <w:rPr>
                <w:rFonts w:ascii="Arial" w:hAnsi="Arial" w:cs="Arial"/>
                <w:sz w:val="20"/>
                <w:szCs w:val="20"/>
              </w:rPr>
              <w:t>Sol oral: 1 mg/ml</w:t>
            </w:r>
          </w:p>
          <w:p w14:paraId="0546E3D0" w14:textId="6995127A" w:rsidR="00A73DC6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782F"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 w:rsidRPr="00DB782F">
              <w:rPr>
                <w:rFonts w:ascii="Arial" w:hAnsi="Arial" w:cs="Arial"/>
                <w:sz w:val="20"/>
                <w:szCs w:val="20"/>
              </w:rPr>
              <w:t>: 10 mg</w:t>
            </w:r>
          </w:p>
        </w:tc>
        <w:tc>
          <w:tcPr>
            <w:tcW w:w="2254" w:type="dxa"/>
          </w:tcPr>
          <w:p w14:paraId="21D0CB50" w14:textId="44DD24F2" w:rsidR="00DB782F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-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6 anos: 2,5mg 1x/dia</w:t>
            </w:r>
          </w:p>
          <w:p w14:paraId="0B9E49E7" w14:textId="3E632268" w:rsidR="00A73DC6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6-12 anos: 5 mg 1x/dia</w:t>
            </w:r>
          </w:p>
        </w:tc>
        <w:tc>
          <w:tcPr>
            <w:tcW w:w="2254" w:type="dxa"/>
          </w:tcPr>
          <w:p w14:paraId="5285E441" w14:textId="16F6CB9F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10mg/dia</w:t>
            </w:r>
          </w:p>
        </w:tc>
      </w:tr>
      <w:tr w:rsidR="00A73DC6" w14:paraId="3127685B" w14:textId="77777777" w:rsidTr="008A3A5E">
        <w:trPr>
          <w:trHeight w:val="573"/>
        </w:trPr>
        <w:tc>
          <w:tcPr>
            <w:tcW w:w="2252" w:type="dxa"/>
          </w:tcPr>
          <w:p w14:paraId="55AE493C" w14:textId="2F12994E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Epinastina</w:t>
            </w:r>
            <w:proofErr w:type="spellEnd"/>
          </w:p>
        </w:tc>
        <w:tc>
          <w:tcPr>
            <w:tcW w:w="2254" w:type="dxa"/>
          </w:tcPr>
          <w:p w14:paraId="65CC1B25" w14:textId="21550F25" w:rsidR="00DB782F" w:rsidRPr="00DB782F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82F">
              <w:rPr>
                <w:rFonts w:ascii="Arial" w:hAnsi="Arial" w:cs="Arial"/>
                <w:sz w:val="20"/>
                <w:szCs w:val="20"/>
              </w:rPr>
              <w:t xml:space="preserve">Sol oral: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DB782F">
              <w:rPr>
                <w:rFonts w:ascii="Arial" w:hAnsi="Arial" w:cs="Arial"/>
                <w:sz w:val="20"/>
                <w:szCs w:val="20"/>
              </w:rPr>
              <w:t>mg/ml</w:t>
            </w:r>
          </w:p>
          <w:p w14:paraId="1A3C5D2A" w14:textId="5732B211" w:rsidR="00A73DC6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782F"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 w:rsidRPr="00DB782F">
              <w:rPr>
                <w:rFonts w:ascii="Arial" w:hAnsi="Arial" w:cs="Arial"/>
                <w:sz w:val="20"/>
                <w:szCs w:val="20"/>
              </w:rPr>
              <w:t xml:space="preserve">: 10 </w:t>
            </w:r>
            <w:r>
              <w:rPr>
                <w:rFonts w:ascii="Arial" w:hAnsi="Arial" w:cs="Arial"/>
                <w:sz w:val="20"/>
                <w:szCs w:val="20"/>
              </w:rPr>
              <w:t>ou 20</w:t>
            </w:r>
            <w:r w:rsidRPr="00DB782F">
              <w:rPr>
                <w:rFonts w:ascii="Arial" w:hAnsi="Arial" w:cs="Arial"/>
                <w:sz w:val="20"/>
                <w:szCs w:val="20"/>
              </w:rPr>
              <w:t>mg</w:t>
            </w:r>
          </w:p>
        </w:tc>
        <w:tc>
          <w:tcPr>
            <w:tcW w:w="2254" w:type="dxa"/>
          </w:tcPr>
          <w:p w14:paraId="18CEC9FC" w14:textId="5893E8CC" w:rsidR="00A73DC6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-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12 anos: 5 a 10mg 1x/dia</w:t>
            </w:r>
          </w:p>
        </w:tc>
        <w:tc>
          <w:tcPr>
            <w:tcW w:w="2254" w:type="dxa"/>
          </w:tcPr>
          <w:p w14:paraId="50278517" w14:textId="7FB0928A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a 20mg/dia</w:t>
            </w:r>
          </w:p>
        </w:tc>
      </w:tr>
      <w:tr w:rsidR="00A73DC6" w14:paraId="038371D0" w14:textId="77777777" w:rsidTr="008A3A5E">
        <w:trPr>
          <w:trHeight w:val="837"/>
        </w:trPr>
        <w:tc>
          <w:tcPr>
            <w:tcW w:w="2252" w:type="dxa"/>
          </w:tcPr>
          <w:p w14:paraId="4FDB4040" w14:textId="7790137C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Fexofenadina</w:t>
            </w:r>
            <w:proofErr w:type="spellEnd"/>
          </w:p>
        </w:tc>
        <w:tc>
          <w:tcPr>
            <w:tcW w:w="2254" w:type="dxa"/>
          </w:tcPr>
          <w:p w14:paraId="75491F33" w14:textId="77777777" w:rsidR="00DB782F" w:rsidRPr="00DB782F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782F">
              <w:rPr>
                <w:rFonts w:ascii="Arial" w:hAnsi="Arial" w:cs="Arial"/>
                <w:sz w:val="20"/>
                <w:szCs w:val="20"/>
              </w:rPr>
              <w:t>Sol oral: 1 mg/ml</w:t>
            </w:r>
          </w:p>
          <w:p w14:paraId="293CC53F" w14:textId="0D87B12D" w:rsidR="00A73DC6" w:rsidRDefault="00DB782F" w:rsidP="00DB78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782F">
              <w:rPr>
                <w:rFonts w:ascii="Arial" w:hAnsi="Arial" w:cs="Arial"/>
                <w:sz w:val="20"/>
                <w:szCs w:val="20"/>
              </w:rPr>
              <w:t>Compr</w:t>
            </w:r>
            <w:proofErr w:type="spellEnd"/>
            <w:r w:rsidRPr="00DB782F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B78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 60, 120 e 180</w:t>
            </w:r>
            <w:r w:rsidRPr="00DB782F">
              <w:rPr>
                <w:rFonts w:ascii="Arial" w:hAnsi="Arial" w:cs="Arial"/>
                <w:sz w:val="20"/>
                <w:szCs w:val="20"/>
              </w:rPr>
              <w:t xml:space="preserve"> mg</w:t>
            </w:r>
          </w:p>
        </w:tc>
        <w:tc>
          <w:tcPr>
            <w:tcW w:w="2254" w:type="dxa"/>
          </w:tcPr>
          <w:p w14:paraId="3B09C674" w14:textId="719DA356" w:rsidR="00DB782F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</w:t>
            </w:r>
            <w:r w:rsidR="008A3A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3A5E">
              <w:rPr>
                <w:rFonts w:ascii="Arial" w:hAnsi="Arial" w:cs="Arial"/>
                <w:sz w:val="18"/>
                <w:szCs w:val="18"/>
              </w:rPr>
              <w:t>m</w:t>
            </w:r>
            <w:r w:rsidR="008A3A5E">
              <w:rPr>
                <w:rFonts w:ascii="Arial" w:hAnsi="Arial" w:cs="Arial"/>
                <w:sz w:val="18"/>
                <w:szCs w:val="18"/>
              </w:rPr>
              <w:t>eses</w:t>
            </w:r>
            <w:r w:rsidRPr="008A3A5E">
              <w:rPr>
                <w:rFonts w:ascii="Arial" w:hAnsi="Arial" w:cs="Arial"/>
                <w:sz w:val="18"/>
                <w:szCs w:val="18"/>
              </w:rPr>
              <w:t xml:space="preserve"> a 2 anos: 15mg 12/12h</w:t>
            </w:r>
          </w:p>
          <w:p w14:paraId="010F3692" w14:textId="77777777" w:rsidR="00DB782F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2-11 anos: 30mg 12/12h</w:t>
            </w:r>
          </w:p>
          <w:p w14:paraId="1B67CE3E" w14:textId="3FAD3E21" w:rsidR="00A73DC6" w:rsidRPr="008A3A5E" w:rsidRDefault="00DB782F" w:rsidP="00DB78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A3A5E">
              <w:rPr>
                <w:rFonts w:ascii="Arial" w:hAnsi="Arial" w:cs="Arial"/>
                <w:sz w:val="18"/>
                <w:szCs w:val="18"/>
              </w:rPr>
              <w:t>6-12 anos: 60mg/dia</w:t>
            </w:r>
          </w:p>
        </w:tc>
        <w:tc>
          <w:tcPr>
            <w:tcW w:w="2254" w:type="dxa"/>
          </w:tcPr>
          <w:p w14:paraId="785FD785" w14:textId="65E7A406" w:rsidR="00A73DC6" w:rsidRDefault="00DB782F" w:rsidP="002C57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mg</w:t>
            </w:r>
            <w:r w:rsidR="008A3A5E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12/12h ou 120mg 1x/dia</w:t>
            </w:r>
          </w:p>
        </w:tc>
      </w:tr>
    </w:tbl>
    <w:p w14:paraId="49A6DA95" w14:textId="77777777" w:rsidR="00A73DC6" w:rsidRPr="002C5744" w:rsidRDefault="00A73DC6" w:rsidP="002C5744">
      <w:pPr>
        <w:jc w:val="both"/>
        <w:rPr>
          <w:rFonts w:ascii="Arial" w:hAnsi="Arial" w:cs="Arial"/>
          <w:sz w:val="20"/>
          <w:szCs w:val="20"/>
        </w:rPr>
      </w:pPr>
    </w:p>
    <w:p w14:paraId="24E14316" w14:textId="77777777" w:rsidR="005134E0" w:rsidRPr="00514D71" w:rsidRDefault="005134E0" w:rsidP="00514D7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0D7574A" w14:textId="77777777" w:rsidR="005134E0" w:rsidRPr="00514D71" w:rsidRDefault="00C2125E" w:rsidP="002C5744">
      <w:pPr>
        <w:jc w:val="center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084896" wp14:editId="28D567F4">
                <wp:simplePos x="0" y="0"/>
                <wp:positionH relativeFrom="column">
                  <wp:posOffset>2005965</wp:posOffset>
                </wp:positionH>
                <wp:positionV relativeFrom="paragraph">
                  <wp:posOffset>100965</wp:posOffset>
                </wp:positionV>
                <wp:extent cx="90805" cy="171450"/>
                <wp:effectExtent l="0" t="0" r="4445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F191A" id="Rectangle 2" o:spid="_x0000_s1026" style="position:absolute;margin-left:157.95pt;margin-top:7.95pt;width:7.1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" fillcolor="white [3212]" stroked="f" strokecolor="#1f497d [3215]"/>
            </w:pict>
          </mc:Fallback>
        </mc:AlternateContent>
      </w:r>
      <w:r w:rsidR="005134E0" w:rsidRPr="00514D7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E01BDBB" wp14:editId="43D86A5A">
            <wp:extent cx="4095750" cy="2387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95" cy="23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A9D9" w14:textId="77777777" w:rsidR="005134E0" w:rsidRPr="00514D71" w:rsidRDefault="005134E0" w:rsidP="002C5744">
      <w:pPr>
        <w:jc w:val="center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074DA1B" wp14:editId="7DE02EB9">
            <wp:extent cx="3800475" cy="13701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14" cy="13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95F8" w14:textId="77777777" w:rsidR="002C5744" w:rsidRDefault="002C5744" w:rsidP="00514D71">
      <w:pPr>
        <w:jc w:val="both"/>
        <w:rPr>
          <w:rFonts w:ascii="Arial" w:hAnsi="Arial" w:cs="Arial"/>
          <w:b/>
          <w:sz w:val="20"/>
          <w:szCs w:val="20"/>
        </w:rPr>
      </w:pPr>
    </w:p>
    <w:p w14:paraId="4F21FE0B" w14:textId="77777777" w:rsidR="00EA1594" w:rsidRPr="002C5744" w:rsidRDefault="00EA1594" w:rsidP="002C5744">
      <w:pPr>
        <w:jc w:val="both"/>
        <w:rPr>
          <w:rFonts w:ascii="Arial" w:hAnsi="Arial" w:cs="Arial"/>
          <w:b/>
        </w:rPr>
      </w:pPr>
      <w:r w:rsidRPr="002C5744">
        <w:rPr>
          <w:rFonts w:ascii="Arial" w:hAnsi="Arial" w:cs="Arial"/>
          <w:b/>
        </w:rPr>
        <w:lastRenderedPageBreak/>
        <w:t>Anafilaxia</w:t>
      </w:r>
      <w:r w:rsidR="002C5744" w:rsidRPr="002C5744">
        <w:rPr>
          <w:rFonts w:ascii="Arial" w:hAnsi="Arial" w:cs="Arial"/>
          <w:b/>
        </w:rPr>
        <w:t>:</w:t>
      </w:r>
    </w:p>
    <w:p w14:paraId="661BD99E" w14:textId="77777777" w:rsidR="00EA1594" w:rsidRPr="00514D71" w:rsidRDefault="00B67D3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Anafilaxia consiste em uma reação alér</w:t>
      </w:r>
      <w:r w:rsidR="00631545" w:rsidRPr="00514D71">
        <w:rPr>
          <w:rFonts w:ascii="Arial" w:hAnsi="Arial" w:cs="Arial"/>
          <w:sz w:val="20"/>
          <w:szCs w:val="20"/>
        </w:rPr>
        <w:t>gica aguda grav</w:t>
      </w:r>
      <w:r w:rsidRPr="00514D71">
        <w:rPr>
          <w:rFonts w:ascii="Arial" w:hAnsi="Arial" w:cs="Arial"/>
          <w:sz w:val="20"/>
          <w:szCs w:val="20"/>
        </w:rPr>
        <w:t>e, levando a degranulação de mastócitos e basófilos IgE mediada. O início é súbito,</w:t>
      </w:r>
      <w:r w:rsidR="00631545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 xml:space="preserve">a </w:t>
      </w:r>
      <w:r w:rsidR="00631545" w:rsidRPr="00514D71">
        <w:rPr>
          <w:rFonts w:ascii="Arial" w:hAnsi="Arial" w:cs="Arial"/>
          <w:sz w:val="20"/>
          <w:szCs w:val="20"/>
        </w:rPr>
        <w:t>evolução rápida</w:t>
      </w:r>
      <w:r w:rsidRPr="00514D71">
        <w:rPr>
          <w:rFonts w:ascii="Arial" w:hAnsi="Arial" w:cs="Arial"/>
          <w:sz w:val="20"/>
          <w:szCs w:val="20"/>
        </w:rPr>
        <w:t xml:space="preserve"> e</w:t>
      </w:r>
      <w:r w:rsidR="00631545" w:rsidRPr="00514D71">
        <w:rPr>
          <w:rFonts w:ascii="Arial" w:hAnsi="Arial" w:cs="Arial"/>
          <w:sz w:val="20"/>
          <w:szCs w:val="20"/>
        </w:rPr>
        <w:t xml:space="preserve"> potencialmente fatal. Os órgãos-alvo envolvidos incluem pele e mucosas (80% a 90% dos episódios), aparelho respiratório (70% dos episódios), trato gastrointestinal (30% a 40%), sistema cardiovascular (10% a 45%) e sistema nervoso central em 10% a 15% dos episódios.</w:t>
      </w:r>
    </w:p>
    <w:p w14:paraId="55786946" w14:textId="77777777" w:rsidR="00B67D33" w:rsidRPr="00514D71" w:rsidRDefault="00B67D33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Reação </w:t>
      </w:r>
      <w:proofErr w:type="spellStart"/>
      <w:r w:rsidRPr="00514D71">
        <w:rPr>
          <w:rFonts w:ascii="Arial" w:hAnsi="Arial" w:cs="Arial"/>
          <w:sz w:val="20"/>
          <w:szCs w:val="20"/>
        </w:rPr>
        <w:t>anafilactóide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é o termo utilizado para reações similares à anafilaxia, porém não mediado por antígeno e anticorpo IgE.</w:t>
      </w:r>
    </w:p>
    <w:p w14:paraId="076B8B55" w14:textId="77777777" w:rsidR="00B67D33" w:rsidRPr="00514D71" w:rsidRDefault="00A32DC7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 anafilaxia pode</w:t>
      </w:r>
      <w:r w:rsidR="00B67D33" w:rsidRPr="00514D71">
        <w:rPr>
          <w:rFonts w:ascii="Arial" w:hAnsi="Arial" w:cs="Arial"/>
          <w:sz w:val="20"/>
          <w:szCs w:val="20"/>
        </w:rPr>
        <w:t xml:space="preserve"> ter </w:t>
      </w:r>
      <w:r w:rsidRPr="00514D71">
        <w:rPr>
          <w:rFonts w:ascii="Arial" w:hAnsi="Arial" w:cs="Arial"/>
          <w:sz w:val="20"/>
          <w:szCs w:val="20"/>
        </w:rPr>
        <w:t xml:space="preserve">aparecimento </w:t>
      </w:r>
      <w:r w:rsidR="00B67D33" w:rsidRPr="00514D71">
        <w:rPr>
          <w:rFonts w:ascii="Arial" w:hAnsi="Arial" w:cs="Arial"/>
          <w:sz w:val="20"/>
          <w:szCs w:val="20"/>
        </w:rPr>
        <w:t xml:space="preserve">rápido </w:t>
      </w:r>
      <w:r w:rsidRPr="00514D71">
        <w:rPr>
          <w:rFonts w:ascii="Arial" w:hAnsi="Arial" w:cs="Arial"/>
          <w:sz w:val="20"/>
          <w:szCs w:val="20"/>
        </w:rPr>
        <w:t xml:space="preserve">(&lt; 30 minutos da exposição) ou tardio (&gt; 30 minutos), pode ser </w:t>
      </w:r>
      <w:proofErr w:type="spellStart"/>
      <w:r w:rsidRPr="00514D71">
        <w:rPr>
          <w:rFonts w:ascii="Arial" w:hAnsi="Arial" w:cs="Arial"/>
          <w:sz w:val="20"/>
          <w:szCs w:val="20"/>
        </w:rPr>
        <w:t>unifásico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ou bifásico (</w:t>
      </w:r>
      <w:r w:rsidR="00B67D33" w:rsidRPr="00514D71">
        <w:rPr>
          <w:rFonts w:ascii="Arial" w:hAnsi="Arial" w:cs="Arial"/>
          <w:sz w:val="20"/>
          <w:szCs w:val="20"/>
        </w:rPr>
        <w:t>a fase imediata é seguida de um período livre de sintomas e, posteriormente, surge a reação tardia, com o recrudescimento dos sinais e sintomas, independentemente de nova ex</w:t>
      </w:r>
      <w:r w:rsidRPr="00514D71">
        <w:rPr>
          <w:rFonts w:ascii="Arial" w:hAnsi="Arial" w:cs="Arial"/>
          <w:sz w:val="20"/>
          <w:szCs w:val="20"/>
        </w:rPr>
        <w:t>posição ao agente desencadeante).</w:t>
      </w:r>
      <w:r w:rsidR="00B67D33" w:rsidRPr="00514D71">
        <w:rPr>
          <w:rFonts w:ascii="Arial" w:hAnsi="Arial" w:cs="Arial"/>
          <w:sz w:val="20"/>
          <w:szCs w:val="20"/>
        </w:rPr>
        <w:t xml:space="preserve"> A fase tardia ocorre dentro de 8 a 12 horas após a reação imediata e está presente em cerca de 20% dos casos de anafilaxia. As reações bifásicas são mais frequentes na anafilaxia alimentar</w:t>
      </w:r>
      <w:r w:rsidRPr="00514D71">
        <w:rPr>
          <w:rFonts w:ascii="Arial" w:hAnsi="Arial" w:cs="Arial"/>
          <w:sz w:val="20"/>
          <w:szCs w:val="20"/>
        </w:rPr>
        <w:t>.</w:t>
      </w:r>
    </w:p>
    <w:p w14:paraId="43CCFABE" w14:textId="77777777" w:rsidR="009A48C2" w:rsidRPr="00514D71" w:rsidRDefault="009A48C2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Os agentes causadores de anafilaxia são os mesmos apresentados para urticária. No Brasil, inquérito direcionado a </w:t>
      </w:r>
      <w:proofErr w:type="spellStart"/>
      <w:r w:rsidRPr="00514D71">
        <w:rPr>
          <w:rFonts w:ascii="Arial" w:hAnsi="Arial" w:cs="Arial"/>
          <w:sz w:val="20"/>
          <w:szCs w:val="20"/>
        </w:rPr>
        <w:t>alergologistas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apontou como principais agentes causais de anafilaxia os medicamentos (AINH, antibióticos) seguido por alimentos (leite de vaca e clara de ovo entre lactentes e pré-escolares, crustáceos entre crianças maiores, adolescentes e adultos) e picadas de insetos (formigas de fogo, abelhas e vespas). Em cerca de 10% dos casos não houve identificação do agente etiológico (anafilaxia idiopática).</w:t>
      </w:r>
    </w:p>
    <w:p w14:paraId="342689B4" w14:textId="77777777" w:rsidR="002C5744" w:rsidRDefault="002C5744" w:rsidP="00514D71">
      <w:pPr>
        <w:jc w:val="both"/>
        <w:rPr>
          <w:rFonts w:ascii="Arial" w:hAnsi="Arial" w:cs="Arial"/>
          <w:b/>
          <w:sz w:val="20"/>
          <w:szCs w:val="20"/>
        </w:rPr>
      </w:pPr>
    </w:p>
    <w:p w14:paraId="457D9F33" w14:textId="77777777" w:rsidR="00A32DC7" w:rsidRPr="002C5744" w:rsidRDefault="00A32DC7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>Diagnóstico:</w:t>
      </w:r>
    </w:p>
    <w:p w14:paraId="7F513513" w14:textId="6241AE4F" w:rsidR="00A32DC7" w:rsidRDefault="00A32DC7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O diagnóstico é clínico baseado nos critérios descritos no quadro abaixo. Na presença de um dos 3 critérios o diagnóstico é altamente provável.</w:t>
      </w:r>
    </w:p>
    <w:p w14:paraId="3A645393" w14:textId="77777777" w:rsidR="001C2AA6" w:rsidRDefault="001C2AA6" w:rsidP="001C2AA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2AA6" w14:paraId="79B89543" w14:textId="77777777" w:rsidTr="00916537">
        <w:tc>
          <w:tcPr>
            <w:tcW w:w="8494" w:type="dxa"/>
            <w:shd w:val="clear" w:color="auto" w:fill="92CDDC" w:themeFill="accent5" w:themeFillTint="99"/>
          </w:tcPr>
          <w:p w14:paraId="35E6FE5A" w14:textId="77777777" w:rsidR="001C2AA6" w:rsidRPr="008503AD" w:rsidRDefault="001C2AA6" w:rsidP="0091653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03AD">
              <w:rPr>
                <w:b/>
              </w:rPr>
              <w:t>Critérios para o diagnóstico de anafilaxia</w:t>
            </w:r>
          </w:p>
        </w:tc>
      </w:tr>
      <w:tr w:rsidR="001C2AA6" w14:paraId="61E17A1E" w14:textId="77777777" w:rsidTr="00916537">
        <w:tc>
          <w:tcPr>
            <w:tcW w:w="8494" w:type="dxa"/>
            <w:shd w:val="clear" w:color="auto" w:fill="DAEEF3" w:themeFill="accent5" w:themeFillTint="33"/>
          </w:tcPr>
          <w:p w14:paraId="394331FD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1. Início agudo de doença (minutos ou horas) com envolvimento da pele, mucosas ou ambos (por exemplo, urticária generalizada, prurido ou eritema facial, edema lábios-língua-úvula).</w:t>
            </w:r>
          </w:p>
        </w:tc>
      </w:tr>
      <w:tr w:rsidR="001C2AA6" w14:paraId="70FAAA02" w14:textId="77777777" w:rsidTr="00916537">
        <w:tc>
          <w:tcPr>
            <w:tcW w:w="8494" w:type="dxa"/>
          </w:tcPr>
          <w:p w14:paraId="2216CE7B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E pelo menos um dos seguintes itens:</w:t>
            </w:r>
          </w:p>
          <w:p w14:paraId="5FFC08A4" w14:textId="77777777" w:rsidR="001C2AA6" w:rsidRPr="00BC1879" w:rsidRDefault="001C2AA6" w:rsidP="001C2AA6">
            <w:pPr>
              <w:pStyle w:val="PargrafodaLista"/>
              <w:numPr>
                <w:ilvl w:val="0"/>
                <w:numId w:val="21"/>
              </w:numPr>
              <w:ind w:left="357" w:hanging="357"/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Comprometimento respiratório (dispneia, sibilos-broncoespasmo, estridor, pico de fluxo expiratório reduzido, hipoxemia).</w:t>
            </w:r>
          </w:p>
          <w:p w14:paraId="62E4721D" w14:textId="77777777" w:rsidR="001C2AA6" w:rsidRDefault="001C2AA6" w:rsidP="001C2AA6">
            <w:pPr>
              <w:pStyle w:val="PargrafodaLista"/>
              <w:numPr>
                <w:ilvl w:val="0"/>
                <w:numId w:val="21"/>
              </w:numPr>
              <w:ind w:left="357" w:hanging="357"/>
              <w:jc w:val="both"/>
            </w:pPr>
            <w:r w:rsidRPr="00BC1879">
              <w:rPr>
                <w:b/>
                <w:sz w:val="20"/>
                <w:szCs w:val="20"/>
              </w:rPr>
              <w:t>Pressão arterial reduzida ou sintomas associados de disfunção orgânica (por exemplo, hipotonia (colapso), síncope, incontinência).</w:t>
            </w:r>
          </w:p>
        </w:tc>
      </w:tr>
      <w:tr w:rsidR="001C2AA6" w14:paraId="01BB7C5B" w14:textId="77777777" w:rsidTr="00916537">
        <w:tc>
          <w:tcPr>
            <w:tcW w:w="8494" w:type="dxa"/>
            <w:shd w:val="clear" w:color="auto" w:fill="DAEEF3" w:themeFill="accent5" w:themeFillTint="33"/>
          </w:tcPr>
          <w:p w14:paraId="5B590902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2.  Dois ou mais dos seguintes sintomas ocorrendo rapidamente após exposição a um alérgeno provável para o paciente (minutos a horas)</w:t>
            </w:r>
          </w:p>
        </w:tc>
      </w:tr>
      <w:tr w:rsidR="001C2AA6" w14:paraId="20568DB9" w14:textId="77777777" w:rsidTr="00916537">
        <w:tc>
          <w:tcPr>
            <w:tcW w:w="8494" w:type="dxa"/>
          </w:tcPr>
          <w:p w14:paraId="109E4E62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a)   Envolvimento de pele-mucosas (por exemplo, urticária generalizada, prurido-eritema facial, edema lábios-língua-úvula).</w:t>
            </w:r>
          </w:p>
          <w:p w14:paraId="2431B63C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b)  Comprometimento respiratório (dispneia, sibilos-broncoespasmo, estridor, pico de fluxo expiratório reduzido, hipoxemia).</w:t>
            </w:r>
          </w:p>
          <w:p w14:paraId="2228E1DB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c)    Pressão arterial reduzida ou sintomas associados de disfunção orgânica (por exemplo, hipotonia (colapso, síncope, incontinência).</w:t>
            </w:r>
          </w:p>
          <w:p w14:paraId="156D6208" w14:textId="77777777" w:rsidR="001C2AA6" w:rsidRPr="001E74F3" w:rsidRDefault="001C2AA6" w:rsidP="00916537">
            <w:pPr>
              <w:jc w:val="both"/>
              <w:rPr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d)   Sintomas gastrointestinais persistentes (por exemplo, cólica abdominal persistente, vômitos)</w:t>
            </w:r>
          </w:p>
        </w:tc>
      </w:tr>
      <w:tr w:rsidR="001C2AA6" w14:paraId="769B545B" w14:textId="77777777" w:rsidTr="00916537">
        <w:tc>
          <w:tcPr>
            <w:tcW w:w="8494" w:type="dxa"/>
            <w:shd w:val="clear" w:color="auto" w:fill="DAEEF3" w:themeFill="accent5" w:themeFillTint="33"/>
          </w:tcPr>
          <w:p w14:paraId="3387AA41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3. Queda da pressão arterial após exposição a um alérgeno conhecido para o paciente (minutos a horas):</w:t>
            </w:r>
          </w:p>
        </w:tc>
      </w:tr>
      <w:tr w:rsidR="001C2AA6" w14:paraId="4F750CD2" w14:textId="77777777" w:rsidTr="00916537">
        <w:tc>
          <w:tcPr>
            <w:tcW w:w="8494" w:type="dxa"/>
          </w:tcPr>
          <w:p w14:paraId="4000119B" w14:textId="77777777" w:rsidR="001C2AA6" w:rsidRPr="00BC1879" w:rsidRDefault="001C2AA6" w:rsidP="00916537">
            <w:pPr>
              <w:jc w:val="both"/>
              <w:rPr>
                <w:b/>
                <w:sz w:val="20"/>
                <w:szCs w:val="20"/>
              </w:rPr>
            </w:pPr>
            <w:r w:rsidRPr="00BC1879">
              <w:rPr>
                <w:b/>
                <w:sz w:val="20"/>
                <w:szCs w:val="20"/>
              </w:rPr>
              <w:t>a)  Lactentes e crianças: pressão arterial sistólica baixa (idade específica) ou uma queda na pressão arterial sistólica &gt; 30%.</w:t>
            </w:r>
          </w:p>
          <w:p w14:paraId="5DB04C89" w14:textId="77777777" w:rsidR="001C2AA6" w:rsidRDefault="001C2AA6" w:rsidP="00916537">
            <w:pPr>
              <w:jc w:val="both"/>
            </w:pPr>
            <w:r w:rsidRPr="00BC1879">
              <w:rPr>
                <w:b/>
                <w:sz w:val="20"/>
                <w:szCs w:val="20"/>
              </w:rPr>
              <w:lastRenderedPageBreak/>
              <w:t>b) Adultos: pressão arterial sistólica menor que 90mmHg ou queda &gt; 30% na pressão arterial sistólica basal.</w:t>
            </w:r>
          </w:p>
        </w:tc>
      </w:tr>
    </w:tbl>
    <w:p w14:paraId="5879A117" w14:textId="77777777" w:rsidR="001C2AA6" w:rsidRDefault="001C2AA6" w:rsidP="001C2AA6">
      <w:pPr>
        <w:jc w:val="both"/>
        <w:rPr>
          <w:rFonts w:ascii="Arial" w:hAnsi="Arial" w:cs="Arial"/>
          <w:sz w:val="20"/>
          <w:szCs w:val="20"/>
        </w:rPr>
      </w:pPr>
    </w:p>
    <w:p w14:paraId="3FE96FC3" w14:textId="77777777" w:rsidR="00C54826" w:rsidRPr="00514D71" w:rsidRDefault="003B23AB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Anamnese deve ser detalhada após a estabilização do quadro agudo, no intuito de identificar o agente causador. Deve seguir a mesma sequência descrita para investigação da urticária. No exame físico deve</w:t>
      </w:r>
      <w:r w:rsidR="00D70082" w:rsidRPr="00514D71">
        <w:rPr>
          <w:rFonts w:ascii="Arial" w:hAnsi="Arial" w:cs="Arial"/>
          <w:sz w:val="20"/>
          <w:szCs w:val="20"/>
        </w:rPr>
        <w:t>-se</w:t>
      </w:r>
      <w:r w:rsidRPr="00514D71">
        <w:rPr>
          <w:rFonts w:ascii="Arial" w:hAnsi="Arial" w:cs="Arial"/>
          <w:sz w:val="20"/>
          <w:szCs w:val="20"/>
        </w:rPr>
        <w:t xml:space="preserve"> dar atenção especial aos sinais vitais, ausculta cardíaca, pulmonar, pressão arterial e SNC.</w:t>
      </w:r>
      <w:r w:rsidR="00C54826" w:rsidRPr="00514D71">
        <w:rPr>
          <w:rFonts w:ascii="Arial" w:hAnsi="Arial" w:cs="Arial"/>
          <w:sz w:val="20"/>
          <w:szCs w:val="20"/>
        </w:rPr>
        <w:t xml:space="preserve"> A presença de doença cardíaca pré-existente, asma, uso concomitante de agentes β-bloqueadores e uso de inibidores da ECA estão associados ao risco de reações mais graves.</w:t>
      </w:r>
    </w:p>
    <w:p w14:paraId="797150EC" w14:textId="77777777" w:rsidR="00506C79" w:rsidRPr="00514D71" w:rsidRDefault="00C54826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Exames Complementares: </w:t>
      </w:r>
      <w:r w:rsidR="00506C79" w:rsidRPr="00514D71">
        <w:rPr>
          <w:rFonts w:ascii="Arial" w:hAnsi="Arial" w:cs="Arial"/>
          <w:sz w:val="20"/>
          <w:szCs w:val="20"/>
        </w:rPr>
        <w:t>Para confirmação diagnóstica p</w:t>
      </w:r>
      <w:r w:rsidRPr="00514D71">
        <w:rPr>
          <w:rFonts w:ascii="Arial" w:hAnsi="Arial" w:cs="Arial"/>
          <w:sz w:val="20"/>
          <w:szCs w:val="20"/>
        </w:rPr>
        <w:t>ode ser feita a dosagem de triptase sérica, histamina plasmática e metil-histamina urinária. O melhor momento para a dosagem de triptase é dentro de uma a duas horas após o início da reação anafilática, enquanto para a dosagem de histamina situa-se entre dez minutos a uma hora. Os metabólitos urinários da histamina podem permanecer elev</w:t>
      </w:r>
      <w:r w:rsidR="00506C79" w:rsidRPr="00514D71">
        <w:rPr>
          <w:rFonts w:ascii="Arial" w:hAnsi="Arial" w:cs="Arial"/>
          <w:sz w:val="20"/>
          <w:szCs w:val="20"/>
        </w:rPr>
        <w:t>ados na urina por até 24 horas. Para investigação etiológica utiliza-se os mesmos testes descritos para urticária, porém sempre que houver riscos os testes devem ser realizados em ambiente hospitalar.</w:t>
      </w:r>
    </w:p>
    <w:p w14:paraId="0B3A59B6" w14:textId="77777777" w:rsidR="00506C79" w:rsidRPr="00514D71" w:rsidRDefault="00506C79" w:rsidP="00514D71">
      <w:pPr>
        <w:jc w:val="both"/>
        <w:rPr>
          <w:rFonts w:ascii="Arial" w:hAnsi="Arial" w:cs="Arial"/>
          <w:b/>
          <w:sz w:val="20"/>
          <w:szCs w:val="20"/>
        </w:rPr>
      </w:pPr>
    </w:p>
    <w:p w14:paraId="589044DA" w14:textId="77777777" w:rsidR="00D70082" w:rsidRDefault="00D70082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>Diagnóstico Diferencial:</w:t>
      </w:r>
    </w:p>
    <w:p w14:paraId="31AE3FB4" w14:textId="77777777" w:rsidR="002C5744" w:rsidRPr="002C5744" w:rsidRDefault="002C5744" w:rsidP="002C574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4CEB46F" w14:textId="77777777" w:rsidR="00D70082" w:rsidRPr="002C5744" w:rsidRDefault="00D7008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Reação </w:t>
      </w:r>
      <w:r w:rsidR="009A48C2" w:rsidRPr="002C5744">
        <w:rPr>
          <w:rFonts w:ascii="Arial" w:hAnsi="Arial" w:cs="Arial"/>
          <w:sz w:val="20"/>
          <w:szCs w:val="20"/>
        </w:rPr>
        <w:t>vaso vagal</w:t>
      </w:r>
      <w:r w:rsidRPr="002C5744">
        <w:rPr>
          <w:rFonts w:ascii="Arial" w:hAnsi="Arial" w:cs="Arial"/>
          <w:sz w:val="20"/>
          <w:szCs w:val="20"/>
        </w:rPr>
        <w:t xml:space="preserve"> que é a causa mais frequente de confusão e caracteriza-se por sudorese, náusea, hipotensão, e bradicardia (na anafilaxia temos taquicardia, ocorrendo bradicardia apenas em situações </w:t>
      </w:r>
      <w:proofErr w:type="spellStart"/>
      <w:r w:rsidRPr="002C5744">
        <w:rPr>
          <w:rFonts w:ascii="Arial" w:hAnsi="Arial" w:cs="Arial"/>
          <w:sz w:val="20"/>
          <w:szCs w:val="20"/>
        </w:rPr>
        <w:t>pré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falência cardiorrespiratória) e ausência de sintomas cutâneos como urticária/angioedema. </w:t>
      </w:r>
    </w:p>
    <w:p w14:paraId="08ECCA37" w14:textId="77777777" w:rsidR="00D70082" w:rsidRPr="002C5744" w:rsidRDefault="00D70082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Outras doenças menos frequentes a serem consideradas no diagnóstico diferencial são: </w:t>
      </w:r>
      <w:proofErr w:type="spellStart"/>
      <w:r w:rsidRPr="002C5744">
        <w:rPr>
          <w:rFonts w:ascii="Arial" w:hAnsi="Arial" w:cs="Arial"/>
          <w:sz w:val="20"/>
          <w:szCs w:val="20"/>
        </w:rPr>
        <w:t>mastocitose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sistêmica, angioedema hereditário; </w:t>
      </w:r>
      <w:proofErr w:type="spellStart"/>
      <w:r w:rsidRPr="002C5744">
        <w:rPr>
          <w:rFonts w:ascii="Arial" w:hAnsi="Arial" w:cs="Arial"/>
          <w:sz w:val="20"/>
          <w:szCs w:val="20"/>
        </w:rPr>
        <w:t>feocromocitoma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, síndrome carcinoide, disfunção de cordas vocais e </w:t>
      </w:r>
      <w:proofErr w:type="spellStart"/>
      <w:r w:rsidRPr="002C5744">
        <w:rPr>
          <w:rFonts w:ascii="Arial" w:hAnsi="Arial" w:cs="Arial"/>
          <w:sz w:val="20"/>
          <w:szCs w:val="20"/>
        </w:rPr>
        <w:t>escromboidismo</w:t>
      </w:r>
      <w:proofErr w:type="spellEnd"/>
      <w:r w:rsidRPr="002C5744">
        <w:rPr>
          <w:rFonts w:ascii="Arial" w:hAnsi="Arial" w:cs="Arial"/>
          <w:sz w:val="20"/>
          <w:szCs w:val="20"/>
        </w:rPr>
        <w:t>.</w:t>
      </w:r>
    </w:p>
    <w:p w14:paraId="5FC3A2C0" w14:textId="77777777" w:rsidR="00634B5B" w:rsidRPr="00634B5B" w:rsidRDefault="00634B5B" w:rsidP="00634B5B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F1642D2" w14:textId="77777777" w:rsidR="00E64C1A" w:rsidRPr="002C5744" w:rsidRDefault="00E64C1A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Tratamento: </w:t>
      </w:r>
    </w:p>
    <w:p w14:paraId="140E5DE4" w14:textId="77777777" w:rsidR="00E64C1A" w:rsidRPr="00514D71" w:rsidRDefault="00E64C1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O quadro a seguir traz uma síntese das medidas e drogas a serem utilizadas na anafilaxia.</w:t>
      </w:r>
    </w:p>
    <w:p w14:paraId="0634A104" w14:textId="77777777" w:rsidR="00E64C1A" w:rsidRPr="00514D71" w:rsidRDefault="00E64C1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1BAFA00A" wp14:editId="3B9B58A7">
            <wp:extent cx="5400040" cy="41294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B7DF" w14:textId="77777777" w:rsidR="00E64C1A" w:rsidRPr="00514D71" w:rsidRDefault="00E64C1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51A4E146" wp14:editId="3D6315C5">
            <wp:extent cx="5400040" cy="50984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C04D" w14:textId="77777777" w:rsidR="00080E99" w:rsidRPr="00514D71" w:rsidRDefault="00080E99" w:rsidP="00514D71">
      <w:pPr>
        <w:jc w:val="both"/>
        <w:rPr>
          <w:rFonts w:ascii="Arial" w:hAnsi="Arial" w:cs="Arial"/>
          <w:sz w:val="20"/>
          <w:szCs w:val="20"/>
        </w:rPr>
      </w:pPr>
    </w:p>
    <w:p w14:paraId="10291F18" w14:textId="77777777" w:rsidR="00E165DE" w:rsidRDefault="00E165DE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>Aspectos Importantes no tratamento:</w:t>
      </w:r>
    </w:p>
    <w:p w14:paraId="149A9C63" w14:textId="77777777" w:rsidR="002C5744" w:rsidRPr="002C5744" w:rsidRDefault="002C5744" w:rsidP="002C574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A6E2C14" w14:textId="77777777" w:rsidR="00E165DE" w:rsidRPr="002C5744" w:rsidRDefault="00E165DE" w:rsidP="002C5744">
      <w:pPr>
        <w:jc w:val="both"/>
        <w:rPr>
          <w:rFonts w:ascii="Arial" w:hAnsi="Arial" w:cs="Arial"/>
          <w:b/>
          <w:sz w:val="20"/>
          <w:szCs w:val="20"/>
        </w:rPr>
      </w:pPr>
      <w:r w:rsidRPr="002C5744">
        <w:rPr>
          <w:rFonts w:ascii="Arial" w:hAnsi="Arial" w:cs="Arial"/>
          <w:b/>
          <w:sz w:val="20"/>
          <w:szCs w:val="20"/>
        </w:rPr>
        <w:t>Prioridades:</w:t>
      </w:r>
    </w:p>
    <w:p w14:paraId="3F9DB1E4" w14:textId="77777777" w:rsidR="00E165DE" w:rsidRPr="002C5744" w:rsidRDefault="00E165DE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Administração rápida de adrenalina</w:t>
      </w:r>
      <w:r w:rsidR="002C5744">
        <w:rPr>
          <w:rFonts w:ascii="Arial" w:hAnsi="Arial" w:cs="Arial"/>
          <w:sz w:val="20"/>
          <w:szCs w:val="20"/>
        </w:rPr>
        <w:t>;</w:t>
      </w:r>
    </w:p>
    <w:p w14:paraId="1FBE3B44" w14:textId="77777777" w:rsidR="00E165DE" w:rsidRPr="002C5744" w:rsidRDefault="00E165DE" w:rsidP="002C574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2C5744">
        <w:rPr>
          <w:rFonts w:ascii="Arial" w:hAnsi="Arial" w:cs="Arial"/>
          <w:sz w:val="20"/>
          <w:szCs w:val="20"/>
        </w:rPr>
        <w:t>Decubito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dorsal com membros inferiores elevados</w:t>
      </w:r>
      <w:r w:rsidR="002C5744">
        <w:rPr>
          <w:rFonts w:ascii="Arial" w:hAnsi="Arial" w:cs="Arial"/>
          <w:sz w:val="20"/>
          <w:szCs w:val="20"/>
        </w:rPr>
        <w:t>;</w:t>
      </w:r>
      <w:r w:rsidRPr="002C5744">
        <w:rPr>
          <w:rFonts w:ascii="Arial" w:hAnsi="Arial" w:cs="Arial"/>
          <w:sz w:val="20"/>
          <w:szCs w:val="20"/>
        </w:rPr>
        <w:t xml:space="preserve"> </w:t>
      </w:r>
    </w:p>
    <w:p w14:paraId="5FF46576" w14:textId="77777777" w:rsidR="00E165DE" w:rsidRPr="002C5744" w:rsidRDefault="00E165DE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Manutenção adequada da volemia</w:t>
      </w:r>
      <w:r w:rsidR="002C5744">
        <w:rPr>
          <w:rFonts w:ascii="Arial" w:hAnsi="Arial" w:cs="Arial"/>
          <w:sz w:val="20"/>
          <w:szCs w:val="20"/>
        </w:rPr>
        <w:t>;</w:t>
      </w:r>
    </w:p>
    <w:p w14:paraId="3DE53DD4" w14:textId="77777777" w:rsidR="00A6759C" w:rsidRPr="002C5744" w:rsidRDefault="00E165DE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Os corticosteroides têm pouca ou nenhuma ação no tratamento agudo da anafilaxia. </w:t>
      </w:r>
      <w:r w:rsidR="00A6759C" w:rsidRPr="002C5744">
        <w:rPr>
          <w:rFonts w:ascii="Arial" w:hAnsi="Arial" w:cs="Arial"/>
          <w:sz w:val="20"/>
          <w:szCs w:val="20"/>
        </w:rPr>
        <w:t>D</w:t>
      </w:r>
      <w:r w:rsidRPr="002C5744">
        <w:rPr>
          <w:rFonts w:ascii="Arial" w:hAnsi="Arial" w:cs="Arial"/>
          <w:sz w:val="20"/>
          <w:szCs w:val="20"/>
        </w:rPr>
        <w:t>eve</w:t>
      </w:r>
      <w:r w:rsidR="00A6759C" w:rsidRPr="002C5744">
        <w:rPr>
          <w:rFonts w:ascii="Arial" w:hAnsi="Arial" w:cs="Arial"/>
          <w:sz w:val="20"/>
          <w:szCs w:val="20"/>
        </w:rPr>
        <w:t>m</w:t>
      </w:r>
      <w:r w:rsidRPr="002C5744">
        <w:rPr>
          <w:rFonts w:ascii="Arial" w:hAnsi="Arial" w:cs="Arial"/>
          <w:sz w:val="20"/>
          <w:szCs w:val="20"/>
        </w:rPr>
        <w:t xml:space="preserve"> ser usado</w:t>
      </w:r>
      <w:r w:rsidR="00A6759C" w:rsidRPr="002C5744">
        <w:rPr>
          <w:rFonts w:ascii="Arial" w:hAnsi="Arial" w:cs="Arial"/>
          <w:sz w:val="20"/>
          <w:szCs w:val="20"/>
        </w:rPr>
        <w:t>s</w:t>
      </w:r>
      <w:r w:rsidRPr="002C5744">
        <w:rPr>
          <w:rFonts w:ascii="Arial" w:hAnsi="Arial" w:cs="Arial"/>
          <w:sz w:val="20"/>
          <w:szCs w:val="20"/>
        </w:rPr>
        <w:t xml:space="preserve"> no intuito de prevenir reação bifásica</w:t>
      </w:r>
    </w:p>
    <w:p w14:paraId="1E81BF51" w14:textId="77777777" w:rsidR="00A6759C" w:rsidRPr="002C5744" w:rsidRDefault="00A6759C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Os</w:t>
      </w:r>
      <w:r w:rsidR="00E165DE" w:rsidRPr="002C57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65DE" w:rsidRPr="002C5744">
        <w:rPr>
          <w:rFonts w:ascii="Arial" w:hAnsi="Arial" w:cs="Arial"/>
          <w:sz w:val="20"/>
          <w:szCs w:val="20"/>
        </w:rPr>
        <w:t>antihistamínicos</w:t>
      </w:r>
      <w:proofErr w:type="spellEnd"/>
      <w:r w:rsidR="00E165DE" w:rsidRPr="002C5744">
        <w:rPr>
          <w:rFonts w:ascii="Arial" w:hAnsi="Arial" w:cs="Arial"/>
          <w:sz w:val="20"/>
          <w:szCs w:val="20"/>
        </w:rPr>
        <w:t xml:space="preserve"> devem</w:t>
      </w:r>
      <w:r w:rsidRPr="002C5744">
        <w:rPr>
          <w:rFonts w:ascii="Arial" w:hAnsi="Arial" w:cs="Arial"/>
          <w:sz w:val="20"/>
          <w:szCs w:val="20"/>
        </w:rPr>
        <w:t xml:space="preserve"> </w:t>
      </w:r>
      <w:r w:rsidR="00E165DE" w:rsidRPr="002C5744">
        <w:rPr>
          <w:rFonts w:ascii="Arial" w:hAnsi="Arial" w:cs="Arial"/>
          <w:sz w:val="20"/>
          <w:szCs w:val="20"/>
        </w:rPr>
        <w:t>ser considerados agentes de segunda linha</w:t>
      </w:r>
      <w:r w:rsidRPr="002C5744">
        <w:rPr>
          <w:rFonts w:ascii="Arial" w:hAnsi="Arial" w:cs="Arial"/>
          <w:sz w:val="20"/>
          <w:szCs w:val="20"/>
        </w:rPr>
        <w:t xml:space="preserve"> no tratamento da anafilaxia.</w:t>
      </w:r>
    </w:p>
    <w:p w14:paraId="72953CF9" w14:textId="77777777" w:rsidR="00E165DE" w:rsidRPr="002C5744" w:rsidRDefault="00E165DE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Paciente</w:t>
      </w:r>
      <w:r w:rsidR="00A6759C" w:rsidRPr="002C5744">
        <w:rPr>
          <w:rFonts w:ascii="Arial" w:hAnsi="Arial" w:cs="Arial"/>
          <w:sz w:val="20"/>
          <w:szCs w:val="20"/>
        </w:rPr>
        <w:t>s</w:t>
      </w:r>
      <w:r w:rsidRPr="002C5744">
        <w:rPr>
          <w:rFonts w:ascii="Arial" w:hAnsi="Arial" w:cs="Arial"/>
          <w:sz w:val="20"/>
          <w:szCs w:val="20"/>
        </w:rPr>
        <w:t xml:space="preserve"> em uso de </w:t>
      </w:r>
      <w:proofErr w:type="spellStart"/>
      <w:r w:rsidRPr="002C5744">
        <w:rPr>
          <w:rFonts w:ascii="Arial" w:hAnsi="Arial" w:cs="Arial"/>
          <w:sz w:val="20"/>
          <w:szCs w:val="20"/>
        </w:rPr>
        <w:t>beta-bloqueador</w:t>
      </w:r>
      <w:r w:rsidR="00A6759C" w:rsidRPr="002C5744">
        <w:rPr>
          <w:rFonts w:ascii="Arial" w:hAnsi="Arial" w:cs="Arial"/>
          <w:sz w:val="20"/>
          <w:szCs w:val="20"/>
        </w:rPr>
        <w:t>es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pode</w:t>
      </w:r>
      <w:r w:rsidR="00A6759C" w:rsidRPr="002C5744">
        <w:rPr>
          <w:rFonts w:ascii="Arial" w:hAnsi="Arial" w:cs="Arial"/>
          <w:sz w:val="20"/>
          <w:szCs w:val="20"/>
        </w:rPr>
        <w:t>m</w:t>
      </w:r>
      <w:r w:rsidRPr="002C5744">
        <w:rPr>
          <w:rFonts w:ascii="Arial" w:hAnsi="Arial" w:cs="Arial"/>
          <w:sz w:val="20"/>
          <w:szCs w:val="20"/>
        </w:rPr>
        <w:t xml:space="preserve"> necessitar</w:t>
      </w:r>
      <w:r w:rsidR="00A6759C" w:rsidRPr="002C5744">
        <w:rPr>
          <w:rFonts w:ascii="Arial" w:hAnsi="Arial" w:cs="Arial"/>
          <w:sz w:val="20"/>
          <w:szCs w:val="20"/>
        </w:rPr>
        <w:t xml:space="preserve"> </w:t>
      </w:r>
      <w:r w:rsidRPr="002C5744">
        <w:rPr>
          <w:rFonts w:ascii="Arial" w:hAnsi="Arial" w:cs="Arial"/>
          <w:sz w:val="20"/>
          <w:szCs w:val="20"/>
        </w:rPr>
        <w:t>de doses maiores de adrenalina para o</w:t>
      </w:r>
      <w:r w:rsidR="00A6759C" w:rsidRPr="002C5744">
        <w:rPr>
          <w:rFonts w:ascii="Arial" w:hAnsi="Arial" w:cs="Arial"/>
          <w:sz w:val="20"/>
          <w:szCs w:val="20"/>
        </w:rPr>
        <w:t xml:space="preserve"> mesmo efeito. Nestes casos, o ideal é utilizar glucagon: 5-15 </w:t>
      </w:r>
      <w:proofErr w:type="spellStart"/>
      <w:r w:rsidR="00A6759C" w:rsidRPr="002C5744">
        <w:rPr>
          <w:rFonts w:ascii="Arial" w:hAnsi="Arial" w:cs="Arial"/>
          <w:sz w:val="20"/>
          <w:szCs w:val="20"/>
        </w:rPr>
        <w:t>μg</w:t>
      </w:r>
      <w:proofErr w:type="spellEnd"/>
      <w:r w:rsidR="00A6759C" w:rsidRPr="002C5744">
        <w:rPr>
          <w:rFonts w:ascii="Arial" w:hAnsi="Arial" w:cs="Arial"/>
          <w:sz w:val="20"/>
          <w:szCs w:val="20"/>
        </w:rPr>
        <w:t>/minuto EV (infusão contínua).</w:t>
      </w:r>
    </w:p>
    <w:p w14:paraId="6250FF49" w14:textId="77777777" w:rsidR="00A6759C" w:rsidRPr="00514D71" w:rsidRDefault="00A6759C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lastRenderedPageBreak/>
        <w:t>A observação clínica é mandatória: Casos leves - mínimo de 6-8 horas; casos graves: 24-48 horas. Reações bifásicas podem ocorrer entre 8 e 12 horas após o episódio agudo, em 10% dos casos. Mesmo com a instituição precoce de tratamento adequado até 10% das reações são irreversíveis.</w:t>
      </w:r>
    </w:p>
    <w:p w14:paraId="585E83D6" w14:textId="77777777" w:rsidR="00080E99" w:rsidRPr="00514D71" w:rsidRDefault="00080E99" w:rsidP="00514D71">
      <w:pPr>
        <w:jc w:val="both"/>
        <w:rPr>
          <w:rFonts w:ascii="Arial" w:hAnsi="Arial" w:cs="Arial"/>
          <w:sz w:val="20"/>
          <w:szCs w:val="20"/>
        </w:rPr>
      </w:pPr>
    </w:p>
    <w:p w14:paraId="3CF48D4C" w14:textId="77777777" w:rsidR="00A6759C" w:rsidRPr="002C5744" w:rsidRDefault="00A6759C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>Orientações após a alta hospitalar</w:t>
      </w:r>
      <w:r w:rsidR="009410D6" w:rsidRPr="002C5744">
        <w:rPr>
          <w:rFonts w:ascii="Arial" w:hAnsi="Arial" w:cs="Arial"/>
          <w:b/>
          <w:sz w:val="24"/>
          <w:szCs w:val="24"/>
        </w:rPr>
        <w:t>:</w:t>
      </w:r>
    </w:p>
    <w:p w14:paraId="0CDD6D50" w14:textId="77777777" w:rsidR="009410D6" w:rsidRPr="00514D71" w:rsidRDefault="00080E99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Alertar </w:t>
      </w:r>
      <w:r w:rsidR="009410D6" w:rsidRPr="00514D71">
        <w:rPr>
          <w:rFonts w:ascii="Arial" w:hAnsi="Arial" w:cs="Arial"/>
          <w:sz w:val="20"/>
          <w:szCs w:val="20"/>
        </w:rPr>
        <w:t xml:space="preserve">sobre a possibilidade de recorrência de sintomas até 12 horas após o episódio.  </w:t>
      </w:r>
      <w:r w:rsidRPr="00514D71">
        <w:rPr>
          <w:rFonts w:ascii="Arial" w:hAnsi="Arial" w:cs="Arial"/>
          <w:sz w:val="20"/>
          <w:szCs w:val="20"/>
        </w:rPr>
        <w:t>P</w:t>
      </w:r>
      <w:r w:rsidR="009410D6" w:rsidRPr="00514D71">
        <w:rPr>
          <w:rFonts w:ascii="Arial" w:hAnsi="Arial" w:cs="Arial"/>
          <w:sz w:val="20"/>
          <w:szCs w:val="20"/>
        </w:rPr>
        <w:t xml:space="preserve">rescrever corticosteroides por via oral (prednisona ou </w:t>
      </w:r>
      <w:proofErr w:type="spellStart"/>
      <w:r w:rsidR="009410D6" w:rsidRPr="00514D71">
        <w:rPr>
          <w:rFonts w:ascii="Arial" w:hAnsi="Arial" w:cs="Arial"/>
          <w:sz w:val="20"/>
          <w:szCs w:val="20"/>
        </w:rPr>
        <w:t>prednisolona</w:t>
      </w:r>
      <w:proofErr w:type="spellEnd"/>
      <w:r w:rsidR="009410D6" w:rsidRPr="00514D71">
        <w:rPr>
          <w:rFonts w:ascii="Arial" w:hAnsi="Arial" w:cs="Arial"/>
          <w:sz w:val="20"/>
          <w:szCs w:val="20"/>
        </w:rPr>
        <w:t xml:space="preserve"> 1-2 mg/Kg/dia em dose única) por 5-7 dias e </w:t>
      </w:r>
      <w:proofErr w:type="spellStart"/>
      <w:r w:rsidR="009410D6" w:rsidRPr="00514D71">
        <w:rPr>
          <w:rFonts w:ascii="Arial" w:hAnsi="Arial" w:cs="Arial"/>
          <w:sz w:val="20"/>
          <w:szCs w:val="20"/>
        </w:rPr>
        <w:t>antihistamínicos</w:t>
      </w:r>
      <w:proofErr w:type="spellEnd"/>
      <w:r w:rsidR="009410D6" w:rsidRPr="00514D71">
        <w:rPr>
          <w:rFonts w:ascii="Arial" w:hAnsi="Arial" w:cs="Arial"/>
          <w:sz w:val="20"/>
          <w:szCs w:val="20"/>
        </w:rPr>
        <w:t xml:space="preserve"> H1 de 2ª geração (</w:t>
      </w:r>
      <w:proofErr w:type="spellStart"/>
      <w:r w:rsidR="009410D6" w:rsidRPr="00514D71">
        <w:rPr>
          <w:rFonts w:ascii="Arial" w:hAnsi="Arial" w:cs="Arial"/>
          <w:sz w:val="20"/>
          <w:szCs w:val="20"/>
        </w:rPr>
        <w:t>fexofenadina</w:t>
      </w:r>
      <w:proofErr w:type="spellEnd"/>
      <w:r w:rsidR="009410D6" w:rsidRPr="00514D7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410D6" w:rsidRPr="00514D71">
        <w:rPr>
          <w:rFonts w:ascii="Arial" w:hAnsi="Arial" w:cs="Arial"/>
          <w:sz w:val="20"/>
          <w:szCs w:val="20"/>
        </w:rPr>
        <w:t>cetirizina</w:t>
      </w:r>
      <w:proofErr w:type="spellEnd"/>
      <w:r w:rsidR="009410D6" w:rsidRPr="00514D7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410D6" w:rsidRPr="00514D71">
        <w:rPr>
          <w:rFonts w:ascii="Arial" w:hAnsi="Arial" w:cs="Arial"/>
          <w:sz w:val="20"/>
          <w:szCs w:val="20"/>
        </w:rPr>
        <w:t>deslotaradina</w:t>
      </w:r>
      <w:proofErr w:type="spellEnd"/>
      <w:r w:rsidR="009410D6" w:rsidRPr="00514D71">
        <w:rPr>
          <w:rFonts w:ascii="Arial" w:hAnsi="Arial" w:cs="Arial"/>
          <w:sz w:val="20"/>
          <w:szCs w:val="20"/>
        </w:rPr>
        <w:t>) nas doses habituais para todas as faixas etárias por pelo menos 7 dias.</w:t>
      </w:r>
    </w:p>
    <w:p w14:paraId="25B73B3B" w14:textId="77777777" w:rsidR="002F08A9" w:rsidRPr="00514D71" w:rsidRDefault="009410D6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A família deve ser treinada para reconhecimento precoce dos sintomas, </w:t>
      </w:r>
      <w:r w:rsidR="002F08A9" w:rsidRPr="00514D71">
        <w:rPr>
          <w:rFonts w:ascii="Arial" w:hAnsi="Arial" w:cs="Arial"/>
          <w:sz w:val="20"/>
          <w:szCs w:val="20"/>
        </w:rPr>
        <w:t xml:space="preserve">receber </w:t>
      </w:r>
      <w:r w:rsidRPr="00514D71">
        <w:rPr>
          <w:rFonts w:ascii="Arial" w:hAnsi="Arial" w:cs="Arial"/>
          <w:sz w:val="20"/>
          <w:szCs w:val="20"/>
        </w:rPr>
        <w:t>plano de ação para exacerbações</w:t>
      </w:r>
      <w:r w:rsidR="002F08A9" w:rsidRPr="00514D71">
        <w:rPr>
          <w:rFonts w:ascii="Arial" w:hAnsi="Arial" w:cs="Arial"/>
          <w:sz w:val="20"/>
          <w:szCs w:val="20"/>
        </w:rPr>
        <w:t xml:space="preserve"> por escrito com</w:t>
      </w:r>
      <w:r w:rsidRPr="00514D71">
        <w:rPr>
          <w:rFonts w:ascii="Arial" w:hAnsi="Arial" w:cs="Arial"/>
          <w:sz w:val="20"/>
          <w:szCs w:val="20"/>
        </w:rPr>
        <w:t xml:space="preserve"> nome e dose dos medicamentos.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 xml:space="preserve">Paciente: deverá portar </w:t>
      </w:r>
      <w:r w:rsidR="002F08A9" w:rsidRPr="00514D71">
        <w:rPr>
          <w:rFonts w:ascii="Arial" w:hAnsi="Arial" w:cs="Arial"/>
          <w:sz w:val="20"/>
          <w:szCs w:val="20"/>
        </w:rPr>
        <w:t>cartão de identifi</w:t>
      </w:r>
      <w:r w:rsidRPr="00514D71">
        <w:rPr>
          <w:rFonts w:ascii="Arial" w:hAnsi="Arial" w:cs="Arial"/>
          <w:sz w:val="20"/>
          <w:szCs w:val="20"/>
        </w:rPr>
        <w:t>cação com as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seguintes informações: diagnóstico, telefone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de contato e plano de ação.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A escola deve ser notificada sobre o risco de</w:t>
      </w:r>
      <w:r w:rsidR="002F08A9" w:rsidRPr="00514D71">
        <w:rPr>
          <w:rFonts w:ascii="Arial" w:hAnsi="Arial" w:cs="Arial"/>
          <w:sz w:val="20"/>
          <w:szCs w:val="20"/>
        </w:rPr>
        <w:t xml:space="preserve"> anafi</w:t>
      </w:r>
      <w:r w:rsidRPr="00514D71">
        <w:rPr>
          <w:rFonts w:ascii="Arial" w:hAnsi="Arial" w:cs="Arial"/>
          <w:sz w:val="20"/>
          <w:szCs w:val="20"/>
        </w:rPr>
        <w:t>laxia e dos possíveis fatores a serem evitados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e sobre medidas a tomar em caso de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  <w:r w:rsidRPr="00514D71">
        <w:rPr>
          <w:rFonts w:ascii="Arial" w:hAnsi="Arial" w:cs="Arial"/>
          <w:sz w:val="20"/>
          <w:szCs w:val="20"/>
        </w:rPr>
        <w:t>emergência.</w:t>
      </w:r>
      <w:r w:rsidR="002F08A9" w:rsidRPr="00514D71">
        <w:rPr>
          <w:rFonts w:ascii="Arial" w:hAnsi="Arial" w:cs="Arial"/>
          <w:sz w:val="20"/>
          <w:szCs w:val="20"/>
        </w:rPr>
        <w:t xml:space="preserve"> </w:t>
      </w:r>
    </w:p>
    <w:p w14:paraId="0167FD83" w14:textId="77777777" w:rsidR="008B795A" w:rsidRPr="00514D71" w:rsidRDefault="008B795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Deve ser orientada a suspensão do uso de medicamentos de risco ou que possam interferir na eficácia do tratamento da anafilaxia, como: betabloqueadores, inibidores da enzima de conversão da angiotensina, </w:t>
      </w:r>
      <w:r w:rsidR="00080E99" w:rsidRPr="00514D71">
        <w:rPr>
          <w:rFonts w:ascii="Arial" w:hAnsi="Arial" w:cs="Arial"/>
          <w:sz w:val="20"/>
          <w:szCs w:val="20"/>
        </w:rPr>
        <w:t xml:space="preserve">inibidores da </w:t>
      </w:r>
      <w:proofErr w:type="spellStart"/>
      <w:r w:rsidR="00080E99" w:rsidRPr="00514D71">
        <w:rPr>
          <w:rFonts w:ascii="Arial" w:hAnsi="Arial" w:cs="Arial"/>
          <w:sz w:val="20"/>
          <w:szCs w:val="20"/>
        </w:rPr>
        <w:t>monoamino</w:t>
      </w:r>
      <w:r w:rsidRPr="00514D71">
        <w:rPr>
          <w:rFonts w:ascii="Arial" w:hAnsi="Arial" w:cs="Arial"/>
          <w:sz w:val="20"/>
          <w:szCs w:val="20"/>
        </w:rPr>
        <w:t>oxidase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(MAO) entre outros.</w:t>
      </w:r>
    </w:p>
    <w:p w14:paraId="0D752B1D" w14:textId="77777777" w:rsidR="008B795A" w:rsidRPr="00514D71" w:rsidRDefault="008B795A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Pacientes sensíveis ao látex devem realizar procedimentos odontológicos e cirúrgicos em ambiente sem materiais que contenham a </w:t>
      </w:r>
      <w:proofErr w:type="spellStart"/>
      <w:r w:rsidRPr="00514D71">
        <w:rPr>
          <w:rFonts w:ascii="Arial" w:hAnsi="Arial" w:cs="Arial"/>
          <w:sz w:val="20"/>
          <w:szCs w:val="20"/>
        </w:rPr>
        <w:t>susbstância</w:t>
      </w:r>
      <w:proofErr w:type="spellEnd"/>
      <w:r w:rsidRPr="00514D71">
        <w:rPr>
          <w:rFonts w:ascii="Arial" w:hAnsi="Arial" w:cs="Arial"/>
          <w:sz w:val="20"/>
          <w:szCs w:val="20"/>
        </w:rPr>
        <w:t xml:space="preserve"> (látex-</w:t>
      </w:r>
      <w:proofErr w:type="spellStart"/>
      <w:r w:rsidRPr="00514D71">
        <w:rPr>
          <w:rFonts w:ascii="Arial" w:hAnsi="Arial" w:cs="Arial"/>
          <w:sz w:val="20"/>
          <w:szCs w:val="20"/>
        </w:rPr>
        <w:t>free</w:t>
      </w:r>
      <w:proofErr w:type="spellEnd"/>
      <w:r w:rsidRPr="00514D71">
        <w:rPr>
          <w:rFonts w:ascii="Arial" w:hAnsi="Arial" w:cs="Arial"/>
          <w:sz w:val="20"/>
          <w:szCs w:val="20"/>
        </w:rPr>
        <w:t>). Materiais substitutos: vinil, nitrila, polietileno ou silicone.</w:t>
      </w:r>
    </w:p>
    <w:p w14:paraId="6303A491" w14:textId="77777777" w:rsidR="00080E99" w:rsidRPr="00514D71" w:rsidRDefault="00080E99" w:rsidP="00514D71">
      <w:pPr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 xml:space="preserve">Todos os casos de anafilaxia devem ser encaminhados ao especialista em alergia, para investigação etiológica, avaliação de riscos, prevenção de novos episódios e tratamento de comorbidades. Tratamentos específicos devem ser conduzidos pelo alergista, são eles: </w:t>
      </w:r>
    </w:p>
    <w:p w14:paraId="1DCD3A63" w14:textId="77777777" w:rsidR="00080E99" w:rsidRPr="002C5744" w:rsidRDefault="008B795A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Imunoterapia específica:</w:t>
      </w:r>
      <w:r w:rsidR="00080E99" w:rsidRPr="002C5744">
        <w:rPr>
          <w:rFonts w:ascii="Arial" w:hAnsi="Arial" w:cs="Arial"/>
          <w:sz w:val="20"/>
          <w:szCs w:val="20"/>
        </w:rPr>
        <w:t xml:space="preserve"> pode ser </w:t>
      </w:r>
      <w:r w:rsidRPr="002C5744">
        <w:rPr>
          <w:rFonts w:ascii="Arial" w:hAnsi="Arial" w:cs="Arial"/>
          <w:sz w:val="20"/>
          <w:szCs w:val="20"/>
        </w:rPr>
        <w:t>eficaz na anafilaxia a venenos de himenópteros.</w:t>
      </w:r>
    </w:p>
    <w:p w14:paraId="6545B2BE" w14:textId="77777777" w:rsidR="00080E99" w:rsidRPr="002C5744" w:rsidRDefault="008B795A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>Dessensibilização e/ou indução de tolerância pode ser realizada para alguns tipos de alimentos e medicamentos quando indicados e em casos selecionados</w:t>
      </w:r>
      <w:r w:rsidR="00080E99" w:rsidRPr="002C5744">
        <w:rPr>
          <w:rFonts w:ascii="Arial" w:hAnsi="Arial" w:cs="Arial"/>
          <w:sz w:val="20"/>
          <w:szCs w:val="20"/>
        </w:rPr>
        <w:t>.</w:t>
      </w:r>
    </w:p>
    <w:p w14:paraId="3DE70781" w14:textId="77777777" w:rsidR="008B795A" w:rsidRPr="002C5744" w:rsidRDefault="008B795A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 Pré-tratamento para prevenção de reações: pode ser indicado nos casos de reações prévias em exames com </w:t>
      </w:r>
      <w:proofErr w:type="spellStart"/>
      <w:r w:rsidRPr="002C5744">
        <w:rPr>
          <w:rFonts w:ascii="Arial" w:hAnsi="Arial" w:cs="Arial"/>
          <w:sz w:val="20"/>
          <w:szCs w:val="20"/>
        </w:rPr>
        <w:t>radiocontrastes</w:t>
      </w:r>
      <w:proofErr w:type="spellEnd"/>
      <w:r w:rsidRPr="002C5744">
        <w:rPr>
          <w:rFonts w:ascii="Arial" w:hAnsi="Arial" w:cs="Arial"/>
          <w:sz w:val="20"/>
          <w:szCs w:val="20"/>
        </w:rPr>
        <w:t>.</w:t>
      </w:r>
    </w:p>
    <w:p w14:paraId="6317A997" w14:textId="77777777" w:rsidR="00080E99" w:rsidRPr="002C5744" w:rsidRDefault="00080E99" w:rsidP="002C5744">
      <w:pPr>
        <w:jc w:val="both"/>
        <w:rPr>
          <w:rFonts w:ascii="Arial" w:hAnsi="Arial" w:cs="Arial"/>
          <w:sz w:val="20"/>
          <w:szCs w:val="20"/>
        </w:rPr>
      </w:pPr>
      <w:r w:rsidRPr="002C5744">
        <w:rPr>
          <w:rFonts w:ascii="Arial" w:hAnsi="Arial" w:cs="Arial"/>
          <w:sz w:val="20"/>
          <w:szCs w:val="20"/>
        </w:rPr>
        <w:t xml:space="preserve">A Associação Brasileira de Alergia e Imunologia Clínica preconiza o uso de dispositivos </w:t>
      </w:r>
      <w:proofErr w:type="spellStart"/>
      <w:r w:rsidRPr="002C5744">
        <w:rPr>
          <w:rFonts w:ascii="Arial" w:hAnsi="Arial" w:cs="Arial"/>
          <w:sz w:val="20"/>
          <w:szCs w:val="20"/>
        </w:rPr>
        <w:t>autoinjetores</w:t>
      </w:r>
      <w:proofErr w:type="spellEnd"/>
      <w:r w:rsidRPr="002C5744">
        <w:rPr>
          <w:rFonts w:ascii="Arial" w:hAnsi="Arial" w:cs="Arial"/>
          <w:sz w:val="20"/>
          <w:szCs w:val="20"/>
        </w:rPr>
        <w:t xml:space="preserve"> de adrenalina. Estes dispositivos são disponibilizados em doses fixas (0,15 mg crianças até 30 Kg; 0,3 mg para crianças maiores/adultos), porém no Brasil esses dispositivos ainda não são comercializados.</w:t>
      </w:r>
    </w:p>
    <w:p w14:paraId="1DD1FBDF" w14:textId="77777777" w:rsidR="008936DF" w:rsidRDefault="003A46E9" w:rsidP="002C574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2C5744">
        <w:rPr>
          <w:rFonts w:ascii="Arial" w:hAnsi="Arial" w:cs="Arial"/>
          <w:b/>
          <w:sz w:val="24"/>
          <w:szCs w:val="24"/>
        </w:rPr>
        <w:t xml:space="preserve">Referências: </w:t>
      </w:r>
    </w:p>
    <w:p w14:paraId="1BB850B6" w14:textId="77777777" w:rsidR="002C5744" w:rsidRPr="002C5744" w:rsidRDefault="002C5744" w:rsidP="002C574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8FD2086" w14:textId="4A324F8D" w:rsidR="003A46E9" w:rsidRDefault="003A46E9" w:rsidP="00FE6614">
      <w:pPr>
        <w:pStyle w:val="PargrafodaLista"/>
        <w:ind w:left="142"/>
        <w:jc w:val="both"/>
        <w:rPr>
          <w:rFonts w:ascii="Arial" w:hAnsi="Arial" w:cs="Arial"/>
          <w:sz w:val="20"/>
          <w:szCs w:val="20"/>
        </w:rPr>
      </w:pPr>
      <w:r w:rsidRPr="00514D71">
        <w:rPr>
          <w:rFonts w:ascii="Arial" w:hAnsi="Arial" w:cs="Arial"/>
          <w:sz w:val="20"/>
          <w:szCs w:val="20"/>
        </w:rPr>
        <w:t>Sarinho E.SC. et al, Anafilaxia. Guia Prático de Atualização Departamento de Alergia SBP 2016</w:t>
      </w:r>
      <w:r w:rsidR="001D2666" w:rsidRPr="00514D71">
        <w:rPr>
          <w:rFonts w:ascii="Arial" w:hAnsi="Arial" w:cs="Arial"/>
          <w:sz w:val="20"/>
          <w:szCs w:val="20"/>
        </w:rPr>
        <w:t>; 1 -8.</w:t>
      </w:r>
    </w:p>
    <w:p w14:paraId="0722B0B0" w14:textId="77777777" w:rsidR="00FE6614" w:rsidRPr="00514D71" w:rsidRDefault="00FE6614" w:rsidP="00FE6614">
      <w:pPr>
        <w:pStyle w:val="PargrafodaLista"/>
        <w:ind w:left="142"/>
        <w:jc w:val="both"/>
        <w:rPr>
          <w:rFonts w:ascii="Arial" w:hAnsi="Arial" w:cs="Arial"/>
          <w:sz w:val="20"/>
          <w:szCs w:val="20"/>
        </w:rPr>
      </w:pPr>
    </w:p>
    <w:p w14:paraId="2528DFC3" w14:textId="4C21819C" w:rsidR="003A46E9" w:rsidRPr="00A73DC6" w:rsidRDefault="0058220B" w:rsidP="00FE6614">
      <w:pPr>
        <w:pStyle w:val="PargrafodaLista"/>
        <w:ind w:left="142"/>
        <w:jc w:val="both"/>
        <w:rPr>
          <w:rFonts w:ascii="Arial" w:hAnsi="Arial" w:cs="Arial"/>
          <w:sz w:val="20"/>
          <w:szCs w:val="20"/>
          <w:lang w:val="en-US"/>
        </w:rPr>
      </w:pPr>
      <w:r w:rsidRPr="00514D71">
        <w:rPr>
          <w:rFonts w:ascii="Arial" w:hAnsi="Arial" w:cs="Arial"/>
          <w:sz w:val="20"/>
          <w:szCs w:val="20"/>
        </w:rPr>
        <w:t>Vieira H.M C. S, Urticária na Infância. Departamento de Alergia e Imunologia SBP.</w:t>
      </w:r>
      <w:r w:rsidR="00FE661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46E9" w:rsidRPr="00514D71">
        <w:rPr>
          <w:rFonts w:ascii="Arial" w:hAnsi="Arial" w:cs="Arial"/>
          <w:sz w:val="20"/>
          <w:szCs w:val="20"/>
        </w:rPr>
        <w:t>Huerel</w:t>
      </w:r>
      <w:proofErr w:type="spellEnd"/>
      <w:r w:rsidR="003A46E9" w:rsidRPr="00514D71">
        <w:rPr>
          <w:rFonts w:ascii="Arial" w:hAnsi="Arial" w:cs="Arial"/>
          <w:sz w:val="20"/>
          <w:szCs w:val="20"/>
        </w:rPr>
        <w:t xml:space="preserve"> M., Aires V, </w:t>
      </w:r>
      <w:proofErr w:type="spellStart"/>
      <w:r w:rsidR="003A46E9" w:rsidRPr="00514D71">
        <w:rPr>
          <w:rFonts w:ascii="Arial" w:hAnsi="Arial" w:cs="Arial"/>
          <w:sz w:val="20"/>
          <w:szCs w:val="20"/>
        </w:rPr>
        <w:t>Goudouris</w:t>
      </w:r>
      <w:proofErr w:type="spellEnd"/>
      <w:r w:rsidR="003A46E9" w:rsidRPr="00514D71">
        <w:rPr>
          <w:rFonts w:ascii="Arial" w:hAnsi="Arial" w:cs="Arial"/>
          <w:sz w:val="20"/>
          <w:szCs w:val="20"/>
        </w:rPr>
        <w:t xml:space="preserve"> E. Urticaria e Angioedema. Emergências Pediátricas: IPPMG/UFRJ. </w:t>
      </w:r>
      <w:proofErr w:type="spellStart"/>
      <w:r w:rsidR="003A46E9" w:rsidRPr="00A73DC6">
        <w:rPr>
          <w:rFonts w:ascii="Arial" w:hAnsi="Arial" w:cs="Arial"/>
          <w:sz w:val="20"/>
          <w:szCs w:val="20"/>
          <w:lang w:val="en-US"/>
        </w:rPr>
        <w:t>Editora</w:t>
      </w:r>
      <w:proofErr w:type="spellEnd"/>
      <w:r w:rsidR="003A46E9" w:rsidRPr="00A73DC6">
        <w:rPr>
          <w:rFonts w:ascii="Arial" w:hAnsi="Arial" w:cs="Arial"/>
          <w:sz w:val="20"/>
          <w:szCs w:val="20"/>
          <w:lang w:val="en-US"/>
        </w:rPr>
        <w:t xml:space="preserve"> Atheneu,2000.</w:t>
      </w:r>
    </w:p>
    <w:p w14:paraId="19AA4BAE" w14:textId="77777777" w:rsidR="00FE6614" w:rsidRDefault="00FE6614" w:rsidP="00FE6614">
      <w:pPr>
        <w:pStyle w:val="PargrafodaLista"/>
        <w:ind w:left="142"/>
        <w:jc w:val="both"/>
        <w:rPr>
          <w:rFonts w:ascii="Arial" w:hAnsi="Arial" w:cs="Arial"/>
          <w:sz w:val="20"/>
          <w:szCs w:val="20"/>
          <w:lang w:val="en-US"/>
        </w:rPr>
      </w:pPr>
    </w:p>
    <w:p w14:paraId="2C1D09B1" w14:textId="3C761903" w:rsidR="0058220B" w:rsidRPr="00514D71" w:rsidRDefault="0058220B" w:rsidP="00FE6614">
      <w:pPr>
        <w:pStyle w:val="PargrafodaLista"/>
        <w:ind w:left="142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514D71">
        <w:rPr>
          <w:rFonts w:ascii="Arial" w:hAnsi="Arial" w:cs="Arial"/>
          <w:sz w:val="20"/>
          <w:szCs w:val="20"/>
          <w:lang w:val="en-US"/>
        </w:rPr>
        <w:lastRenderedPageBreak/>
        <w:t>Zuberbier</w:t>
      </w:r>
      <w:proofErr w:type="spellEnd"/>
      <w:r w:rsidRPr="00514D71">
        <w:rPr>
          <w:rFonts w:ascii="Arial" w:hAnsi="Arial" w:cs="Arial"/>
          <w:sz w:val="20"/>
          <w:szCs w:val="20"/>
          <w:lang w:val="en-US"/>
        </w:rPr>
        <w:t xml:space="preserve"> T, et al. EAA CI / GA (2) LEN/EDF/WAO Guideline: definition, classification and diagnosis of urticaria. Allergy 2009 Oct; 64 (10): 1417-26. </w:t>
      </w:r>
    </w:p>
    <w:p w14:paraId="0DC94D38" w14:textId="77777777" w:rsidR="00FE6614" w:rsidRDefault="00FE6614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  <w:lang w:val="en-US"/>
        </w:rPr>
      </w:pPr>
    </w:p>
    <w:p w14:paraId="71099A92" w14:textId="3525FF8B" w:rsidR="0058220B" w:rsidRPr="00514D71" w:rsidRDefault="0058220B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  <w:lang w:val="en-US"/>
        </w:rPr>
      </w:pPr>
      <w:r w:rsidRPr="00514D71">
        <w:rPr>
          <w:rFonts w:ascii="Arial" w:hAnsi="Arial" w:cs="Arial"/>
          <w:sz w:val="20"/>
          <w:szCs w:val="20"/>
          <w:lang w:val="en-US"/>
        </w:rPr>
        <w:t xml:space="preserve">Simons FE, </w:t>
      </w:r>
      <w:proofErr w:type="spellStart"/>
      <w:r w:rsidRPr="00514D71">
        <w:rPr>
          <w:rFonts w:ascii="Arial" w:hAnsi="Arial" w:cs="Arial"/>
          <w:sz w:val="20"/>
          <w:szCs w:val="20"/>
          <w:lang w:val="en-US"/>
        </w:rPr>
        <w:t>Ardusso</w:t>
      </w:r>
      <w:proofErr w:type="spellEnd"/>
      <w:r w:rsidRPr="00514D71">
        <w:rPr>
          <w:rFonts w:ascii="Arial" w:hAnsi="Arial" w:cs="Arial"/>
          <w:sz w:val="20"/>
          <w:szCs w:val="20"/>
          <w:lang w:val="en-US"/>
        </w:rPr>
        <w:t xml:space="preserve"> LR, </w:t>
      </w:r>
      <w:proofErr w:type="spellStart"/>
      <w:r w:rsidRPr="00514D71">
        <w:rPr>
          <w:rFonts w:ascii="Arial" w:hAnsi="Arial" w:cs="Arial"/>
          <w:sz w:val="20"/>
          <w:szCs w:val="20"/>
          <w:lang w:val="en-US"/>
        </w:rPr>
        <w:t>Bilò</w:t>
      </w:r>
      <w:proofErr w:type="spellEnd"/>
      <w:r w:rsidRPr="00514D71">
        <w:rPr>
          <w:rFonts w:ascii="Arial" w:hAnsi="Arial" w:cs="Arial"/>
          <w:sz w:val="20"/>
          <w:szCs w:val="20"/>
          <w:lang w:val="en-US"/>
        </w:rPr>
        <w:t xml:space="preserve"> MB, El-Gamal YM, Ledford DK, Ring J, et al. World Allergy Organization anaphylaxis guidelines: summary. J Allergy Clin Immunol. 2011; 127(3):587-93.e1-22.</w:t>
      </w:r>
    </w:p>
    <w:p w14:paraId="43AD5288" w14:textId="77777777" w:rsidR="00FE6614" w:rsidRDefault="00FE6614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  <w:lang w:val="en-US"/>
        </w:rPr>
      </w:pPr>
    </w:p>
    <w:p w14:paraId="187BD9FD" w14:textId="25DF7FC1" w:rsidR="0058220B" w:rsidRPr="00A73DC6" w:rsidRDefault="0058220B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</w:rPr>
      </w:pPr>
      <w:proofErr w:type="spellStart"/>
      <w:r w:rsidRPr="00514D71">
        <w:rPr>
          <w:rFonts w:ascii="Arial" w:hAnsi="Arial" w:cs="Arial"/>
          <w:sz w:val="20"/>
          <w:szCs w:val="20"/>
          <w:lang w:val="en-US"/>
        </w:rPr>
        <w:t>Zuberbier</w:t>
      </w:r>
      <w:proofErr w:type="spellEnd"/>
      <w:r w:rsidRPr="00514D71">
        <w:rPr>
          <w:rFonts w:ascii="Arial" w:hAnsi="Arial" w:cs="Arial"/>
          <w:sz w:val="20"/>
          <w:szCs w:val="20"/>
          <w:lang w:val="en-US"/>
        </w:rPr>
        <w:t xml:space="preserve"> T, et al. EAACI/GA(2) LEN/EDF/WAO Guideline: Management of Urticaria. </w:t>
      </w:r>
      <w:proofErr w:type="spellStart"/>
      <w:r w:rsidRPr="00A73DC6">
        <w:rPr>
          <w:rFonts w:ascii="Arial" w:hAnsi="Arial" w:cs="Arial"/>
          <w:sz w:val="20"/>
          <w:szCs w:val="20"/>
        </w:rPr>
        <w:t>Alllergy</w:t>
      </w:r>
      <w:proofErr w:type="spellEnd"/>
      <w:r w:rsidRPr="00A73DC6">
        <w:rPr>
          <w:rFonts w:ascii="Arial" w:hAnsi="Arial" w:cs="Arial"/>
          <w:sz w:val="20"/>
          <w:szCs w:val="20"/>
        </w:rPr>
        <w:t xml:space="preserve">. 2009 </w:t>
      </w:r>
      <w:proofErr w:type="spellStart"/>
      <w:r w:rsidRPr="00A73DC6">
        <w:rPr>
          <w:rFonts w:ascii="Arial" w:hAnsi="Arial" w:cs="Arial"/>
          <w:sz w:val="20"/>
          <w:szCs w:val="20"/>
        </w:rPr>
        <w:t>Oct</w:t>
      </w:r>
      <w:proofErr w:type="spellEnd"/>
      <w:r w:rsidRPr="00A73DC6">
        <w:rPr>
          <w:rFonts w:ascii="Arial" w:hAnsi="Arial" w:cs="Arial"/>
          <w:sz w:val="20"/>
          <w:szCs w:val="20"/>
        </w:rPr>
        <w:t xml:space="preserve">; 64 (10): 1427-43. </w:t>
      </w:r>
    </w:p>
    <w:p w14:paraId="0A34D04E" w14:textId="2727F4DD" w:rsidR="00FE6614" w:rsidRPr="00A73DC6" w:rsidRDefault="00FE6614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</w:rPr>
      </w:pPr>
    </w:p>
    <w:p w14:paraId="42E9826D" w14:textId="34B62C82" w:rsidR="00FE6614" w:rsidRPr="00A73DC6" w:rsidRDefault="00FE6614" w:rsidP="00FE6614">
      <w:pPr>
        <w:pStyle w:val="PargrafodaLista"/>
        <w:autoSpaceDE w:val="0"/>
        <w:autoSpaceDN w:val="0"/>
        <w:adjustRightInd w:val="0"/>
        <w:spacing w:after="0"/>
        <w:ind w:left="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Responsável pela elaboração da rotina: </w:t>
      </w:r>
      <w:r w:rsidRPr="000064D5">
        <w:rPr>
          <w:rFonts w:ascii="Arial" w:hAnsi="Arial" w:cs="Arial"/>
          <w:bCs/>
          <w:sz w:val="20"/>
          <w:szCs w:val="20"/>
        </w:rPr>
        <w:t xml:space="preserve">Dra. </w:t>
      </w:r>
      <w:proofErr w:type="spellStart"/>
      <w:r w:rsidRPr="000064D5">
        <w:rPr>
          <w:rFonts w:ascii="Arial" w:hAnsi="Arial" w:cs="Arial"/>
          <w:bCs/>
          <w:sz w:val="20"/>
          <w:szCs w:val="20"/>
        </w:rPr>
        <w:t>Cristianne</w:t>
      </w:r>
      <w:proofErr w:type="spellEnd"/>
      <w:r w:rsidRPr="000064D5">
        <w:rPr>
          <w:rFonts w:ascii="Arial" w:hAnsi="Arial" w:cs="Arial"/>
          <w:bCs/>
          <w:sz w:val="20"/>
          <w:szCs w:val="20"/>
        </w:rPr>
        <w:t xml:space="preserve"> Teixeira Duarte Turra</w:t>
      </w:r>
    </w:p>
    <w:p w14:paraId="626677A1" w14:textId="77777777" w:rsidR="0058220B" w:rsidRPr="00A73DC6" w:rsidRDefault="0058220B" w:rsidP="00514D71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sectPr w:rsidR="0058220B" w:rsidRPr="00A73DC6" w:rsidSect="0016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5EF"/>
    <w:multiLevelType w:val="hybridMultilevel"/>
    <w:tmpl w:val="8F6CA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04E8"/>
    <w:multiLevelType w:val="hybridMultilevel"/>
    <w:tmpl w:val="F3E65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6BB"/>
    <w:multiLevelType w:val="hybridMultilevel"/>
    <w:tmpl w:val="ADE606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26F5B"/>
    <w:multiLevelType w:val="hybridMultilevel"/>
    <w:tmpl w:val="6CBE4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7DBC"/>
    <w:multiLevelType w:val="hybridMultilevel"/>
    <w:tmpl w:val="F1029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4CB0"/>
    <w:multiLevelType w:val="hybridMultilevel"/>
    <w:tmpl w:val="E848D0D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923277"/>
    <w:multiLevelType w:val="hybridMultilevel"/>
    <w:tmpl w:val="B694D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251E2"/>
    <w:multiLevelType w:val="hybridMultilevel"/>
    <w:tmpl w:val="B348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51944"/>
    <w:multiLevelType w:val="hybridMultilevel"/>
    <w:tmpl w:val="105E5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3F7A"/>
    <w:multiLevelType w:val="hybridMultilevel"/>
    <w:tmpl w:val="E80CAF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21A92"/>
    <w:multiLevelType w:val="hybridMultilevel"/>
    <w:tmpl w:val="28FCA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85A9F"/>
    <w:multiLevelType w:val="hybridMultilevel"/>
    <w:tmpl w:val="8368B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67DAC"/>
    <w:multiLevelType w:val="hybridMultilevel"/>
    <w:tmpl w:val="6CBE4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F79C6"/>
    <w:multiLevelType w:val="hybridMultilevel"/>
    <w:tmpl w:val="F2EC02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924F2"/>
    <w:multiLevelType w:val="hybridMultilevel"/>
    <w:tmpl w:val="0B425EC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35D568D"/>
    <w:multiLevelType w:val="hybridMultilevel"/>
    <w:tmpl w:val="6ECCF6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5D63CCB"/>
    <w:multiLevelType w:val="hybridMultilevel"/>
    <w:tmpl w:val="D916A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C5FFA"/>
    <w:multiLevelType w:val="hybridMultilevel"/>
    <w:tmpl w:val="8FC6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1E87"/>
    <w:multiLevelType w:val="hybridMultilevel"/>
    <w:tmpl w:val="C49AC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12A94"/>
    <w:multiLevelType w:val="hybridMultilevel"/>
    <w:tmpl w:val="48D69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F645B"/>
    <w:multiLevelType w:val="hybridMultilevel"/>
    <w:tmpl w:val="FF2E1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5"/>
  </w:num>
  <w:num w:numId="8">
    <w:abstractNumId w:val="11"/>
  </w:num>
  <w:num w:numId="9">
    <w:abstractNumId w:val="4"/>
  </w:num>
  <w:num w:numId="10">
    <w:abstractNumId w:val="1"/>
  </w:num>
  <w:num w:numId="11">
    <w:abstractNumId w:val="18"/>
  </w:num>
  <w:num w:numId="12">
    <w:abstractNumId w:val="15"/>
  </w:num>
  <w:num w:numId="13">
    <w:abstractNumId w:val="14"/>
  </w:num>
  <w:num w:numId="14">
    <w:abstractNumId w:val="19"/>
  </w:num>
  <w:num w:numId="15">
    <w:abstractNumId w:val="17"/>
  </w:num>
  <w:num w:numId="16">
    <w:abstractNumId w:val="7"/>
  </w:num>
  <w:num w:numId="17">
    <w:abstractNumId w:val="10"/>
  </w:num>
  <w:num w:numId="18">
    <w:abstractNumId w:val="3"/>
  </w:num>
  <w:num w:numId="19">
    <w:abstractNumId w:val="12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71"/>
    <w:rsid w:val="00076522"/>
    <w:rsid w:val="00080E99"/>
    <w:rsid w:val="00161686"/>
    <w:rsid w:val="00174B94"/>
    <w:rsid w:val="001C0C4A"/>
    <w:rsid w:val="001C2AA6"/>
    <w:rsid w:val="001D2666"/>
    <w:rsid w:val="00206F1D"/>
    <w:rsid w:val="0022277C"/>
    <w:rsid w:val="00244D39"/>
    <w:rsid w:val="002C5744"/>
    <w:rsid w:val="002F08A9"/>
    <w:rsid w:val="00342358"/>
    <w:rsid w:val="003A2B30"/>
    <w:rsid w:val="003A46E9"/>
    <w:rsid w:val="003B23AB"/>
    <w:rsid w:val="003C2B69"/>
    <w:rsid w:val="00463F96"/>
    <w:rsid w:val="00506C79"/>
    <w:rsid w:val="005134E0"/>
    <w:rsid w:val="00514D71"/>
    <w:rsid w:val="00516A88"/>
    <w:rsid w:val="0058220B"/>
    <w:rsid w:val="005E580C"/>
    <w:rsid w:val="00623BCF"/>
    <w:rsid w:val="00631545"/>
    <w:rsid w:val="00634B5B"/>
    <w:rsid w:val="00683E6B"/>
    <w:rsid w:val="007A4371"/>
    <w:rsid w:val="00821530"/>
    <w:rsid w:val="008936DF"/>
    <w:rsid w:val="008A3517"/>
    <w:rsid w:val="008A3A5E"/>
    <w:rsid w:val="008B50F1"/>
    <w:rsid w:val="008B795A"/>
    <w:rsid w:val="009410D6"/>
    <w:rsid w:val="0095728F"/>
    <w:rsid w:val="009A48C2"/>
    <w:rsid w:val="009C7AA4"/>
    <w:rsid w:val="00A32DC7"/>
    <w:rsid w:val="00A516AB"/>
    <w:rsid w:val="00A6759C"/>
    <w:rsid w:val="00A73DC6"/>
    <w:rsid w:val="00A870CA"/>
    <w:rsid w:val="00AD0D50"/>
    <w:rsid w:val="00B67D33"/>
    <w:rsid w:val="00BC0243"/>
    <w:rsid w:val="00BF1037"/>
    <w:rsid w:val="00C17F3C"/>
    <w:rsid w:val="00C2125E"/>
    <w:rsid w:val="00C54826"/>
    <w:rsid w:val="00C867D2"/>
    <w:rsid w:val="00D031E3"/>
    <w:rsid w:val="00D0677E"/>
    <w:rsid w:val="00D23876"/>
    <w:rsid w:val="00D70082"/>
    <w:rsid w:val="00DB782F"/>
    <w:rsid w:val="00E165DE"/>
    <w:rsid w:val="00E5543D"/>
    <w:rsid w:val="00E64C1A"/>
    <w:rsid w:val="00E905E2"/>
    <w:rsid w:val="00EA1594"/>
    <w:rsid w:val="00EC34A3"/>
    <w:rsid w:val="00F36C83"/>
    <w:rsid w:val="00F65321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ADDD"/>
  <w15:docId w15:val="{E3523AFF-562E-4CC0-8926-270B08E9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243"/>
    <w:pPr>
      <w:ind w:left="720"/>
      <w:contextualSpacing/>
    </w:pPr>
  </w:style>
  <w:style w:type="table" w:styleId="Tabelacomgrade">
    <w:name w:val="Table Grid"/>
    <w:basedOn w:val="Tabelanormal"/>
    <w:uiPriority w:val="39"/>
    <w:rsid w:val="0046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2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22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2470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RODOLFO ROCHANETO</cp:lastModifiedBy>
  <cp:revision>14</cp:revision>
  <dcterms:created xsi:type="dcterms:W3CDTF">2018-08-04T23:03:00Z</dcterms:created>
  <dcterms:modified xsi:type="dcterms:W3CDTF">2020-05-24T21:37:00Z</dcterms:modified>
</cp:coreProperties>
</file>