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C8D" w:rsidRDefault="00173272">
      <w:r>
        <w:t>Focale grand angle : distance 35mm</w:t>
      </w:r>
    </w:p>
    <w:p w:rsidR="00173272" w:rsidRDefault="00173272">
      <w:r>
        <w:t>Focale 8mm : distance 20cm</w:t>
      </w:r>
    </w:p>
    <w:sectPr w:rsidR="00173272" w:rsidSect="00DC6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73272"/>
    <w:rsid w:val="00173272"/>
    <w:rsid w:val="003A755D"/>
    <w:rsid w:val="00DC6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C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3</cp:revision>
  <dcterms:created xsi:type="dcterms:W3CDTF">2019-01-16T08:50:00Z</dcterms:created>
  <dcterms:modified xsi:type="dcterms:W3CDTF">2019-01-16T10:11:00Z</dcterms:modified>
</cp:coreProperties>
</file>