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142"/>
        <w:rPr>
          <w:rFonts w:ascii="Trebuchet MS" w:cs="Trebuchet MS" w:eastAsia="Trebuchet MS" w:hAnsi="Trebuchet MS"/>
          <w:sz w:val="28"/>
          <w:szCs w:val="28"/>
        </w:rPr>
      </w:pPr>
      <w:r w:rsidDel="00000000" w:rsidR="00000000" w:rsidRPr="00000000">
        <w:rPr/>
        <w:drawing>
          <wp:inline distB="0" distT="0" distL="0" distR="0">
            <wp:extent cx="2657475" cy="4095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574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Find the best deal!</w:t>
      </w:r>
    </w:p>
    <w:p w:rsidR="00000000" w:rsidDel="00000000" w:rsidP="00000000" w:rsidRDefault="00000000" w:rsidRPr="00000000" w14:paraId="00000003">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4">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Team members:</w:t>
      </w:r>
    </w:p>
    <w:p w:rsidR="00000000" w:rsidDel="00000000" w:rsidP="00000000" w:rsidRDefault="00000000" w:rsidRPr="00000000" w14:paraId="00000005">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Abed Abdulaziz</w:t>
        <w:tab/>
        <w:tab/>
        <w:t xml:space="preserve">U1810001</w:t>
      </w:r>
    </w:p>
    <w:p w:rsidR="00000000" w:rsidDel="00000000" w:rsidP="00000000" w:rsidRDefault="00000000" w:rsidRPr="00000000" w14:paraId="00000006">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Rakhumbaev Sarvar           U1810077</w:t>
      </w:r>
    </w:p>
    <w:p w:rsidR="00000000" w:rsidDel="00000000" w:rsidP="00000000" w:rsidRDefault="00000000" w:rsidRPr="00000000" w14:paraId="00000007">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Tulkunov Akobirkhuja        U1710314</w:t>
      </w:r>
    </w:p>
    <w:p w:rsidR="00000000" w:rsidDel="00000000" w:rsidP="00000000" w:rsidRDefault="00000000" w:rsidRPr="00000000" w14:paraId="00000008">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Shoakbar Agzamov </w:t>
        <w:tab/>
        <w:t xml:space="preserve">          U1810144</w:t>
      </w:r>
    </w:p>
    <w:p w:rsidR="00000000" w:rsidDel="00000000" w:rsidP="00000000" w:rsidRDefault="00000000" w:rsidRPr="00000000" w14:paraId="00000009">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GitHub Repo:</w:t>
      </w:r>
      <w:r w:rsidDel="00000000" w:rsidR="00000000" w:rsidRPr="00000000">
        <w:rPr>
          <w:rFonts w:ascii="Trebuchet MS" w:cs="Trebuchet MS" w:eastAsia="Trebuchet MS" w:hAnsi="Trebuchet MS"/>
          <w:sz w:val="24"/>
          <w:szCs w:val="24"/>
          <w:rtl w:val="0"/>
        </w:rPr>
        <w:tab/>
        <w:tab/>
      </w:r>
      <w:hyperlink r:id="rId7">
        <w:r w:rsidDel="00000000" w:rsidR="00000000" w:rsidRPr="00000000">
          <w:rPr>
            <w:rFonts w:ascii="Arial" w:cs="Arial" w:eastAsia="Arial" w:hAnsi="Arial"/>
            <w:color w:val="3a6d99"/>
            <w:sz w:val="20"/>
            <w:szCs w:val="20"/>
            <w:shd w:fill="f1f1f1" w:val="clear"/>
            <w:rtl w:val="0"/>
          </w:rPr>
          <w:t xml:space="preserve">https://github.com/iuthub/ip-group-project-team.git</w:t>
        </w:r>
      </w:hyperlink>
      <w:r w:rsidDel="00000000" w:rsidR="00000000" w:rsidRPr="00000000">
        <w:rPr>
          <w:rFonts w:ascii="Trebuchet MS" w:cs="Trebuchet MS" w:eastAsia="Trebuchet MS" w:hAnsi="Trebuchet MS"/>
          <w:sz w:val="24"/>
          <w:szCs w:val="24"/>
          <w:rtl w:val="0"/>
        </w:rPr>
        <w:t xml:space="preserve"> </w:t>
      </w:r>
      <w:r w:rsidDel="00000000" w:rsidR="00000000" w:rsidRPr="00000000">
        <w:rPr>
          <w:rtl w:val="0"/>
        </w:rPr>
      </w:r>
    </w:p>
    <w:p w:rsidR="00000000" w:rsidDel="00000000" w:rsidP="00000000" w:rsidRDefault="00000000" w:rsidRPr="00000000" w14:paraId="0000000A">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Business activity:</w:t>
      </w:r>
    </w:p>
    <w:p w:rsidR="00000000" w:rsidDel="00000000" w:rsidP="00000000" w:rsidRDefault="00000000" w:rsidRPr="00000000" w14:paraId="0000000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If you know all about sneakers and want to buy them at affordable prices, you will not find the best online store, other than this. We have the best models of all the top manufacturers of shoes: New Balance, Reebok, Asics, Saucony, Adidas, Nike and etc. On average 40% cheaper than retailers sell. How does it work? Our team constantly monitors discounts and sales and buys shoes in large quantities directly from the manufacturer. Thus, our prices remain so low throughout the year, and not just on a black Friday.</w:t>
      </w:r>
    </w:p>
    <w:p w:rsidR="00000000" w:rsidDel="00000000" w:rsidP="00000000" w:rsidRDefault="00000000" w:rsidRPr="00000000" w14:paraId="0000000C">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Screenshots:</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Landing page – </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advertises our store, shows examples of available products and demonstrates some articles from blog to attract customers. Landing page is written in plain html.</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146"/>
        <w:jc w:val="center"/>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Pr>
        <w:drawing>
          <wp:inline distB="0" distT="0" distL="0" distR="0">
            <wp:extent cx="2972157" cy="1880513"/>
            <wp:effectExtent b="0" l="0" r="0" t="0"/>
            <wp:docPr descr="C:\Users\Morty\Desktop\2019-05-05 16.28.16  ab2ca12e8d1d.png" id="3" name="image5.png"/>
            <a:graphic>
              <a:graphicData uri="http://schemas.openxmlformats.org/drawingml/2006/picture">
                <pic:pic>
                  <pic:nvPicPr>
                    <pic:cNvPr descr="C:\Users\Morty\Desktop\2019-05-05 16.28.16  ab2ca12e8d1d.png" id="0" name="image5.png"/>
                    <pic:cNvPicPr preferRelativeResize="0"/>
                  </pic:nvPicPr>
                  <pic:blipFill>
                    <a:blip r:embed="rId8"/>
                    <a:srcRect b="0" l="0" r="0" t="0"/>
                    <a:stretch>
                      <a:fillRect/>
                    </a:stretch>
                  </pic:blipFill>
                  <pic:spPr>
                    <a:xfrm>
                      <a:off x="0" y="0"/>
                      <a:ext cx="2972157" cy="18805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146"/>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Pr>
        <w:drawing>
          <wp:inline distB="0" distT="0" distL="0" distR="0">
            <wp:extent cx="2537280" cy="5328287"/>
            <wp:effectExtent b="0" l="0" r="0" t="0"/>
            <wp:docPr descr="C:\Users\Morty\Desktop\2019-05-05 16.28.16  ab2ca12e8d1d — копия.png" id="2" name="image10.png"/>
            <a:graphic>
              <a:graphicData uri="http://schemas.openxmlformats.org/drawingml/2006/picture">
                <pic:pic>
                  <pic:nvPicPr>
                    <pic:cNvPr descr="C:\Users\Morty\Desktop\2019-05-05 16.28.16  ab2ca12e8d1d — копия.png" id="0" name="image10.png"/>
                    <pic:cNvPicPr preferRelativeResize="0"/>
                  </pic:nvPicPr>
                  <pic:blipFill>
                    <a:blip r:embed="rId9"/>
                    <a:srcRect b="0" l="0" r="0" t="0"/>
                    <a:stretch>
                      <a:fillRect/>
                    </a:stretch>
                  </pic:blipFill>
                  <pic:spPr>
                    <a:xfrm>
                      <a:off x="0" y="0"/>
                      <a:ext cx="2537280" cy="5328287"/>
                    </a:xfrm>
                    <a:prstGeom prst="rect"/>
                    <a:ln/>
                  </pic:spPr>
                </pic:pic>
              </a:graphicData>
            </a:graphic>
          </wp:inline>
        </w:drawing>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Pr>
        <w:drawing>
          <wp:inline distB="0" distT="0" distL="0" distR="0">
            <wp:extent cx="3521054" cy="3457371"/>
            <wp:effectExtent b="0" l="0" r="0" t="0"/>
            <wp:docPr descr="C:\Users\Morty\Desktop\2019-05-05 16.28.16  ab2ca12e8d1d — копия (2).png" id="5" name="image3.png"/>
            <a:graphic>
              <a:graphicData uri="http://schemas.openxmlformats.org/drawingml/2006/picture">
                <pic:pic>
                  <pic:nvPicPr>
                    <pic:cNvPr descr="C:\Users\Morty\Desktop\2019-05-05 16.28.16  ab2ca12e8d1d — копия (2).png" id="0" name="image3.png"/>
                    <pic:cNvPicPr preferRelativeResize="0"/>
                  </pic:nvPicPr>
                  <pic:blipFill>
                    <a:blip r:embed="rId10"/>
                    <a:srcRect b="0" l="0" r="0" t="0"/>
                    <a:stretch>
                      <a:fillRect/>
                    </a:stretch>
                  </pic:blipFill>
                  <pic:spPr>
                    <a:xfrm>
                      <a:off x="0" y="0"/>
                      <a:ext cx="3521054" cy="345737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Product Page </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demonstrates detailed information about selected product from the list and includes simple form to make add product to customer’s cart. Product page opens right from the product list as a “quick view”. It is implemented using bootstrap standard modal.</w:t>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690236" cy="2256628"/>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90236" cy="225662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rebuchet MS" w:cs="Trebuchet MS" w:eastAsia="Trebuchet MS" w:hAnsi="Trebuchet MS"/>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ind w:left="360" w:firstLine="0"/>
        <w:rPr>
          <w:rFonts w:ascii="Trebuchet MS" w:cs="Trebuchet MS" w:eastAsia="Trebuchet MS" w:hAnsi="Trebuchet MS"/>
          <w:b w:val="1"/>
          <w:color w:val="ff0000"/>
          <w:sz w:val="24"/>
          <w:szCs w:val="24"/>
        </w:rPr>
      </w:pPr>
      <w:r w:rsidDel="00000000" w:rsidR="00000000" w:rsidRPr="00000000">
        <w:rPr>
          <w:rtl w:val="0"/>
        </w:rPr>
      </w:r>
    </w:p>
    <w:p w:rsidR="00000000" w:rsidDel="00000000" w:rsidP="00000000" w:rsidRDefault="00000000" w:rsidRPr="00000000" w14:paraId="00000014">
      <w:pPr>
        <w:rPr>
          <w:rFonts w:ascii="Trebuchet MS" w:cs="Trebuchet MS" w:eastAsia="Trebuchet MS" w:hAnsi="Trebuchet MS"/>
          <w:b w:val="1"/>
          <w:color w:val="ff0000"/>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Registration and “Sign In” Pages:</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720"/>
        <w:jc w:val="left"/>
        <w:rPr>
          <w:rFonts w:ascii="Trebuchet MS" w:cs="Trebuchet MS" w:eastAsia="Trebuchet MS" w:hAnsi="Trebuchet MS"/>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10250" cy="2457450"/>
            <wp:effectExtent b="0" l="0" r="0" t="0"/>
            <wp:docPr id="7" name="image9.png"/>
            <a:graphic>
              <a:graphicData uri="http://schemas.openxmlformats.org/drawingml/2006/picture">
                <pic:pic>
                  <pic:nvPicPr>
                    <pic:cNvPr id="0" name="image9.png"/>
                    <pic:cNvPicPr preferRelativeResize="0"/>
                  </pic:nvPicPr>
                  <pic:blipFill>
                    <a:blip r:embed="rId12"/>
                    <a:srcRect b="12452" l="480" r="1709" t="13974"/>
                    <a:stretch>
                      <a:fillRect/>
                    </a:stretch>
                  </pic:blipFill>
                  <pic:spPr>
                    <a:xfrm>
                      <a:off x="0" y="0"/>
                      <a:ext cx="5810250" cy="2457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86450" cy="2076450"/>
            <wp:effectExtent b="0" l="0" r="0" t="0"/>
            <wp:docPr id="6" name="image6.png"/>
            <a:graphic>
              <a:graphicData uri="http://schemas.openxmlformats.org/drawingml/2006/picture">
                <pic:pic>
                  <pic:nvPicPr>
                    <pic:cNvPr id="0" name="image6.png"/>
                    <pic:cNvPicPr preferRelativeResize="0"/>
                  </pic:nvPicPr>
                  <pic:blipFill>
                    <a:blip r:embed="rId13"/>
                    <a:srcRect b="23859" l="-803" r="1709" t="13974"/>
                    <a:stretch>
                      <a:fillRect/>
                    </a:stretch>
                  </pic:blipFill>
                  <pic:spPr>
                    <a:xfrm>
                      <a:off x="0" y="0"/>
                      <a:ext cx="58864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Make Order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After selecting one or more products, customer can check the current status of his cart on cart page. There is the list with all items with corresponding information. This information is stored in database, so customer can leave our site with selected items and come back later and continue to checkout.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287"/>
        <w:jc w:val="center"/>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0425" cy="276161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0425" cy="276161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Process Order</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To process the order customer needs to go through three steps. We created 4 forms using post method for all 3 steps and also added quick pay button on the right side, if customer’s information is already in cookie. The three steps are combined in one accordion</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Provide detailed information for shipment</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Enter payment information</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Review products and confirm</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789"/>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0425" cy="2761615"/>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0425" cy="276161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0425" cy="772414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0425" cy="772414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1647"/>
        <w:jc w:val="left"/>
        <w:rPr>
          <w:rFonts w:ascii="Trebuchet MS" w:cs="Trebuchet MS" w:eastAsia="Trebuchet MS" w:hAnsi="Trebuchet MS"/>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Contact Us Page:</w:t>
      </w:r>
    </w:p>
    <w:p w:rsidR="00000000" w:rsidDel="00000000" w:rsidP="00000000" w:rsidRDefault="00000000" w:rsidRPr="00000000" w14:paraId="00000031">
      <w:pPr>
        <w:ind w:left="360" w:firstLine="0"/>
        <w:rPr/>
      </w:pPr>
      <w:r w:rsidDel="00000000" w:rsidR="00000000" w:rsidRPr="00000000">
        <w:rPr>
          <w:rtl w:val="0"/>
        </w:rPr>
      </w:r>
    </w:p>
    <w:p w:rsidR="00000000" w:rsidDel="00000000" w:rsidP="00000000" w:rsidRDefault="00000000" w:rsidRPr="00000000" w14:paraId="00000032">
      <w:pPr>
        <w:ind w:left="360" w:firstLine="0"/>
        <w:rPr>
          <w:rFonts w:ascii="Trebuchet MS" w:cs="Trebuchet MS" w:eastAsia="Trebuchet MS" w:hAnsi="Trebuchet MS"/>
          <w:b w:val="1"/>
          <w:color w:val="000000"/>
          <w:sz w:val="24"/>
          <w:szCs w:val="24"/>
        </w:rPr>
      </w:pPr>
      <w:r w:rsidDel="00000000" w:rsidR="00000000" w:rsidRPr="00000000">
        <w:rPr/>
        <w:drawing>
          <wp:inline distB="0" distT="0" distL="0" distR="0">
            <wp:extent cx="5919953" cy="2716351"/>
            <wp:effectExtent b="0" l="0" r="0" t="0"/>
            <wp:docPr id="10" name="image11.png"/>
            <a:graphic>
              <a:graphicData uri="http://schemas.openxmlformats.org/drawingml/2006/picture">
                <pic:pic>
                  <pic:nvPicPr>
                    <pic:cNvPr id="0" name="image11.png"/>
                    <pic:cNvPicPr preferRelativeResize="0"/>
                  </pic:nvPicPr>
                  <pic:blipFill>
                    <a:blip r:embed="rId17"/>
                    <a:srcRect b="5190" l="344" r="0" t="13483"/>
                    <a:stretch>
                      <a:fillRect/>
                    </a:stretch>
                  </pic:blipFill>
                  <pic:spPr>
                    <a:xfrm>
                      <a:off x="0" y="0"/>
                      <a:ext cx="5919953" cy="27163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rebuchet MS" w:cs="Trebuchet MS" w:eastAsia="Trebuchet MS" w:hAnsi="Trebuchet MS"/>
          <w:b w:val="1"/>
          <w:color w:val="ff0000"/>
          <w:sz w:val="24"/>
          <w:szCs w:val="24"/>
        </w:rPr>
      </w:pPr>
      <w:r w:rsidDel="00000000" w:rsidR="00000000" w:rsidRPr="00000000">
        <w:rPr>
          <w:rtl w:val="0"/>
        </w:rPr>
      </w:r>
    </w:p>
    <w:p w:rsidR="00000000" w:rsidDel="00000000" w:rsidP="00000000" w:rsidRDefault="00000000" w:rsidRPr="00000000" w14:paraId="00000034">
      <w:pP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Contribution:</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Trebuchet MS" w:cs="Trebuchet MS" w:eastAsia="Trebuchet MS" w:hAnsi="Trebuchet MS"/>
          <w:sz w:val="24"/>
          <w:szCs w:val="24"/>
          <w:rtl w:val="0"/>
        </w:rPr>
        <w:t xml:space="preserve">Tulkunov Akobirkhuja</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w:t>
      </w:r>
      <w:r w:rsidDel="00000000" w:rsidR="00000000" w:rsidRPr="00000000">
        <w:rPr>
          <w:rFonts w:ascii="Trebuchet MS" w:cs="Trebuchet MS" w:eastAsia="Trebuchet MS" w:hAnsi="Trebuchet MS"/>
          <w:sz w:val="24"/>
          <w:szCs w:val="24"/>
          <w:rtl w:val="0"/>
        </w:rPr>
        <w:t xml:space="preserve">U1710314</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 back-end (Laravel, db, functionality)</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Trebuchet MS" w:cs="Trebuchet MS" w:eastAsia="Trebuchet MS" w:hAnsi="Trebuchet MS"/>
          <w:sz w:val="24"/>
          <w:szCs w:val="24"/>
          <w:rtl w:val="0"/>
        </w:rPr>
        <w:t xml:space="preserve">Abed Abdulaziz</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w:t>
      </w:r>
      <w:r w:rsidDel="00000000" w:rsidR="00000000" w:rsidRPr="00000000">
        <w:rPr>
          <w:rFonts w:ascii="Trebuchet MS" w:cs="Trebuchet MS" w:eastAsia="Trebuchet MS" w:hAnsi="Trebuchet MS"/>
          <w:sz w:val="24"/>
          <w:szCs w:val="24"/>
          <w:rtl w:val="0"/>
        </w:rPr>
        <w:t xml:space="preserve">U1810001</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 front-end (Cart, Order pages), report</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Trebuchet MS" w:cs="Trebuchet MS" w:eastAsia="Trebuchet MS" w:hAnsi="Trebuchet MS"/>
          <w:sz w:val="24"/>
          <w:szCs w:val="24"/>
          <w:rtl w:val="0"/>
        </w:rPr>
        <w:t xml:space="preserve">Rakhumbaev Sarvar  </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w:t>
      </w:r>
      <w:r w:rsidDel="00000000" w:rsidR="00000000" w:rsidRPr="00000000">
        <w:rPr>
          <w:rFonts w:ascii="Trebuchet MS" w:cs="Trebuchet MS" w:eastAsia="Trebuchet MS" w:hAnsi="Trebuchet MS"/>
          <w:sz w:val="24"/>
          <w:szCs w:val="24"/>
          <w:rtl w:val="0"/>
        </w:rPr>
        <w:t xml:space="preserve">U1810077</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 front-end (landing, quickview)</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Trebuchet MS" w:cs="Trebuchet MS" w:eastAsia="Trebuchet MS" w:hAnsi="Trebuchet MS"/>
          <w:sz w:val="24"/>
          <w:szCs w:val="24"/>
          <w:rtl w:val="0"/>
        </w:rPr>
        <w:t xml:space="preserve">Shoakbar Agzamov </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w:t>
      </w:r>
      <w:r w:rsidDel="00000000" w:rsidR="00000000" w:rsidRPr="00000000">
        <w:rPr>
          <w:rFonts w:ascii="Trebuchet MS" w:cs="Trebuchet MS" w:eastAsia="Trebuchet MS" w:hAnsi="Trebuchet MS"/>
          <w:sz w:val="24"/>
          <w:szCs w:val="24"/>
          <w:rtl w:val="0"/>
        </w:rPr>
        <w:t xml:space="preserve">U1810144</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 project UI</w:t>
      </w:r>
    </w:p>
    <w:p w:rsidR="00000000" w:rsidDel="00000000" w:rsidP="00000000" w:rsidRDefault="00000000" w:rsidRPr="00000000" w14:paraId="00000039">
      <w:pPr>
        <w:rPr>
          <w:rFonts w:ascii="Trebuchet MS" w:cs="Trebuchet MS" w:eastAsia="Trebuchet MS" w:hAnsi="Trebuchet MS"/>
          <w:sz w:val="24"/>
          <w:szCs w:val="24"/>
        </w:rPr>
      </w:pPr>
      <w:r w:rsidDel="00000000" w:rsidR="00000000" w:rsidRPr="00000000">
        <w:rPr>
          <w:rtl w:val="0"/>
        </w:rPr>
      </w:r>
    </w:p>
    <w:sectPr>
      <w:pgSz w:h="16838" w:w="11906"/>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iuthub/ip-group-project-team.gi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