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9C737" w14:textId="77777777" w:rsidR="00295893" w:rsidRDefault="00295893" w:rsidP="00295893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5EF00B72" w14:textId="77777777" w:rsidR="00295893" w:rsidRDefault="00295893" w:rsidP="00295893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5E4A224F" w14:textId="77777777" w:rsidR="00295893" w:rsidRDefault="00295893" w:rsidP="00295893">
      <w:pPr>
        <w:jc w:val="center"/>
        <w:rPr>
          <w:rFonts w:ascii="Times New Roman" w:hAnsi="Times New Roman" w:cs="Times New Roman"/>
          <w:sz w:val="48"/>
          <w:szCs w:val="48"/>
          <w:lang w:val="en-GB"/>
        </w:rPr>
      </w:pPr>
    </w:p>
    <w:p w14:paraId="746230C1" w14:textId="77777777" w:rsidR="00295893" w:rsidRDefault="00295893" w:rsidP="00295893">
      <w:pPr>
        <w:ind w:right="141"/>
        <w:rPr>
          <w:rFonts w:ascii="Times New Roman" w:hAnsi="Times New Roman" w:cs="Times New Roman"/>
          <w:sz w:val="48"/>
          <w:szCs w:val="48"/>
          <w:lang w:val="en-GB"/>
        </w:rPr>
      </w:pPr>
    </w:p>
    <w:p w14:paraId="203418BE" w14:textId="1AB1F573" w:rsidR="00F02560" w:rsidRDefault="00295893" w:rsidP="00295893">
      <w:pPr>
        <w:ind w:right="141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295893">
        <w:rPr>
          <w:rFonts w:ascii="Times New Roman" w:hAnsi="Times New Roman" w:cs="Times New Roman"/>
          <w:sz w:val="72"/>
          <w:szCs w:val="72"/>
          <w:lang w:val="en-GB"/>
        </w:rPr>
        <w:t>Online Store</w:t>
      </w:r>
    </w:p>
    <w:p w14:paraId="38220FCD" w14:textId="5BFE423D" w:rsidR="00295893" w:rsidRDefault="00295893" w:rsidP="00295893">
      <w:pPr>
        <w:ind w:right="141"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295893">
        <w:rPr>
          <w:rFonts w:ascii="Times New Roman" w:hAnsi="Times New Roman" w:cs="Times New Roman"/>
          <w:sz w:val="40"/>
          <w:szCs w:val="40"/>
          <w:lang w:val="en-GB"/>
        </w:rPr>
        <w:t>Report</w:t>
      </w:r>
    </w:p>
    <w:p w14:paraId="443FFEF8" w14:textId="66253DA4" w:rsidR="00295893" w:rsidRDefault="00295893" w:rsidP="00295893">
      <w:pPr>
        <w:ind w:right="141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5E1C0EAF" w14:textId="756C371F" w:rsidR="00295893" w:rsidRDefault="00295893" w:rsidP="00295893">
      <w:pPr>
        <w:ind w:right="141"/>
        <w:rPr>
          <w:rFonts w:ascii="Times New Roman" w:hAnsi="Times New Roman" w:cs="Times New Roman"/>
          <w:sz w:val="40"/>
          <w:szCs w:val="40"/>
          <w:lang w:val="en-GB"/>
        </w:rPr>
      </w:pPr>
    </w:p>
    <w:p w14:paraId="538BA183" w14:textId="1BC6127B" w:rsidR="00295893" w:rsidRPr="00295893" w:rsidRDefault="00295893" w:rsidP="00295893">
      <w:pPr>
        <w:ind w:right="141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295893">
        <w:rPr>
          <w:rFonts w:ascii="Times New Roman" w:hAnsi="Times New Roman" w:cs="Times New Roman"/>
          <w:sz w:val="32"/>
          <w:szCs w:val="32"/>
          <w:lang w:val="en-GB"/>
        </w:rPr>
        <w:t>Team Members</w:t>
      </w:r>
    </w:p>
    <w:p w14:paraId="18BFB4DB" w14:textId="2A9712EB" w:rsidR="00295893" w:rsidRPr="00295893" w:rsidRDefault="00295893" w:rsidP="00295893">
      <w:pPr>
        <w:ind w:left="2124" w:right="141"/>
        <w:rPr>
          <w:rFonts w:ascii="Times New Roman" w:hAnsi="Times New Roman" w:cs="Times New Roman"/>
          <w:sz w:val="32"/>
          <w:szCs w:val="32"/>
          <w:lang w:val="en-GB"/>
        </w:rPr>
      </w:pPr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U1810272 </w:t>
      </w:r>
      <w:proofErr w:type="spellStart"/>
      <w:r w:rsidRPr="00295893">
        <w:rPr>
          <w:rFonts w:ascii="Times New Roman" w:hAnsi="Times New Roman" w:cs="Times New Roman"/>
          <w:sz w:val="32"/>
          <w:szCs w:val="32"/>
          <w:lang w:val="en-GB"/>
        </w:rPr>
        <w:t>Raimov</w:t>
      </w:r>
      <w:proofErr w:type="spellEnd"/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 Alisher</w:t>
      </w:r>
    </w:p>
    <w:p w14:paraId="00BD7CF1" w14:textId="72B22C0C" w:rsidR="00295893" w:rsidRPr="00295893" w:rsidRDefault="00295893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U1810258 </w:t>
      </w:r>
      <w:proofErr w:type="spellStart"/>
      <w:r w:rsidRPr="00295893">
        <w:rPr>
          <w:rFonts w:ascii="Times New Roman" w:hAnsi="Times New Roman" w:cs="Times New Roman"/>
          <w:sz w:val="32"/>
          <w:szCs w:val="32"/>
          <w:lang w:val="en-GB"/>
        </w:rPr>
        <w:t>Abomuslimov</w:t>
      </w:r>
      <w:proofErr w:type="spellEnd"/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295893">
        <w:rPr>
          <w:rFonts w:ascii="Times New Roman" w:hAnsi="Times New Roman" w:cs="Times New Roman"/>
          <w:sz w:val="32"/>
          <w:szCs w:val="32"/>
          <w:lang w:val="en-GB"/>
        </w:rPr>
        <w:t>Bobur</w:t>
      </w:r>
      <w:proofErr w:type="spellEnd"/>
    </w:p>
    <w:p w14:paraId="3850CD35" w14:textId="66D42041" w:rsidR="00295893" w:rsidRPr="00295893" w:rsidRDefault="00295893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U1810205 </w:t>
      </w:r>
      <w:proofErr w:type="spellStart"/>
      <w:r w:rsidRPr="00295893">
        <w:rPr>
          <w:rFonts w:ascii="Times New Roman" w:hAnsi="Times New Roman" w:cs="Times New Roman"/>
          <w:sz w:val="32"/>
          <w:szCs w:val="32"/>
          <w:lang w:val="en-GB"/>
        </w:rPr>
        <w:t>Sultonov</w:t>
      </w:r>
      <w:proofErr w:type="spellEnd"/>
      <w:r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295893">
        <w:rPr>
          <w:rFonts w:ascii="Times New Roman" w:hAnsi="Times New Roman" w:cs="Times New Roman"/>
          <w:sz w:val="32"/>
          <w:szCs w:val="32"/>
          <w:lang w:val="en-GB"/>
        </w:rPr>
        <w:t>Umid</w:t>
      </w:r>
      <w:proofErr w:type="spellEnd"/>
    </w:p>
    <w:p w14:paraId="72E63C8B" w14:textId="246FA87C" w:rsidR="00295893" w:rsidRPr="00295893" w:rsidRDefault="00CF4742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CF4742">
        <w:rPr>
          <w:rFonts w:ascii="Times New Roman" w:hAnsi="Times New Roman" w:cs="Times New Roman"/>
          <w:sz w:val="32"/>
          <w:szCs w:val="32"/>
          <w:lang w:val="en-GB"/>
        </w:rPr>
        <w:t>U1810252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>Bekzod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Askarov</w:t>
      </w:r>
      <w:proofErr w:type="spellEnd"/>
    </w:p>
    <w:p w14:paraId="38E810FC" w14:textId="01257B29" w:rsidR="00295893" w:rsidRPr="00295893" w:rsidRDefault="00645132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645132">
        <w:rPr>
          <w:rFonts w:ascii="Times New Roman" w:hAnsi="Times New Roman" w:cs="Times New Roman"/>
          <w:sz w:val="32"/>
          <w:szCs w:val="32"/>
          <w:lang w:val="en-GB"/>
        </w:rPr>
        <w:t>U1810250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>Azizov</w:t>
      </w:r>
      <w:proofErr w:type="spellEnd"/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 Muzaffar</w:t>
      </w:r>
    </w:p>
    <w:p w14:paraId="04C2D029" w14:textId="716F8513" w:rsidR="00295893" w:rsidRPr="00295893" w:rsidRDefault="003F3142" w:rsidP="00295893">
      <w:pPr>
        <w:ind w:left="1416" w:right="141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3F3142">
        <w:rPr>
          <w:rFonts w:ascii="Times New Roman" w:hAnsi="Times New Roman" w:cs="Times New Roman"/>
          <w:sz w:val="32"/>
          <w:szCs w:val="32"/>
          <w:lang w:val="en-GB"/>
        </w:rPr>
        <w:t>U1810229</w:t>
      </w:r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Erkinov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295893" w:rsidRPr="00295893">
        <w:rPr>
          <w:rFonts w:ascii="Times New Roman" w:hAnsi="Times New Roman" w:cs="Times New Roman"/>
          <w:sz w:val="32"/>
          <w:szCs w:val="32"/>
          <w:lang w:val="en-GB"/>
        </w:rPr>
        <w:t>Sardor</w:t>
      </w:r>
      <w:proofErr w:type="spellEnd"/>
    </w:p>
    <w:p w14:paraId="77DFA962" w14:textId="239407B5" w:rsidR="00295893" w:rsidRDefault="00295893" w:rsidP="00295893">
      <w:pPr>
        <w:ind w:right="141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00F87948" w14:textId="5751806B" w:rsidR="00295893" w:rsidRDefault="00295893" w:rsidP="00295893">
      <w:pPr>
        <w:ind w:right="141"/>
        <w:jc w:val="center"/>
        <w:rPr>
          <w:rFonts w:ascii="Times New Roman" w:hAnsi="Times New Roman" w:cs="Times New Roman"/>
          <w:sz w:val="40"/>
          <w:szCs w:val="40"/>
          <w:lang w:val="en-GB"/>
        </w:rPr>
      </w:pPr>
    </w:p>
    <w:p w14:paraId="6CB86ABA" w14:textId="04A2FCBE" w:rsidR="00295893" w:rsidRPr="00295893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95893">
        <w:rPr>
          <w:rFonts w:ascii="Times New Roman" w:hAnsi="Times New Roman" w:cs="Times New Roman"/>
          <w:sz w:val="28"/>
          <w:szCs w:val="28"/>
          <w:lang w:val="en-GB"/>
        </w:rPr>
        <w:t>GitHub</w:t>
      </w:r>
      <w:r w:rsidR="00295893" w:rsidRPr="00295893">
        <w:rPr>
          <w:rFonts w:ascii="Times New Roman" w:hAnsi="Times New Roman" w:cs="Times New Roman"/>
          <w:sz w:val="28"/>
          <w:szCs w:val="28"/>
          <w:lang w:val="en-GB"/>
        </w:rPr>
        <w:t xml:space="preserve"> Repository: </w:t>
      </w:r>
      <w:hyperlink r:id="rId5" w:history="1">
        <w:r w:rsidR="00295893" w:rsidRPr="00295893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https://github.com/iuthub/ip-group-project-whitehackers</w:t>
        </w:r>
      </w:hyperlink>
    </w:p>
    <w:p w14:paraId="5900884A" w14:textId="7BC6BB91" w:rsidR="00295893" w:rsidRDefault="00295893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295893">
        <w:rPr>
          <w:rFonts w:ascii="Times New Roman" w:hAnsi="Times New Roman" w:cs="Times New Roman"/>
          <w:sz w:val="28"/>
          <w:szCs w:val="28"/>
          <w:lang w:val="en-GB"/>
        </w:rPr>
        <w:t xml:space="preserve">Website link: </w:t>
      </w:r>
    </w:p>
    <w:p w14:paraId="1216B2DF" w14:textId="0BD8DEF8" w:rsidR="00941B7F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9EE8E49" w14:textId="6FD55737" w:rsidR="00941B7F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67FCADF" w14:textId="4F96AA72" w:rsidR="00941B7F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215C4A8" w14:textId="78265AC9" w:rsidR="00941B7F" w:rsidRDefault="00941B7F" w:rsidP="00295893">
      <w:pPr>
        <w:ind w:right="141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3B5106A" w14:textId="03FFF874" w:rsidR="00941B7F" w:rsidRDefault="00121674" w:rsidP="00121674">
      <w:pPr>
        <w:ind w:right="141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The main purpose of the website is to provide a platform where users can buy and sell products. </w:t>
      </w:r>
    </w:p>
    <w:p w14:paraId="593F1C46" w14:textId="1E36EEB7" w:rsidR="00121674" w:rsidRPr="00121674" w:rsidRDefault="00121674" w:rsidP="00121674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Main objectives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of the website</w:t>
      </w: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:</w:t>
      </w:r>
    </w:p>
    <w:p w14:paraId="652C9DCB" w14:textId="77777777" w:rsidR="00121674" w:rsidRPr="00121674" w:rsidRDefault="00121674" w:rsidP="0012167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Users must be able to view products</w:t>
      </w:r>
    </w:p>
    <w:p w14:paraId="7BAE51F4" w14:textId="77777777" w:rsidR="00121674" w:rsidRPr="00121674" w:rsidRDefault="00121674" w:rsidP="0012167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Buy products</w:t>
      </w:r>
    </w:p>
    <w:p w14:paraId="698AFC58" w14:textId="77777777" w:rsidR="00121674" w:rsidRPr="00121674" w:rsidRDefault="00121674" w:rsidP="0012167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Sell products</w:t>
      </w:r>
    </w:p>
    <w:p w14:paraId="13FF9BCE" w14:textId="77777777" w:rsidR="00121674" w:rsidRPr="00121674" w:rsidRDefault="00121674" w:rsidP="00121674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Website should have administrating panel</w:t>
      </w:r>
    </w:p>
    <w:p w14:paraId="5008ED86" w14:textId="77777777" w:rsidR="00121674" w:rsidRPr="00121674" w:rsidRDefault="00121674" w:rsidP="00121674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018D16A9" w14:textId="77777777" w:rsidR="00121674" w:rsidRPr="00121674" w:rsidRDefault="00121674" w:rsidP="0012167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products</w:t>
      </w:r>
    </w:p>
    <w:p w14:paraId="1CAAF0DE" w14:textId="53407421" w:rsidR="00121674" w:rsidRPr="00121674" w:rsidRDefault="00121674" w:rsidP="00121674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a catalogue – show only some parts of a product: product name, price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and add to cart button</w:t>
      </w:r>
    </w:p>
    <w:p w14:paraId="64E73336" w14:textId="77777777" w:rsidR="00121674" w:rsidRPr="00121674" w:rsidRDefault="00121674" w:rsidP="00121674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Search items</w:t>
      </w:r>
    </w:p>
    <w:p w14:paraId="14A49DA9" w14:textId="4E1142EC" w:rsidR="00121674" w:rsidRPr="00121674" w:rsidRDefault="005C09BE" w:rsidP="00121674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by</w:t>
      </w:r>
      <w:r w:rsidR="00121674"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category</w:t>
      </w:r>
    </w:p>
    <w:p w14:paraId="0A4121EE" w14:textId="77777777" w:rsidR="00121674" w:rsidRPr="00121674" w:rsidRDefault="00121674" w:rsidP="00121674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products of a specific seller</w:t>
      </w:r>
    </w:p>
    <w:p w14:paraId="7FBF7083" w14:textId="77777777" w:rsidR="00121674" w:rsidRPr="00121674" w:rsidRDefault="00121674" w:rsidP="00121674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View a specific product</w:t>
      </w:r>
    </w:p>
    <w:p w14:paraId="6E4C559C" w14:textId="3A7678CC" w:rsidR="00121674" w:rsidRPr="00121674" w:rsidRDefault="00121674" w:rsidP="00121674">
      <w:pPr>
        <w:pStyle w:val="a5"/>
        <w:numPr>
          <w:ilvl w:val="2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Show all the details of the product: product name, description, price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along with </w:t>
      </w:r>
      <w:r w:rsidR="005C09BE" w:rsidRPr="005C09B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Buy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and </w:t>
      </w:r>
      <w:r w:rsidR="005C09BE" w:rsidRPr="005C09B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Add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</w:t>
      </w:r>
      <w:r w:rsidR="005C09BE" w:rsidRPr="005C09B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to cart</w:t>
      </w:r>
      <w:r w:rsidR="005C09B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buttons</w:t>
      </w: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.</w:t>
      </w:r>
    </w:p>
    <w:p w14:paraId="017D43FA" w14:textId="77777777" w:rsidR="00121674" w:rsidRPr="00121674" w:rsidRDefault="00121674" w:rsidP="00121674">
      <w:pPr>
        <w:ind w:left="1620"/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3DA57C80" w14:textId="77777777" w:rsidR="00121674" w:rsidRPr="00121674" w:rsidRDefault="00121674" w:rsidP="0012167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Buy product</w:t>
      </w:r>
    </w:p>
    <w:p w14:paraId="10A61A90" w14:textId="77777777" w:rsidR="00121674" w:rsidRPr="00121674" w:rsidRDefault="00121674" w:rsidP="00121674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Buy a product directly</w:t>
      </w:r>
    </w:p>
    <w:p w14:paraId="4F55C002" w14:textId="77777777" w:rsidR="00121674" w:rsidRPr="00121674" w:rsidRDefault="00121674" w:rsidP="00121674">
      <w:pPr>
        <w:pStyle w:val="a5"/>
        <w:numPr>
          <w:ilvl w:val="1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Buy product after adding to a cart</w:t>
      </w:r>
    </w:p>
    <w:p w14:paraId="27B3E153" w14:textId="77777777" w:rsidR="00121674" w:rsidRPr="00121674" w:rsidRDefault="00121674" w:rsidP="00121674">
      <w:pPr>
        <w:ind w:left="708"/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Requirements:</w:t>
      </w:r>
    </w:p>
    <w:p w14:paraId="3AD7E367" w14:textId="77777777" w:rsidR="00121674" w:rsidRPr="00121674" w:rsidRDefault="00121674" w:rsidP="00121674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 should be logged in</w:t>
      </w:r>
    </w:p>
    <w:p w14:paraId="073BAD61" w14:textId="77777777" w:rsidR="00121674" w:rsidRPr="00121674" w:rsidRDefault="00121674" w:rsidP="00121674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 should fill in the credit card details</w:t>
      </w:r>
    </w:p>
    <w:p w14:paraId="1777163E" w14:textId="77777777" w:rsidR="00121674" w:rsidRPr="00121674" w:rsidRDefault="00121674" w:rsidP="00121674">
      <w:pPr>
        <w:ind w:left="348"/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4E9CFE3F" w14:textId="77777777" w:rsidR="00121674" w:rsidRPr="00121674" w:rsidRDefault="00121674" w:rsidP="00121674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Sell product</w:t>
      </w:r>
    </w:p>
    <w:p w14:paraId="77D299CA" w14:textId="77777777" w:rsidR="00121674" w:rsidRPr="00121674" w:rsidRDefault="00121674" w:rsidP="00121674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 must be authenticated</w:t>
      </w:r>
    </w:p>
    <w:p w14:paraId="6562D197" w14:textId="77777777" w:rsidR="00121674" w:rsidRPr="00121674" w:rsidRDefault="00121674" w:rsidP="00121674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User should fill in the product adding form</w:t>
      </w:r>
    </w:p>
    <w:p w14:paraId="1B0F8DC3" w14:textId="77777777" w:rsidR="00121674" w:rsidRPr="00121674" w:rsidRDefault="00121674" w:rsidP="00121674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3EBE27A4" w14:textId="77777777" w:rsidR="00121674" w:rsidRPr="00121674" w:rsidRDefault="00121674" w:rsidP="00121674">
      <w:pPr>
        <w:pStyle w:val="a5"/>
        <w:ind w:left="0"/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4. Administrating panel (Optional)</w:t>
      </w:r>
    </w:p>
    <w:p w14:paraId="20038217" w14:textId="77777777" w:rsidR="00121674" w:rsidRPr="00121674" w:rsidRDefault="00121674" w:rsidP="00121674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Delete users</w:t>
      </w:r>
    </w:p>
    <w:p w14:paraId="0DEB2A79" w14:textId="0B9F1BFD" w:rsidR="00121674" w:rsidRDefault="00121674" w:rsidP="005C09BE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 w:rsidRPr="00121674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Delete products</w:t>
      </w:r>
    </w:p>
    <w:p w14:paraId="7201815D" w14:textId="5569E7E6" w:rsidR="005C09BE" w:rsidRDefault="005C09B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5AF246E2" w14:textId="1B962E43" w:rsidR="005C09BE" w:rsidRDefault="005C09B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2D003D38" w14:textId="370F1BF6" w:rsidR="005C09BE" w:rsidRDefault="00110FF2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8"/>
          <w:szCs w:val="28"/>
          <w:lang w:val="en-US"/>
        </w:rPr>
        <w:lastRenderedPageBreak/>
        <w:drawing>
          <wp:inline distT="0" distB="0" distL="0" distR="0" wp14:anchorId="267C9FF7" wp14:editId="7B0983B8">
            <wp:extent cx="5667375" cy="514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13BD" w14:textId="55134771" w:rsidR="005C09BE" w:rsidRDefault="00703A4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The entity relationship diagram </w:t>
      </w:r>
      <w:r w:rsidR="00EC27C5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above 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describes the database structure of our website.</w:t>
      </w:r>
      <w:r w:rsidR="00EC27C5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As you can see, we have four tables in the database: Users, Products, Categories and Orders. So once user signs up, the new record will be created in the user table and the </w:t>
      </w:r>
      <w:r w:rsidR="00EC27C5" w:rsidRPr="00EC27C5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email, password and username</w:t>
      </w:r>
      <w:r w:rsidR="00EC27C5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fields will be populated with entered data. The </w:t>
      </w:r>
      <w:r w:rsidR="00EC27C5" w:rsidRPr="00EC27C5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isAdmin</w:t>
      </w:r>
      <w:r w:rsidR="00EC27C5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flag in the table indicates if user has an admin rights, which is checked one user accessed the administrating panel. </w:t>
      </w:r>
    </w:p>
    <w:p w14:paraId="5FA89683" w14:textId="0C05A63A" w:rsidR="00EC27C5" w:rsidRDefault="00EC27C5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Only authorized users are able to add products to the website. </w:t>
      </w:r>
      <w:r w:rsidR="007C260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While the product adding is being proceeded, the seller and category fields will be populated with the id of user and id of category, respectively.</w:t>
      </w:r>
    </w:p>
    <w:p w14:paraId="4FC6B1F2" w14:textId="3F8D96B6" w:rsidR="007C260E" w:rsidRDefault="007C260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35DBAC0B" w14:textId="5777B454" w:rsidR="007C260E" w:rsidRDefault="007C260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After user presses </w:t>
      </w:r>
      <w:r w:rsidRPr="007C260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 xml:space="preserve">Add to </w:t>
      </w: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C</w:t>
      </w:r>
      <w:r w:rsidRPr="007C260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 xml:space="preserve">art 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b</w:t>
      </w:r>
      <w:r w:rsidRPr="007C260E"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>utton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, a new record will be created in the orders table, which will be linked to the products by </w:t>
      </w:r>
      <w:r w:rsidRPr="007C260E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product_id</w:t>
      </w: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t xml:space="preserve"> foreign key, which is the id of a product</w:t>
      </w: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lang w:val="en-US"/>
        </w:rPr>
        <w:t>.</w:t>
      </w:r>
    </w:p>
    <w:p w14:paraId="2AE8C9AC" w14:textId="6D83182E" w:rsidR="007C260E" w:rsidRDefault="007C260E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2BEBA54B" w14:textId="39942B03" w:rsidR="009972D0" w:rsidRDefault="009972D0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0442E6C3" w14:textId="731ABBCF" w:rsidR="009972D0" w:rsidRDefault="009972D0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  <w:lastRenderedPageBreak/>
        <w:t>Use Case Diagram:</w:t>
      </w:r>
    </w:p>
    <w:p w14:paraId="63A3EBBF" w14:textId="77777777" w:rsidR="009972D0" w:rsidRDefault="009972D0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p w14:paraId="2271A24A" w14:textId="541C4AAA" w:rsidR="009972D0" w:rsidRDefault="009972D0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8"/>
          <w:szCs w:val="28"/>
          <w:lang w:val="en-US"/>
        </w:rPr>
        <w:drawing>
          <wp:inline distT="0" distB="0" distL="0" distR="0" wp14:anchorId="5C6C4C0D" wp14:editId="017C70CA">
            <wp:extent cx="8309681" cy="6410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180" cy="64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208F" w14:textId="77777777" w:rsidR="00EC27C5" w:rsidRPr="005C09BE" w:rsidRDefault="00EC27C5" w:rsidP="005C09BE">
      <w:pPr>
        <w:rPr>
          <w:rFonts w:ascii="Times New Roman" w:hAnsi="Times New Roman" w:cs="Times New Roman"/>
          <w:color w:val="595959" w:themeColor="text1" w:themeTint="A6"/>
          <w:sz w:val="28"/>
          <w:szCs w:val="28"/>
          <w:lang w:val="en-US"/>
        </w:rPr>
      </w:pPr>
    </w:p>
    <w:sectPr w:rsidR="00EC27C5" w:rsidRPr="005C09BE" w:rsidSect="00295893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5A0F"/>
    <w:multiLevelType w:val="hybridMultilevel"/>
    <w:tmpl w:val="93EC63E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2877FD"/>
    <w:multiLevelType w:val="hybridMultilevel"/>
    <w:tmpl w:val="CC28CB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F4E07"/>
    <w:multiLevelType w:val="hybridMultilevel"/>
    <w:tmpl w:val="292E5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55F25"/>
    <w:multiLevelType w:val="hybridMultilevel"/>
    <w:tmpl w:val="CAEC663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CF2C24"/>
    <w:multiLevelType w:val="hybridMultilevel"/>
    <w:tmpl w:val="E04ED4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4F"/>
    <w:rsid w:val="00110FF2"/>
    <w:rsid w:val="00121674"/>
    <w:rsid w:val="00295893"/>
    <w:rsid w:val="003F3142"/>
    <w:rsid w:val="005C09BE"/>
    <w:rsid w:val="00645132"/>
    <w:rsid w:val="006B1CF9"/>
    <w:rsid w:val="00703A4E"/>
    <w:rsid w:val="007C260E"/>
    <w:rsid w:val="00941B7F"/>
    <w:rsid w:val="009972D0"/>
    <w:rsid w:val="00A53E4F"/>
    <w:rsid w:val="00CF4742"/>
    <w:rsid w:val="00EC27C5"/>
    <w:rsid w:val="00F0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F864"/>
  <w15:chartTrackingRefBased/>
  <w15:docId w15:val="{870872B5-FF8E-428D-A630-C67CB2C2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8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589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iuthub/ip-group-project-whitehack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</dc:creator>
  <cp:keywords/>
  <dc:description/>
  <cp:lastModifiedBy>Jaker</cp:lastModifiedBy>
  <cp:revision>10</cp:revision>
  <dcterms:created xsi:type="dcterms:W3CDTF">2020-05-09T06:23:00Z</dcterms:created>
  <dcterms:modified xsi:type="dcterms:W3CDTF">2020-05-10T09:30:00Z</dcterms:modified>
</cp:coreProperties>
</file>