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u1n54rqzst04" w:id="0"/>
      <w:bookmarkEnd w:id="0"/>
      <w:r w:rsidDel="00000000" w:rsidR="00000000" w:rsidRPr="00000000">
        <w:rPr>
          <w:rtl w:val="0"/>
        </w:rPr>
        <w:t xml:space="preserve">Teste baseado em experiência, Ad-hoc e exploratório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Teste baseado em experiência é baseado nas habilidades e intuição do testador, como também experiência com aplicativos e tecnologias semelhantes. Dentro desse tipo de teste tem a suposição de erro, teste exploratório e teste baseado em checklist.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rPr/>
      </w:pPr>
      <w:bookmarkStart w:colFirst="0" w:colLast="0" w:name="_4edci2axru11" w:id="1"/>
      <w:bookmarkEnd w:id="1"/>
      <w:r w:rsidDel="00000000" w:rsidR="00000000" w:rsidRPr="00000000">
        <w:rPr>
          <w:rtl w:val="0"/>
        </w:rPr>
        <w:t xml:space="preserve">Teste de caso de uso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Caso de uso descreve um possível comportamento de "atores/usuários" e sistemas.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rPr/>
      </w:pPr>
      <w:bookmarkStart w:colFirst="0" w:colLast="0" w:name="_mh8iw18m2yf2" w:id="2"/>
      <w:bookmarkEnd w:id="2"/>
      <w:r w:rsidDel="00000000" w:rsidR="00000000" w:rsidRPr="00000000">
        <w:rPr>
          <w:rtl w:val="0"/>
        </w:rPr>
        <w:t xml:space="preserve">Cenários de teste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Casos de testes descrevem uma ideia específica a ser testada e serve como base para executar os testes manuais e automatizados, que devem cobrir o máximo de situações possíveis.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Os casos de testes devem estar de acordo com a documentação, ser objetivos e não exaustivos, deixar claro o resultado, atingir a maior cobertura possível, estar sempre atualizado.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Title"/>
        <w:rPr/>
      </w:pPr>
      <w:bookmarkStart w:colFirst="0" w:colLast="0" w:name="_ginjfzgofu6y" w:id="3"/>
      <w:bookmarkEnd w:id="3"/>
      <w:r w:rsidDel="00000000" w:rsidR="00000000" w:rsidRPr="00000000">
        <w:rPr>
          <w:rtl w:val="0"/>
        </w:rPr>
        <w:t xml:space="preserve">Estratégia de testes e abordagem de teste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Estratégia de teste é onde é abordado e definido as técnicas, níveis e tipos de testes para o projeto. Define também as entradas e saídas do desenvolvimento.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Definir os objetivos, separar papéis e responsabilidades, definir quais testes em cada fase do projeto.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Realizar a documentação de todos os passos definidos.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Um exemplo de ferramenta para realizar o mapeamento e documentação é o “MIRO”.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Title"/>
        <w:rPr/>
      </w:pPr>
      <w:bookmarkStart w:colFirst="0" w:colLast="0" w:name="_6iaekiurs7rk" w:id="4"/>
      <w:bookmarkEnd w:id="4"/>
      <w:r w:rsidDel="00000000" w:rsidR="00000000" w:rsidRPr="00000000">
        <w:rPr>
          <w:rtl w:val="0"/>
        </w:rPr>
        <w:t xml:space="preserve">Análise de risco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 risco envolve a possibilidade da ocorrência futura de um evento com consequência negativa.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 análise ajuda a decidir por onde e quando começar a testar.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Ferramenta para criar matriz de risco: “IDEA FLIP”.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