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E9" w:rsidRDefault="00516FE9" w:rsidP="00516FE9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516FE9" w:rsidRDefault="00516FE9" w:rsidP="00516FE9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516FE9" w:rsidRDefault="00516FE9" w:rsidP="00516FE9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  <w:r>
        <w:rPr>
          <w:rFonts w:eastAsia="Times New Roman"/>
          <w:b/>
          <w:bCs/>
          <w:spacing w:val="-13"/>
          <w:sz w:val="30"/>
          <w:szCs w:val="30"/>
        </w:rPr>
        <w:t>УТВЕРЖДАЮ</w:t>
      </w:r>
    </w:p>
    <w:p w:rsidR="00516FE9" w:rsidRDefault="00516FE9" w:rsidP="00516FE9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  <w:r>
        <w:rPr>
          <w:rFonts w:eastAsia="Times New Roman"/>
          <w:b/>
          <w:bCs/>
          <w:spacing w:val="-13"/>
          <w:sz w:val="30"/>
          <w:szCs w:val="30"/>
        </w:rPr>
        <w:t>Директор школы                    Ватутина Н.Ю.</w:t>
      </w:r>
    </w:p>
    <w:p w:rsidR="00516FE9" w:rsidRDefault="00516FE9" w:rsidP="00516FE9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</w:p>
    <w:p w:rsidR="00516FE9" w:rsidRDefault="00516FE9" w:rsidP="00516FE9">
      <w:pPr>
        <w:shd w:val="clear" w:color="auto" w:fill="FFFFFF"/>
        <w:spacing w:line="322" w:lineRule="exact"/>
        <w:ind w:right="2227"/>
        <w:jc w:val="both"/>
        <w:rPr>
          <w:rFonts w:eastAsia="Times New Roman"/>
          <w:b/>
          <w:bCs/>
          <w:spacing w:val="-13"/>
          <w:sz w:val="30"/>
          <w:szCs w:val="30"/>
        </w:rPr>
      </w:pPr>
    </w:p>
    <w:p w:rsidR="00516FE9" w:rsidRPr="00F77918" w:rsidRDefault="00516FE9" w:rsidP="00516FE9">
      <w:pPr>
        <w:pStyle w:val="a3"/>
        <w:jc w:val="center"/>
        <w:rPr>
          <w:b/>
          <w:sz w:val="28"/>
          <w:szCs w:val="28"/>
        </w:rPr>
      </w:pPr>
      <w:r w:rsidRPr="00F77918">
        <w:rPr>
          <w:rFonts w:eastAsia="Times New Roman"/>
          <w:b/>
          <w:sz w:val="28"/>
          <w:szCs w:val="28"/>
        </w:rPr>
        <w:t>Положение о портфолио учащегося</w:t>
      </w:r>
    </w:p>
    <w:p w:rsidR="00516FE9" w:rsidRPr="00F77918" w:rsidRDefault="00516FE9" w:rsidP="00516FE9">
      <w:pPr>
        <w:pStyle w:val="a3"/>
        <w:jc w:val="center"/>
        <w:rPr>
          <w:b/>
          <w:sz w:val="28"/>
          <w:szCs w:val="28"/>
        </w:rPr>
      </w:pPr>
      <w:r w:rsidRPr="00F77918">
        <w:rPr>
          <w:rFonts w:eastAsia="Times New Roman"/>
          <w:b/>
          <w:spacing w:val="-4"/>
          <w:sz w:val="28"/>
          <w:szCs w:val="28"/>
        </w:rPr>
        <w:t>МОУ СОШ №5 г.о. Кохма</w:t>
      </w:r>
    </w:p>
    <w:p w:rsidR="00516FE9" w:rsidRDefault="00516FE9" w:rsidP="00516FE9">
      <w:pPr>
        <w:shd w:val="clear" w:color="auto" w:fill="FFFFFF"/>
        <w:spacing w:before="101" w:line="274" w:lineRule="exact"/>
        <w:ind w:left="365"/>
      </w:pPr>
      <w:r>
        <w:rPr>
          <w:rFonts w:eastAsia="Times New Roman"/>
          <w:b/>
          <w:bCs/>
          <w:spacing w:val="-9"/>
          <w:sz w:val="26"/>
          <w:szCs w:val="26"/>
        </w:rPr>
        <w:t xml:space="preserve">Портфолио </w:t>
      </w:r>
      <w:r>
        <w:rPr>
          <w:rFonts w:eastAsia="Times New Roman"/>
          <w:spacing w:val="-9"/>
          <w:sz w:val="26"/>
          <w:szCs w:val="26"/>
        </w:rPr>
        <w:t>- эффективное средство мониторинга образовательных достижений учащихся.</w:t>
      </w:r>
    </w:p>
    <w:p w:rsidR="00516FE9" w:rsidRDefault="00516FE9" w:rsidP="00516FE9">
      <w:pPr>
        <w:shd w:val="clear" w:color="auto" w:fill="FFFFFF"/>
        <w:spacing w:line="274" w:lineRule="exact"/>
        <w:ind w:right="10" w:firstLine="365"/>
        <w:jc w:val="both"/>
      </w:pPr>
      <w:r>
        <w:rPr>
          <w:rFonts w:eastAsia="Times New Roman"/>
          <w:b/>
          <w:bCs/>
          <w:spacing w:val="-6"/>
          <w:sz w:val="26"/>
          <w:szCs w:val="26"/>
        </w:rPr>
        <w:t xml:space="preserve">Портфолио </w:t>
      </w:r>
      <w:r>
        <w:rPr>
          <w:rFonts w:eastAsia="Times New Roman"/>
          <w:spacing w:val="-6"/>
          <w:sz w:val="26"/>
          <w:szCs w:val="26"/>
        </w:rPr>
        <w:t xml:space="preserve">- это собрание личных достижений ученика, которое формируется лично учеником и реально показывает его уровень подготовленности и активности в различных </w:t>
      </w:r>
      <w:r>
        <w:rPr>
          <w:rFonts w:eastAsia="Times New Roman"/>
          <w:sz w:val="26"/>
          <w:szCs w:val="26"/>
        </w:rPr>
        <w:t xml:space="preserve">учебных и </w:t>
      </w:r>
      <w:proofErr w:type="spellStart"/>
      <w:r>
        <w:rPr>
          <w:rFonts w:eastAsia="Times New Roman"/>
          <w:sz w:val="26"/>
          <w:szCs w:val="26"/>
        </w:rPr>
        <w:t>внеучебных</w:t>
      </w:r>
      <w:proofErr w:type="spellEnd"/>
      <w:r>
        <w:rPr>
          <w:rFonts w:eastAsia="Times New Roman"/>
          <w:sz w:val="26"/>
          <w:szCs w:val="26"/>
        </w:rPr>
        <w:t xml:space="preserve"> видах деятельности в школе и за ее пределами.</w:t>
      </w:r>
    </w:p>
    <w:p w:rsidR="00516FE9" w:rsidRDefault="00516FE9" w:rsidP="00516FE9">
      <w:pPr>
        <w:shd w:val="clear" w:color="auto" w:fill="FFFFFF"/>
        <w:spacing w:line="274" w:lineRule="exact"/>
        <w:ind w:right="19" w:firstLine="365"/>
        <w:jc w:val="both"/>
      </w:pPr>
      <w:r>
        <w:rPr>
          <w:rFonts w:eastAsia="Times New Roman"/>
          <w:b/>
          <w:bCs/>
          <w:spacing w:val="-9"/>
          <w:sz w:val="26"/>
          <w:szCs w:val="26"/>
        </w:rPr>
        <w:t xml:space="preserve">Портфолио </w:t>
      </w:r>
      <w:r>
        <w:rPr>
          <w:rFonts w:eastAsia="Times New Roman"/>
          <w:spacing w:val="-9"/>
          <w:sz w:val="26"/>
          <w:szCs w:val="26"/>
        </w:rPr>
        <w:t>- это современная форма оценивания образовательных результатов в учебной, творческой, социальной, исследовательской и других видов деятельности.</w:t>
      </w:r>
    </w:p>
    <w:p w:rsidR="00516FE9" w:rsidRDefault="00516FE9" w:rsidP="00516FE9">
      <w:pPr>
        <w:shd w:val="clear" w:color="auto" w:fill="FFFFFF"/>
        <w:spacing w:line="274" w:lineRule="exact"/>
        <w:ind w:left="10" w:right="5" w:firstLine="346"/>
        <w:jc w:val="both"/>
      </w:pPr>
      <w:r>
        <w:rPr>
          <w:rFonts w:eastAsia="Times New Roman"/>
          <w:b/>
          <w:bCs/>
          <w:spacing w:val="-7"/>
          <w:sz w:val="26"/>
          <w:szCs w:val="26"/>
        </w:rPr>
        <w:t xml:space="preserve">Портфолио </w:t>
      </w:r>
      <w:r>
        <w:rPr>
          <w:rFonts w:eastAsia="Times New Roman"/>
          <w:spacing w:val="-7"/>
          <w:sz w:val="26"/>
          <w:szCs w:val="26"/>
        </w:rPr>
        <w:t xml:space="preserve">помогает организовать контроль над своим временем, правильно реагировать </w:t>
      </w:r>
      <w:r>
        <w:rPr>
          <w:rFonts w:eastAsia="Times New Roman"/>
          <w:sz w:val="26"/>
          <w:szCs w:val="26"/>
        </w:rPr>
        <w:t>на ошибки и ставить реальные задачи.</w:t>
      </w:r>
    </w:p>
    <w:p w:rsidR="00516FE9" w:rsidRDefault="00516FE9" w:rsidP="00516FE9">
      <w:pPr>
        <w:shd w:val="clear" w:color="auto" w:fill="FFFFFF"/>
        <w:spacing w:line="274" w:lineRule="exact"/>
        <w:ind w:left="10" w:firstLine="350"/>
        <w:jc w:val="both"/>
      </w:pPr>
      <w:r>
        <w:rPr>
          <w:rFonts w:eastAsia="Times New Roman"/>
          <w:b/>
          <w:bCs/>
          <w:spacing w:val="-10"/>
          <w:sz w:val="26"/>
          <w:szCs w:val="26"/>
        </w:rPr>
        <w:t xml:space="preserve">Портфолио </w:t>
      </w:r>
      <w:r>
        <w:rPr>
          <w:rFonts w:eastAsia="Times New Roman"/>
          <w:spacing w:val="-10"/>
          <w:sz w:val="26"/>
          <w:szCs w:val="26"/>
        </w:rPr>
        <w:t xml:space="preserve">достижений ученика (форма и структура) рассматривается и утверждается на </w:t>
      </w:r>
      <w:r>
        <w:rPr>
          <w:rFonts w:eastAsia="Times New Roman"/>
          <w:sz w:val="26"/>
          <w:szCs w:val="26"/>
        </w:rPr>
        <w:t>педагогическом совете школы.</w:t>
      </w:r>
    </w:p>
    <w:p w:rsidR="00516FE9" w:rsidRDefault="00516FE9" w:rsidP="00516FE9">
      <w:pPr>
        <w:shd w:val="clear" w:color="auto" w:fill="FFFFFF"/>
        <w:spacing w:line="274" w:lineRule="exact"/>
        <w:ind w:right="5" w:firstLine="355"/>
        <w:jc w:val="both"/>
      </w:pPr>
      <w:r>
        <w:rPr>
          <w:rFonts w:eastAsia="Times New Roman"/>
          <w:b/>
          <w:bCs/>
          <w:spacing w:val="-7"/>
          <w:sz w:val="26"/>
          <w:szCs w:val="26"/>
        </w:rPr>
        <w:t xml:space="preserve">Портфолио </w:t>
      </w:r>
      <w:r>
        <w:rPr>
          <w:rFonts w:eastAsia="Times New Roman"/>
          <w:spacing w:val="-7"/>
          <w:sz w:val="26"/>
          <w:szCs w:val="26"/>
        </w:rPr>
        <w:t xml:space="preserve">как форма фиксирования личных планов и достижений фиксируется в ходе </w:t>
      </w:r>
      <w:r>
        <w:rPr>
          <w:rFonts w:eastAsia="Times New Roman"/>
          <w:sz w:val="26"/>
          <w:szCs w:val="26"/>
        </w:rPr>
        <w:t xml:space="preserve">всего образовательного процесса и служит связующим звеном между школой и </w:t>
      </w:r>
      <w:r>
        <w:rPr>
          <w:rFonts w:eastAsia="Times New Roman"/>
          <w:spacing w:val="-11"/>
          <w:sz w:val="26"/>
          <w:szCs w:val="26"/>
        </w:rPr>
        <w:t xml:space="preserve">профессиональными учебными заведениями, вузами; между образовательной сферой и рынком </w:t>
      </w:r>
      <w:r>
        <w:rPr>
          <w:rFonts w:eastAsia="Times New Roman"/>
          <w:sz w:val="26"/>
          <w:szCs w:val="26"/>
        </w:rPr>
        <w:t>труда.</w:t>
      </w:r>
    </w:p>
    <w:p w:rsidR="00516FE9" w:rsidRDefault="00516FE9" w:rsidP="00516FE9">
      <w:pPr>
        <w:shd w:val="clear" w:color="auto" w:fill="FFFFFF"/>
        <w:spacing w:line="274" w:lineRule="exact"/>
        <w:ind w:left="5" w:right="10" w:firstLine="355"/>
        <w:jc w:val="both"/>
      </w:pPr>
      <w:r>
        <w:rPr>
          <w:rFonts w:eastAsia="Times New Roman"/>
          <w:spacing w:val="-10"/>
          <w:sz w:val="26"/>
          <w:szCs w:val="26"/>
        </w:rPr>
        <w:t xml:space="preserve">Настоящее положение разработано на основе Концепции профильного </w:t>
      </w:r>
      <w:proofErr w:type="gramStart"/>
      <w:r>
        <w:rPr>
          <w:rFonts w:eastAsia="Times New Roman"/>
          <w:spacing w:val="-10"/>
          <w:sz w:val="26"/>
          <w:szCs w:val="26"/>
        </w:rPr>
        <w:t>обучения</w:t>
      </w:r>
      <w:proofErr w:type="gramEnd"/>
      <w:r>
        <w:rPr>
          <w:rFonts w:eastAsia="Times New Roman"/>
          <w:spacing w:val="-10"/>
          <w:sz w:val="26"/>
          <w:szCs w:val="26"/>
        </w:rPr>
        <w:t xml:space="preserve"> на старшей </w:t>
      </w:r>
      <w:r>
        <w:rPr>
          <w:rFonts w:eastAsia="Times New Roman"/>
          <w:spacing w:val="-8"/>
          <w:sz w:val="26"/>
          <w:szCs w:val="26"/>
        </w:rPr>
        <w:t xml:space="preserve">ступени общего среднего (полного) образования, утвержденной приказом Министерства </w:t>
      </w:r>
      <w:r>
        <w:rPr>
          <w:rFonts w:eastAsia="Times New Roman"/>
          <w:sz w:val="26"/>
          <w:szCs w:val="26"/>
        </w:rPr>
        <w:t>образования Российской Федерации от 18.07.2002 №2783.</w:t>
      </w:r>
    </w:p>
    <w:p w:rsidR="00516FE9" w:rsidRDefault="00516FE9" w:rsidP="00516FE9">
      <w:pPr>
        <w:shd w:val="clear" w:color="auto" w:fill="FFFFFF"/>
        <w:spacing w:before="264"/>
        <w:ind w:left="360"/>
      </w:pPr>
      <w:r>
        <w:rPr>
          <w:rFonts w:eastAsia="Times New Roman"/>
          <w:b/>
          <w:bCs/>
          <w:spacing w:val="-11"/>
          <w:sz w:val="26"/>
          <w:szCs w:val="26"/>
        </w:rPr>
        <w:t>Основные цели портфолио: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отслеживание, учет, оценивание индивидуальных достижений обучающихся;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14" w:line="274" w:lineRule="exact"/>
        <w:ind w:left="706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4"/>
          <w:sz w:val="26"/>
          <w:szCs w:val="26"/>
        </w:rPr>
        <w:t xml:space="preserve">активация их разноплановой деятельности, повышение образовательной активности </w:t>
      </w:r>
      <w:r>
        <w:rPr>
          <w:rFonts w:eastAsia="Times New Roman"/>
          <w:sz w:val="26"/>
          <w:szCs w:val="26"/>
        </w:rPr>
        <w:t>школьников;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индивидуализация образования;</w:t>
      </w:r>
    </w:p>
    <w:p w:rsidR="00516FE9" w:rsidRDefault="00516FE9" w:rsidP="00516FE9">
      <w:pPr>
        <w:shd w:val="clear" w:color="auto" w:fill="FFFFFF"/>
        <w:spacing w:before="250"/>
        <w:ind w:left="360"/>
      </w:pPr>
      <w:r>
        <w:rPr>
          <w:rFonts w:eastAsia="Times New Roman"/>
          <w:b/>
          <w:bCs/>
          <w:spacing w:val="-11"/>
          <w:sz w:val="26"/>
          <w:szCs w:val="26"/>
        </w:rPr>
        <w:t>Основные задачи портфолио: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10" w:line="274" w:lineRule="exact"/>
        <w:ind w:left="706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2"/>
          <w:sz w:val="26"/>
          <w:szCs w:val="26"/>
        </w:rPr>
        <w:t xml:space="preserve">формирование умения учиться:  ставить цели, планировать и организовывать свою </w:t>
      </w:r>
      <w:r>
        <w:rPr>
          <w:rFonts w:eastAsia="Times New Roman"/>
          <w:sz w:val="26"/>
          <w:szCs w:val="26"/>
        </w:rPr>
        <w:t>деятельность;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before="10" w:line="283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формирование и поддержка учебной мотивации школьников;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line="283" w:lineRule="exact"/>
        <w:ind w:left="706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2"/>
          <w:sz w:val="26"/>
          <w:szCs w:val="26"/>
        </w:rPr>
        <w:t xml:space="preserve">организация воспитательного процесса с учетом личных стремлений и достижений </w:t>
      </w:r>
      <w:r>
        <w:rPr>
          <w:rFonts w:eastAsia="Times New Roman"/>
          <w:sz w:val="26"/>
          <w:szCs w:val="26"/>
        </w:rPr>
        <w:t>обучающихся;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5" w:line="283" w:lineRule="exact"/>
        <w:ind w:left="706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8"/>
          <w:sz w:val="26"/>
          <w:szCs w:val="26"/>
        </w:rPr>
        <w:t xml:space="preserve">расширение   возможностей   контрольно-оценочных   средств   образования,   введение </w:t>
      </w:r>
      <w:r>
        <w:rPr>
          <w:rFonts w:eastAsia="Times New Roman"/>
          <w:sz w:val="26"/>
          <w:szCs w:val="26"/>
        </w:rPr>
        <w:t>альтернативных форм оценивания;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line="283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развитие навыков рефлексивной, оценочной деятельности обучающихся.</w:t>
      </w:r>
    </w:p>
    <w:p w:rsidR="00516FE9" w:rsidRDefault="00516FE9" w:rsidP="00516FE9">
      <w:pPr>
        <w:shd w:val="clear" w:color="auto" w:fill="FFFFFF"/>
        <w:spacing w:before="389"/>
      </w:pPr>
      <w:r>
        <w:rPr>
          <w:spacing w:val="-12"/>
          <w:sz w:val="26"/>
          <w:szCs w:val="26"/>
        </w:rPr>
        <w:t xml:space="preserve">1. </w:t>
      </w:r>
      <w:r>
        <w:rPr>
          <w:rFonts w:eastAsia="Times New Roman"/>
          <w:b/>
          <w:bCs/>
          <w:spacing w:val="-12"/>
          <w:sz w:val="26"/>
          <w:szCs w:val="26"/>
        </w:rPr>
        <w:t>Структура Портфолио:</w:t>
      </w:r>
    </w:p>
    <w:p w:rsidR="00516FE9" w:rsidRDefault="00516FE9" w:rsidP="00516FE9">
      <w:pPr>
        <w:shd w:val="clear" w:color="auto" w:fill="FFFFFF"/>
        <w:spacing w:before="101" w:line="278" w:lineRule="exact"/>
        <w:ind w:left="341" w:right="2400"/>
      </w:pPr>
      <w:r>
        <w:rPr>
          <w:rFonts w:eastAsia="Times New Roman"/>
          <w:spacing w:val="-10"/>
          <w:sz w:val="26"/>
          <w:szCs w:val="26"/>
        </w:rPr>
        <w:t xml:space="preserve">Портфолио достижений ученика - папка с файловыми вкладышами. </w:t>
      </w:r>
      <w:r>
        <w:rPr>
          <w:rFonts w:eastAsia="Times New Roman"/>
          <w:sz w:val="26"/>
          <w:szCs w:val="26"/>
        </w:rPr>
        <w:t>Портфолио состоит из следующих разделов:</w:t>
      </w:r>
    </w:p>
    <w:p w:rsidR="00516FE9" w:rsidRDefault="00516FE9" w:rsidP="00516FE9">
      <w:pPr>
        <w:shd w:val="clear" w:color="auto" w:fill="FFFFFF"/>
        <w:spacing w:before="115" w:line="288" w:lineRule="exact"/>
        <w:ind w:left="331"/>
      </w:pPr>
      <w:r>
        <w:rPr>
          <w:rFonts w:eastAsia="Times New Roman"/>
          <w:b/>
          <w:bCs/>
          <w:i/>
          <w:iCs/>
          <w:spacing w:val="-10"/>
          <w:sz w:val="26"/>
          <w:szCs w:val="26"/>
        </w:rPr>
        <w:t>Раздел 1 «Общие данные личности»: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1066"/>
        </w:tabs>
        <w:spacing w:line="288" w:lineRule="exact"/>
        <w:ind w:left="715"/>
        <w:rPr>
          <w:rFonts w:eastAsia="Times New Roman"/>
          <w:i/>
          <w:iCs/>
          <w:sz w:val="26"/>
          <w:szCs w:val="26"/>
        </w:rPr>
      </w:pPr>
      <w:proofErr w:type="gramStart"/>
      <w:r>
        <w:rPr>
          <w:rFonts w:eastAsia="Times New Roman"/>
          <w:spacing w:val="-9"/>
          <w:sz w:val="26"/>
          <w:szCs w:val="26"/>
        </w:rPr>
        <w:t>первый (титульный) лист (фамилия, имя, отчество, год рождения);</w:t>
      </w:r>
      <w:proofErr w:type="gramEnd"/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1066"/>
        </w:tabs>
        <w:spacing w:before="5" w:line="288" w:lineRule="exact"/>
        <w:ind w:left="715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pacing w:val="-10"/>
          <w:sz w:val="26"/>
          <w:szCs w:val="26"/>
        </w:rPr>
        <w:t>самопрезентация</w:t>
      </w:r>
      <w:proofErr w:type="spellEnd"/>
      <w:r>
        <w:rPr>
          <w:rFonts w:eastAsia="Times New Roman"/>
          <w:spacing w:val="-10"/>
          <w:sz w:val="26"/>
          <w:szCs w:val="26"/>
        </w:rPr>
        <w:t>, резюме, автобиография (по выбору учащегося).</w:t>
      </w:r>
    </w:p>
    <w:p w:rsidR="00516FE9" w:rsidRDefault="00516FE9" w:rsidP="00516FE9">
      <w:pPr>
        <w:shd w:val="clear" w:color="auto" w:fill="FFFFFF"/>
        <w:spacing w:before="101"/>
        <w:ind w:left="336"/>
      </w:pPr>
      <w:r>
        <w:rPr>
          <w:rFonts w:eastAsia="Times New Roman"/>
          <w:b/>
          <w:bCs/>
          <w:i/>
          <w:iCs/>
          <w:spacing w:val="-9"/>
          <w:sz w:val="26"/>
          <w:szCs w:val="26"/>
        </w:rPr>
        <w:t>Раздел 2. «Результаты учебной деятельности»</w:t>
      </w:r>
    </w:p>
    <w:p w:rsidR="00516FE9" w:rsidRDefault="00516FE9" w:rsidP="00516FE9">
      <w:pPr>
        <w:shd w:val="clear" w:color="auto" w:fill="FFFFFF"/>
        <w:tabs>
          <w:tab w:val="left" w:pos="1066"/>
        </w:tabs>
        <w:spacing w:before="10" w:line="274" w:lineRule="exact"/>
        <w:ind w:left="715"/>
      </w:pP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pacing w:val="-6"/>
          <w:sz w:val="26"/>
          <w:szCs w:val="26"/>
        </w:rPr>
        <w:t xml:space="preserve">1-8 </w:t>
      </w:r>
      <w:proofErr w:type="spellStart"/>
      <w:r>
        <w:rPr>
          <w:rFonts w:eastAsia="Times New Roman"/>
          <w:spacing w:val="-6"/>
          <w:sz w:val="26"/>
          <w:szCs w:val="26"/>
        </w:rPr>
        <w:t>кл</w:t>
      </w:r>
      <w:proofErr w:type="gramStart"/>
      <w:r>
        <w:rPr>
          <w:rFonts w:eastAsia="Times New Roman"/>
          <w:spacing w:val="-6"/>
          <w:sz w:val="26"/>
          <w:szCs w:val="26"/>
        </w:rPr>
        <w:t>.-</w:t>
      </w:r>
      <w:proofErr w:type="gramEnd"/>
      <w:r>
        <w:rPr>
          <w:rFonts w:eastAsia="Times New Roman"/>
          <w:spacing w:val="-6"/>
          <w:sz w:val="26"/>
          <w:szCs w:val="26"/>
        </w:rPr>
        <w:t>средний</w:t>
      </w:r>
      <w:proofErr w:type="spellEnd"/>
      <w:r>
        <w:rPr>
          <w:rFonts w:eastAsia="Times New Roman"/>
          <w:spacing w:val="-6"/>
          <w:sz w:val="26"/>
          <w:szCs w:val="26"/>
        </w:rPr>
        <w:t xml:space="preserve"> балл годовых оценок;</w:t>
      </w:r>
    </w:p>
    <w:p w:rsidR="00516FE9" w:rsidRDefault="00516FE9" w:rsidP="00516FE9">
      <w:pPr>
        <w:shd w:val="clear" w:color="auto" w:fill="FFFFFF"/>
        <w:spacing w:line="274" w:lineRule="exact"/>
        <w:ind w:left="1128"/>
      </w:pPr>
      <w:r>
        <w:rPr>
          <w:spacing w:val="-9"/>
          <w:sz w:val="26"/>
          <w:szCs w:val="26"/>
        </w:rPr>
        <w:t xml:space="preserve">9 </w:t>
      </w:r>
      <w:proofErr w:type="spellStart"/>
      <w:r>
        <w:rPr>
          <w:rFonts w:eastAsia="Times New Roman"/>
          <w:spacing w:val="-9"/>
          <w:sz w:val="26"/>
          <w:szCs w:val="26"/>
        </w:rPr>
        <w:t>кл</w:t>
      </w:r>
      <w:proofErr w:type="spellEnd"/>
      <w:r>
        <w:rPr>
          <w:rFonts w:eastAsia="Times New Roman"/>
          <w:spacing w:val="-9"/>
          <w:sz w:val="26"/>
          <w:szCs w:val="26"/>
        </w:rPr>
        <w:t>. - результаты государственной (итоговой) аттестации:</w:t>
      </w:r>
    </w:p>
    <w:p w:rsidR="00516FE9" w:rsidRDefault="00516FE9" w:rsidP="00516FE9">
      <w:pPr>
        <w:numPr>
          <w:ilvl w:val="0"/>
          <w:numId w:val="3"/>
        </w:numPr>
        <w:shd w:val="clear" w:color="auto" w:fill="FFFFFF"/>
        <w:tabs>
          <w:tab w:val="left" w:pos="1978"/>
        </w:tabs>
        <w:spacing w:line="274" w:lineRule="exact"/>
        <w:ind w:left="1843"/>
        <w:rPr>
          <w:sz w:val="26"/>
          <w:szCs w:val="26"/>
        </w:rPr>
      </w:pPr>
      <w:r>
        <w:rPr>
          <w:rFonts w:eastAsia="Times New Roman"/>
          <w:spacing w:val="-11"/>
          <w:sz w:val="26"/>
          <w:szCs w:val="26"/>
        </w:rPr>
        <w:t>математика;</w:t>
      </w:r>
    </w:p>
    <w:p w:rsidR="00516FE9" w:rsidRDefault="00516FE9" w:rsidP="00516FE9">
      <w:pPr>
        <w:numPr>
          <w:ilvl w:val="0"/>
          <w:numId w:val="3"/>
        </w:numPr>
        <w:shd w:val="clear" w:color="auto" w:fill="FFFFFF"/>
        <w:tabs>
          <w:tab w:val="left" w:pos="1978"/>
        </w:tabs>
        <w:spacing w:line="274" w:lineRule="exact"/>
        <w:ind w:left="1843"/>
        <w:rPr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lastRenderedPageBreak/>
        <w:t>русский язык;</w:t>
      </w:r>
    </w:p>
    <w:p w:rsidR="00516FE9" w:rsidRDefault="00516FE9" w:rsidP="00516FE9">
      <w:pPr>
        <w:numPr>
          <w:ilvl w:val="0"/>
          <w:numId w:val="3"/>
        </w:numPr>
        <w:shd w:val="clear" w:color="auto" w:fill="FFFFFF"/>
        <w:tabs>
          <w:tab w:val="left" w:pos="1978"/>
        </w:tabs>
        <w:spacing w:line="274" w:lineRule="exact"/>
        <w:ind w:left="1843"/>
        <w:rPr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экзамен по выбору №1;</w:t>
      </w:r>
    </w:p>
    <w:p w:rsidR="00516FE9" w:rsidRDefault="00516FE9" w:rsidP="00516FE9">
      <w:pPr>
        <w:numPr>
          <w:ilvl w:val="0"/>
          <w:numId w:val="3"/>
        </w:numPr>
        <w:shd w:val="clear" w:color="auto" w:fill="FFFFFF"/>
        <w:tabs>
          <w:tab w:val="left" w:pos="1978"/>
        </w:tabs>
        <w:spacing w:line="274" w:lineRule="exact"/>
        <w:ind w:left="1843"/>
        <w:rPr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экзамен по выбору №2;</w:t>
      </w:r>
    </w:p>
    <w:p w:rsidR="00516FE9" w:rsidRDefault="00516FE9" w:rsidP="00516FE9">
      <w:pPr>
        <w:numPr>
          <w:ilvl w:val="0"/>
          <w:numId w:val="4"/>
        </w:numPr>
        <w:shd w:val="clear" w:color="auto" w:fill="FFFFFF"/>
        <w:tabs>
          <w:tab w:val="left" w:pos="1378"/>
        </w:tabs>
        <w:ind w:left="1104"/>
        <w:rPr>
          <w:spacing w:val="-29"/>
          <w:sz w:val="26"/>
          <w:szCs w:val="26"/>
        </w:rPr>
      </w:pPr>
      <w:proofErr w:type="spellStart"/>
      <w:r>
        <w:rPr>
          <w:rFonts w:eastAsia="Times New Roman"/>
          <w:spacing w:val="-9"/>
          <w:sz w:val="26"/>
          <w:szCs w:val="26"/>
        </w:rPr>
        <w:t>кл</w:t>
      </w:r>
      <w:proofErr w:type="spellEnd"/>
      <w:r>
        <w:rPr>
          <w:rFonts w:eastAsia="Times New Roman"/>
          <w:spacing w:val="-9"/>
          <w:sz w:val="26"/>
          <w:szCs w:val="26"/>
        </w:rPr>
        <w:t>. - средний балл годовых оценок;</w:t>
      </w:r>
    </w:p>
    <w:p w:rsidR="00516FE9" w:rsidRDefault="00516FE9" w:rsidP="00516FE9">
      <w:pPr>
        <w:numPr>
          <w:ilvl w:val="0"/>
          <w:numId w:val="4"/>
        </w:numPr>
        <w:shd w:val="clear" w:color="auto" w:fill="FFFFFF"/>
        <w:tabs>
          <w:tab w:val="left" w:pos="1378"/>
        </w:tabs>
        <w:spacing w:line="293" w:lineRule="exact"/>
        <w:ind w:left="1104"/>
        <w:rPr>
          <w:spacing w:val="-37"/>
          <w:sz w:val="26"/>
          <w:szCs w:val="26"/>
        </w:rPr>
      </w:pPr>
      <w:proofErr w:type="spellStart"/>
      <w:r>
        <w:rPr>
          <w:rFonts w:eastAsia="Times New Roman"/>
          <w:spacing w:val="-8"/>
          <w:sz w:val="26"/>
          <w:szCs w:val="26"/>
        </w:rPr>
        <w:t>кл</w:t>
      </w:r>
      <w:proofErr w:type="spellEnd"/>
      <w:r>
        <w:rPr>
          <w:rFonts w:eastAsia="Times New Roman"/>
          <w:spacing w:val="-8"/>
          <w:sz w:val="26"/>
          <w:szCs w:val="26"/>
        </w:rPr>
        <w:t>. - результаты государственной (итоговой) аттестации (в т.ч. ЕГЭ);</w:t>
      </w:r>
    </w:p>
    <w:p w:rsidR="00516FE9" w:rsidRDefault="00516FE9" w:rsidP="00516FE9">
      <w:pPr>
        <w:rPr>
          <w:sz w:val="2"/>
          <w:szCs w:val="2"/>
        </w:rPr>
      </w:pP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93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>итоговая ведомость образовательного рейтинга (только для выпускников);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93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результаты репетиционных, пробных экзаменов, итогового тестирования.</w:t>
      </w:r>
    </w:p>
    <w:p w:rsidR="00516FE9" w:rsidRDefault="00516FE9" w:rsidP="00516FE9">
      <w:pPr>
        <w:shd w:val="clear" w:color="auto" w:fill="FFFFFF"/>
        <w:spacing w:before="110" w:line="283" w:lineRule="exact"/>
        <w:ind w:left="346"/>
      </w:pPr>
      <w:r>
        <w:rPr>
          <w:rFonts w:eastAsia="Times New Roman"/>
          <w:b/>
          <w:bCs/>
          <w:i/>
          <w:iCs/>
          <w:spacing w:val="-10"/>
          <w:sz w:val="26"/>
          <w:szCs w:val="26"/>
        </w:rPr>
        <w:t>Раздел 3. «Перечень моих достижений»: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83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>исследовательские проекты, статьи, творческие работы и др.;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5" w:line="283" w:lineRule="exact"/>
        <w:ind w:left="1070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грамоты, дипломы, свидетельства, удостоверения, сертификаты и другие документы, демонстрирующие высокую результативность в той или иной области деятельности;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19" w:line="274" w:lineRule="exact"/>
        <w:ind w:left="1070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4"/>
          <w:sz w:val="26"/>
          <w:szCs w:val="26"/>
        </w:rPr>
        <w:t xml:space="preserve">фотографии, вырезки, копии из средств массовой информации: газет, журналов и </w:t>
      </w:r>
      <w:r>
        <w:rPr>
          <w:rFonts w:eastAsia="Times New Roman"/>
          <w:sz w:val="26"/>
          <w:szCs w:val="26"/>
        </w:rPr>
        <w:t>других изданий;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10"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видеоматериалы (телепередачи), демонстрирующие высокую результативность;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5" w:line="288" w:lineRule="exact"/>
        <w:ind w:left="1070" w:hanging="350"/>
        <w:rPr>
          <w:rFonts w:eastAsia="Times New Roman"/>
          <w:sz w:val="26"/>
          <w:szCs w:val="26"/>
        </w:rPr>
      </w:pPr>
      <w:r>
        <w:rPr>
          <w:rFonts w:eastAsia="Times New Roman"/>
          <w:spacing w:val="-7"/>
          <w:sz w:val="26"/>
          <w:szCs w:val="26"/>
        </w:rPr>
        <w:t xml:space="preserve">информация,  подтверждающая  личную  учебную  инициативу:   курсы,  тренинги, </w:t>
      </w:r>
      <w:r>
        <w:rPr>
          <w:rFonts w:eastAsia="Times New Roman"/>
          <w:sz w:val="26"/>
          <w:szCs w:val="26"/>
        </w:rPr>
        <w:t>трудовой опыт; самостоятельность работы;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карта краткосрочных и долгосрочных планов образования и карьеры;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10"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зачетный лист посещенных элективных курсов.</w:t>
      </w:r>
    </w:p>
    <w:p w:rsidR="00516FE9" w:rsidRDefault="00516FE9" w:rsidP="00516FE9">
      <w:pPr>
        <w:shd w:val="clear" w:color="auto" w:fill="FFFFFF"/>
        <w:spacing w:before="115" w:line="288" w:lineRule="exact"/>
        <w:ind w:left="346"/>
      </w:pPr>
      <w:r>
        <w:rPr>
          <w:rFonts w:eastAsia="Times New Roman"/>
          <w:b/>
          <w:bCs/>
          <w:i/>
          <w:iCs/>
          <w:spacing w:val="-7"/>
          <w:sz w:val="26"/>
          <w:szCs w:val="26"/>
        </w:rPr>
        <w:t>Раздел 4</w:t>
      </w:r>
      <w:r>
        <w:rPr>
          <w:rFonts w:eastAsia="Times New Roman"/>
          <w:b/>
          <w:bCs/>
          <w:spacing w:val="-7"/>
          <w:sz w:val="26"/>
          <w:szCs w:val="26"/>
        </w:rPr>
        <w:t xml:space="preserve">. </w:t>
      </w:r>
      <w:r>
        <w:rPr>
          <w:rFonts w:eastAsia="Times New Roman"/>
          <w:b/>
          <w:bCs/>
          <w:i/>
          <w:iCs/>
          <w:spacing w:val="-7"/>
          <w:sz w:val="26"/>
          <w:szCs w:val="26"/>
        </w:rPr>
        <w:t>«Отзывы»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2"/>
          <w:sz w:val="26"/>
          <w:szCs w:val="26"/>
        </w:rPr>
        <w:t>отзывы;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рецензии с приложением работ;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before="14"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рекомендательные письма;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1070"/>
        </w:tabs>
        <w:spacing w:line="288" w:lineRule="exact"/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pacing w:val="-11"/>
          <w:sz w:val="26"/>
          <w:szCs w:val="26"/>
        </w:rPr>
        <w:t>письма поддержки;</w:t>
      </w:r>
    </w:p>
    <w:p w:rsidR="00516FE9" w:rsidRDefault="00516FE9" w:rsidP="00516FE9">
      <w:pPr>
        <w:shd w:val="clear" w:color="auto" w:fill="FFFFFF"/>
        <w:spacing w:before="120" w:line="274" w:lineRule="exact"/>
      </w:pPr>
      <w:r>
        <w:rPr>
          <w:b/>
          <w:bCs/>
          <w:spacing w:val="-11"/>
          <w:sz w:val="26"/>
          <w:szCs w:val="26"/>
        </w:rPr>
        <w:t xml:space="preserve">2. </w:t>
      </w:r>
      <w:r>
        <w:rPr>
          <w:rFonts w:eastAsia="Times New Roman"/>
          <w:b/>
          <w:bCs/>
          <w:spacing w:val="-11"/>
          <w:sz w:val="26"/>
          <w:szCs w:val="26"/>
        </w:rPr>
        <w:t>Оформление Портфолио</w:t>
      </w:r>
    </w:p>
    <w:p w:rsidR="00516FE9" w:rsidRDefault="00516FE9" w:rsidP="00516FE9">
      <w:pPr>
        <w:shd w:val="clear" w:color="auto" w:fill="FFFFFF"/>
        <w:spacing w:line="274" w:lineRule="exact"/>
        <w:ind w:right="5" w:firstLine="710"/>
        <w:jc w:val="both"/>
      </w:pPr>
      <w:r>
        <w:rPr>
          <w:rFonts w:eastAsia="Times New Roman"/>
          <w:spacing w:val="-10"/>
          <w:sz w:val="26"/>
          <w:szCs w:val="26"/>
        </w:rPr>
        <w:t xml:space="preserve">Портфолио оформляется самим учеником в папке-накопителе с файлами на бумажных </w:t>
      </w:r>
      <w:r>
        <w:rPr>
          <w:rFonts w:eastAsia="Times New Roman"/>
          <w:sz w:val="26"/>
          <w:szCs w:val="26"/>
        </w:rPr>
        <w:t>носителях, а также в электронном виде.</w:t>
      </w:r>
    </w:p>
    <w:p w:rsidR="00516FE9" w:rsidRDefault="00516FE9" w:rsidP="00516FE9">
      <w:pPr>
        <w:shd w:val="clear" w:color="auto" w:fill="FFFFFF"/>
        <w:spacing w:line="274" w:lineRule="exact"/>
        <w:ind w:right="5" w:firstLine="710"/>
        <w:jc w:val="both"/>
      </w:pPr>
      <w:r>
        <w:rPr>
          <w:rFonts w:eastAsia="Times New Roman"/>
          <w:spacing w:val="-6"/>
          <w:sz w:val="26"/>
          <w:szCs w:val="26"/>
        </w:rPr>
        <w:t xml:space="preserve">Каждый отдельный материал, включенный в портфолио, должен датироваться и </w:t>
      </w:r>
      <w:r>
        <w:rPr>
          <w:rFonts w:eastAsia="Times New Roman"/>
          <w:sz w:val="26"/>
          <w:szCs w:val="26"/>
        </w:rPr>
        <w:t>визироваться (кроме грамот, благодарностей).</w:t>
      </w:r>
    </w:p>
    <w:p w:rsidR="00516FE9" w:rsidRDefault="00516FE9" w:rsidP="00516FE9">
      <w:pPr>
        <w:shd w:val="clear" w:color="auto" w:fill="FFFFFF"/>
        <w:spacing w:line="274" w:lineRule="exact"/>
        <w:ind w:right="5" w:firstLine="696"/>
        <w:jc w:val="both"/>
      </w:pPr>
      <w:r>
        <w:rPr>
          <w:rFonts w:eastAsia="Times New Roman"/>
          <w:spacing w:val="-9"/>
          <w:sz w:val="26"/>
          <w:szCs w:val="26"/>
        </w:rPr>
        <w:t xml:space="preserve">По необходимости, работа учащихся с портфолио сопровождается помощью взрослых: </w:t>
      </w:r>
      <w:r>
        <w:rPr>
          <w:rFonts w:eastAsia="Times New Roman"/>
          <w:spacing w:val="-3"/>
          <w:sz w:val="26"/>
          <w:szCs w:val="26"/>
        </w:rPr>
        <w:t xml:space="preserve">педагогов, родителей, классных руководителей, в ходе совместной работы которых </w:t>
      </w:r>
      <w:r>
        <w:rPr>
          <w:rFonts w:eastAsia="Times New Roman"/>
          <w:spacing w:val="-5"/>
          <w:sz w:val="26"/>
          <w:szCs w:val="26"/>
        </w:rPr>
        <w:t xml:space="preserve">устанавливается отношения партнерства, сотрудничества. Это позволяет </w:t>
      </w:r>
      <w:proofErr w:type="gramStart"/>
      <w:r>
        <w:rPr>
          <w:rFonts w:eastAsia="Times New Roman"/>
          <w:spacing w:val="-5"/>
          <w:sz w:val="26"/>
          <w:szCs w:val="26"/>
        </w:rPr>
        <w:t>обучающимся</w:t>
      </w:r>
      <w:proofErr w:type="gramEnd"/>
      <w:r>
        <w:rPr>
          <w:rFonts w:eastAsia="Times New Roman"/>
          <w:spacing w:val="-5"/>
          <w:sz w:val="26"/>
          <w:szCs w:val="26"/>
        </w:rPr>
        <w:t xml:space="preserve"> </w:t>
      </w:r>
      <w:r>
        <w:rPr>
          <w:rFonts w:eastAsia="Times New Roman"/>
          <w:spacing w:val="-9"/>
          <w:sz w:val="26"/>
          <w:szCs w:val="26"/>
        </w:rPr>
        <w:t>постепенно развивать самостоятельность, брать на себя контроль и ответственность.</w:t>
      </w:r>
    </w:p>
    <w:p w:rsidR="00516FE9" w:rsidRDefault="00516FE9" w:rsidP="00516FE9">
      <w:pPr>
        <w:shd w:val="clear" w:color="auto" w:fill="FFFFFF"/>
        <w:spacing w:before="110" w:line="288" w:lineRule="exact"/>
        <w:ind w:left="350"/>
      </w:pPr>
      <w:r>
        <w:rPr>
          <w:rFonts w:eastAsia="Times New Roman"/>
          <w:b/>
          <w:bCs/>
          <w:spacing w:val="-13"/>
          <w:sz w:val="26"/>
          <w:szCs w:val="26"/>
        </w:rPr>
        <w:t>Обучающийся: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before="10" w:line="288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самостоятельно формирует портфолио, выбирает те или иные материалы;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before="5" w:line="288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самостоятельно оценивает свои результаты;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before="10" w:line="288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>самостоятельно вступает в контакт с экспертами-консультантами;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line="288" w:lineRule="exact"/>
        <w:ind w:left="706" w:right="19" w:hanging="35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 xml:space="preserve">сам представляет уникальность своих возможностей, достижений, образовательных и </w:t>
      </w:r>
      <w:r>
        <w:rPr>
          <w:rFonts w:eastAsia="Times New Roman"/>
          <w:sz w:val="26"/>
          <w:szCs w:val="26"/>
        </w:rPr>
        <w:t>карьерных планов.</w:t>
      </w:r>
    </w:p>
    <w:p w:rsidR="00516FE9" w:rsidRDefault="00516FE9" w:rsidP="00516FE9">
      <w:pPr>
        <w:shd w:val="clear" w:color="auto" w:fill="FFFFFF"/>
        <w:spacing w:before="120" w:line="278" w:lineRule="exact"/>
        <w:ind w:left="350"/>
      </w:pPr>
      <w:r>
        <w:rPr>
          <w:rFonts w:eastAsia="Times New Roman"/>
          <w:b/>
          <w:bCs/>
          <w:spacing w:val="-13"/>
          <w:sz w:val="26"/>
          <w:szCs w:val="26"/>
        </w:rPr>
        <w:t>Учитель: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5" w:line="278" w:lineRule="exact"/>
        <w:ind w:left="706" w:right="5" w:hanging="35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является консультантом и помощником, в основе деятельности которого - </w:t>
      </w:r>
      <w:r>
        <w:rPr>
          <w:rFonts w:eastAsia="Times New Roman"/>
          <w:spacing w:val="-4"/>
          <w:sz w:val="26"/>
          <w:szCs w:val="26"/>
        </w:rPr>
        <w:t xml:space="preserve">сотрудничество, определение направленного поиска, обучение основам ведения </w:t>
      </w:r>
      <w:r>
        <w:rPr>
          <w:rFonts w:eastAsia="Times New Roman"/>
          <w:sz w:val="26"/>
          <w:szCs w:val="26"/>
        </w:rPr>
        <w:t>портфолио;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5" w:line="278" w:lineRule="exact"/>
        <w:ind w:left="706" w:right="10" w:hanging="35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 xml:space="preserve">координирует деятельность в данном направлении: организует выставки, презентации </w:t>
      </w:r>
      <w:r>
        <w:rPr>
          <w:rFonts w:eastAsia="Times New Roman"/>
          <w:spacing w:val="-5"/>
          <w:sz w:val="26"/>
          <w:szCs w:val="26"/>
        </w:rPr>
        <w:t xml:space="preserve">портфолио, информирует обучающихся о конкурсах и форумах различного рода и </w:t>
      </w:r>
      <w:r>
        <w:rPr>
          <w:rFonts w:eastAsia="Times New Roman"/>
          <w:sz w:val="26"/>
          <w:szCs w:val="26"/>
        </w:rPr>
        <w:t>уровня;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 xml:space="preserve">способствует вовлечению </w:t>
      </w:r>
      <w:proofErr w:type="gramStart"/>
      <w:r>
        <w:rPr>
          <w:rFonts w:eastAsia="Times New Roman"/>
          <w:spacing w:val="-10"/>
          <w:sz w:val="26"/>
          <w:szCs w:val="26"/>
        </w:rPr>
        <w:t>обучающихся</w:t>
      </w:r>
      <w:proofErr w:type="gramEnd"/>
      <w:r>
        <w:rPr>
          <w:rFonts w:eastAsia="Times New Roman"/>
          <w:spacing w:val="-10"/>
          <w:sz w:val="26"/>
          <w:szCs w:val="26"/>
        </w:rPr>
        <w:t xml:space="preserve"> в различные виды деятельности;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 xml:space="preserve">отслеживает индивидуальное развитие </w:t>
      </w:r>
      <w:proofErr w:type="gramStart"/>
      <w:r>
        <w:rPr>
          <w:rFonts w:eastAsia="Times New Roman"/>
          <w:spacing w:val="-10"/>
          <w:sz w:val="26"/>
          <w:szCs w:val="26"/>
        </w:rPr>
        <w:t>обучающегося</w:t>
      </w:r>
      <w:proofErr w:type="gramEnd"/>
      <w:r>
        <w:rPr>
          <w:rFonts w:eastAsia="Times New Roman"/>
          <w:spacing w:val="-10"/>
          <w:sz w:val="26"/>
          <w:szCs w:val="26"/>
        </w:rPr>
        <w:t>;</w:t>
      </w:r>
    </w:p>
    <w:p w:rsidR="00516FE9" w:rsidRDefault="00516FE9" w:rsidP="00516FE9">
      <w:pPr>
        <w:numPr>
          <w:ilvl w:val="0"/>
          <w:numId w:val="1"/>
        </w:numPr>
        <w:shd w:val="clear" w:color="auto" w:fill="FFFFFF"/>
        <w:tabs>
          <w:tab w:val="left" w:pos="706"/>
        </w:tabs>
        <w:spacing w:before="14" w:line="269" w:lineRule="exact"/>
        <w:ind w:left="706" w:right="5" w:hanging="35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pacing w:val="-6"/>
          <w:sz w:val="26"/>
          <w:szCs w:val="26"/>
        </w:rPr>
        <w:t xml:space="preserve">является ответственным за внедрение в образовательный процесс в рамках своих </w:t>
      </w:r>
      <w:r>
        <w:rPr>
          <w:rFonts w:eastAsia="Times New Roman"/>
          <w:spacing w:val="-10"/>
          <w:sz w:val="26"/>
          <w:szCs w:val="26"/>
        </w:rPr>
        <w:t>полномочий и классного коллектива современного метода оценивания портфолио;</w:t>
      </w:r>
    </w:p>
    <w:p w:rsidR="00516FE9" w:rsidRDefault="00516FE9" w:rsidP="00516FE9">
      <w:pPr>
        <w:shd w:val="clear" w:color="auto" w:fill="FFFFFF"/>
        <w:spacing w:before="120" w:line="288" w:lineRule="exact"/>
        <w:ind w:left="341"/>
      </w:pPr>
      <w:r>
        <w:rPr>
          <w:rFonts w:eastAsia="Times New Roman"/>
          <w:b/>
          <w:bCs/>
          <w:spacing w:val="-12"/>
          <w:sz w:val="26"/>
          <w:szCs w:val="26"/>
        </w:rPr>
        <w:t>Родители: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before="5" w:line="288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lastRenderedPageBreak/>
        <w:t>помогают в заполнении портфолио;</w:t>
      </w:r>
    </w:p>
    <w:p w:rsidR="00516FE9" w:rsidRDefault="00516FE9" w:rsidP="00516FE9">
      <w:pPr>
        <w:numPr>
          <w:ilvl w:val="0"/>
          <w:numId w:val="2"/>
        </w:numPr>
        <w:shd w:val="clear" w:color="auto" w:fill="FFFFFF"/>
        <w:tabs>
          <w:tab w:val="left" w:pos="706"/>
        </w:tabs>
        <w:spacing w:line="288" w:lineRule="exact"/>
        <w:ind w:left="355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 xml:space="preserve">осуществляют </w:t>
      </w:r>
      <w:proofErr w:type="gramStart"/>
      <w:r>
        <w:rPr>
          <w:rFonts w:eastAsia="Times New Roman"/>
          <w:spacing w:val="-10"/>
          <w:sz w:val="26"/>
          <w:szCs w:val="26"/>
        </w:rPr>
        <w:t>контроль за</w:t>
      </w:r>
      <w:proofErr w:type="gramEnd"/>
      <w:r>
        <w:rPr>
          <w:rFonts w:eastAsia="Times New Roman"/>
          <w:spacing w:val="-10"/>
          <w:sz w:val="26"/>
          <w:szCs w:val="26"/>
        </w:rPr>
        <w:t xml:space="preserve"> исполнением портфолио.</w:t>
      </w:r>
    </w:p>
    <w:p w:rsidR="00516FE9" w:rsidRDefault="00516FE9" w:rsidP="00516FE9">
      <w:pPr>
        <w:shd w:val="clear" w:color="auto" w:fill="FFFFFF"/>
        <w:ind w:left="43"/>
      </w:pPr>
      <w:r>
        <w:rPr>
          <w:rFonts w:eastAsia="Times New Roman"/>
          <w:b/>
          <w:bCs/>
          <w:spacing w:val="-10"/>
          <w:sz w:val="26"/>
          <w:szCs w:val="26"/>
        </w:rPr>
        <w:t>Заместитель директора по учебно-воспитательной работе: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ind w:left="43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является ответственным лицом за внедрение портфолио в педагогическую практику;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spacing w:before="14" w:line="274" w:lineRule="exact"/>
        <w:ind w:left="398" w:hanging="355"/>
        <w:rPr>
          <w:rFonts w:eastAsia="Times New Roman"/>
          <w:sz w:val="26"/>
          <w:szCs w:val="26"/>
        </w:rPr>
      </w:pPr>
      <w:r>
        <w:rPr>
          <w:rFonts w:eastAsia="Times New Roman"/>
          <w:spacing w:val="-4"/>
          <w:sz w:val="26"/>
          <w:szCs w:val="26"/>
        </w:rPr>
        <w:t xml:space="preserve">разрабатывает нормативную документацию, отслеживает результаты деятельности в </w:t>
      </w:r>
      <w:r>
        <w:rPr>
          <w:rFonts w:eastAsia="Times New Roman"/>
          <w:sz w:val="26"/>
          <w:szCs w:val="26"/>
        </w:rPr>
        <w:t>данном направлении, оформляет итоговую документацию;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ind w:left="43"/>
        <w:rPr>
          <w:rFonts w:eastAsia="Times New Roman"/>
          <w:sz w:val="26"/>
          <w:szCs w:val="26"/>
        </w:rPr>
      </w:pPr>
      <w:r>
        <w:rPr>
          <w:rFonts w:eastAsia="Times New Roman"/>
          <w:spacing w:val="-9"/>
          <w:sz w:val="26"/>
          <w:szCs w:val="26"/>
        </w:rPr>
        <w:t>информирует членов педагогического коллектива о результатах деятельности;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ind w:left="43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 xml:space="preserve">осуществляет </w:t>
      </w:r>
      <w:proofErr w:type="gramStart"/>
      <w:r>
        <w:rPr>
          <w:rFonts w:eastAsia="Times New Roman"/>
          <w:spacing w:val="-10"/>
          <w:sz w:val="26"/>
          <w:szCs w:val="26"/>
        </w:rPr>
        <w:t>контроль за</w:t>
      </w:r>
      <w:proofErr w:type="gramEnd"/>
      <w:r>
        <w:rPr>
          <w:rFonts w:eastAsia="Times New Roman"/>
          <w:spacing w:val="-10"/>
          <w:sz w:val="26"/>
          <w:szCs w:val="26"/>
        </w:rPr>
        <w:t xml:space="preserve"> внедрением в образовательный процесс портфолио;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spacing w:before="10" w:line="278" w:lineRule="exact"/>
        <w:ind w:left="398" w:hanging="355"/>
        <w:rPr>
          <w:rFonts w:eastAsia="Times New Roman"/>
          <w:sz w:val="26"/>
          <w:szCs w:val="26"/>
        </w:rPr>
      </w:pPr>
      <w:r>
        <w:rPr>
          <w:rFonts w:eastAsia="Times New Roman"/>
          <w:spacing w:val="-2"/>
          <w:sz w:val="26"/>
          <w:szCs w:val="26"/>
        </w:rPr>
        <w:t xml:space="preserve">консультирует классных руководителей по вопросам внедрения в образовательный </w:t>
      </w:r>
      <w:r>
        <w:rPr>
          <w:rFonts w:eastAsia="Times New Roman"/>
          <w:sz w:val="26"/>
          <w:szCs w:val="26"/>
        </w:rPr>
        <w:t>процесс портфолио;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spacing w:before="10" w:line="283" w:lineRule="exact"/>
        <w:ind w:left="43"/>
        <w:rPr>
          <w:rFonts w:eastAsia="Times New Roman"/>
          <w:sz w:val="26"/>
          <w:szCs w:val="26"/>
        </w:rPr>
      </w:pPr>
      <w:r>
        <w:rPr>
          <w:rFonts w:eastAsia="Times New Roman"/>
          <w:spacing w:val="-10"/>
          <w:sz w:val="26"/>
          <w:szCs w:val="26"/>
        </w:rPr>
        <w:t>организует и проводит проблемные курсы;</w:t>
      </w:r>
    </w:p>
    <w:p w:rsidR="00516FE9" w:rsidRDefault="00516FE9" w:rsidP="00516FE9">
      <w:pPr>
        <w:numPr>
          <w:ilvl w:val="0"/>
          <w:numId w:val="5"/>
        </w:numPr>
        <w:shd w:val="clear" w:color="auto" w:fill="FFFFFF"/>
        <w:tabs>
          <w:tab w:val="left" w:pos="398"/>
        </w:tabs>
        <w:spacing w:line="283" w:lineRule="exact"/>
        <w:ind w:left="398" w:hanging="355"/>
        <w:rPr>
          <w:rFonts w:eastAsia="Times New Roman"/>
          <w:sz w:val="26"/>
          <w:szCs w:val="26"/>
        </w:rPr>
      </w:pPr>
      <w:r>
        <w:rPr>
          <w:rFonts w:eastAsia="Times New Roman"/>
          <w:spacing w:val="-7"/>
          <w:sz w:val="26"/>
          <w:szCs w:val="26"/>
        </w:rPr>
        <w:t xml:space="preserve">организует   проведение    общешкольных   мероприятий:    выставок   и    презентаций </w:t>
      </w:r>
      <w:r>
        <w:rPr>
          <w:rFonts w:eastAsia="Times New Roman"/>
          <w:sz w:val="26"/>
          <w:szCs w:val="26"/>
        </w:rPr>
        <w:t>портфолио.</w:t>
      </w:r>
    </w:p>
    <w:p w:rsidR="00516FE9" w:rsidRDefault="00516FE9" w:rsidP="00516FE9">
      <w:pPr>
        <w:shd w:val="clear" w:color="auto" w:fill="FFFFFF"/>
        <w:spacing w:before="120" w:line="274" w:lineRule="exact"/>
        <w:ind w:left="34"/>
      </w:pPr>
      <w:r>
        <w:rPr>
          <w:b/>
          <w:bCs/>
          <w:spacing w:val="-11"/>
          <w:sz w:val="26"/>
          <w:szCs w:val="26"/>
        </w:rPr>
        <w:t xml:space="preserve">3. </w:t>
      </w:r>
      <w:r>
        <w:rPr>
          <w:rFonts w:eastAsia="Times New Roman"/>
          <w:b/>
          <w:bCs/>
          <w:spacing w:val="-11"/>
          <w:sz w:val="26"/>
          <w:szCs w:val="26"/>
        </w:rPr>
        <w:t>Действие портфолио</w:t>
      </w:r>
    </w:p>
    <w:p w:rsidR="00516FE9" w:rsidRDefault="00516FE9" w:rsidP="00516FE9">
      <w:pPr>
        <w:shd w:val="clear" w:color="auto" w:fill="FFFFFF"/>
        <w:spacing w:line="274" w:lineRule="exact"/>
        <w:ind w:left="374" w:right="960"/>
      </w:pPr>
      <w:r>
        <w:rPr>
          <w:rFonts w:eastAsia="Times New Roman"/>
          <w:spacing w:val="-10"/>
          <w:sz w:val="26"/>
          <w:szCs w:val="26"/>
        </w:rPr>
        <w:t xml:space="preserve">Данные Портфолио могут использоваться для </w:t>
      </w:r>
      <w:proofErr w:type="spellStart"/>
      <w:r>
        <w:rPr>
          <w:rFonts w:eastAsia="Times New Roman"/>
          <w:spacing w:val="-10"/>
          <w:sz w:val="26"/>
          <w:szCs w:val="26"/>
        </w:rPr>
        <w:t>рейтингования</w:t>
      </w:r>
      <w:proofErr w:type="spellEnd"/>
      <w:r>
        <w:rPr>
          <w:rFonts w:eastAsia="Times New Roman"/>
          <w:spacing w:val="-10"/>
          <w:sz w:val="26"/>
          <w:szCs w:val="26"/>
        </w:rPr>
        <w:t xml:space="preserve"> учащихся. </w:t>
      </w:r>
      <w:r>
        <w:rPr>
          <w:rFonts w:eastAsia="Times New Roman"/>
          <w:spacing w:val="-11"/>
          <w:sz w:val="26"/>
          <w:szCs w:val="26"/>
        </w:rPr>
        <w:t xml:space="preserve">Примерная система оценивания достижений учащихся по материалам </w:t>
      </w:r>
      <w:proofErr w:type="spellStart"/>
      <w:r>
        <w:rPr>
          <w:rFonts w:eastAsia="Times New Roman"/>
          <w:spacing w:val="-11"/>
          <w:sz w:val="26"/>
          <w:szCs w:val="26"/>
        </w:rPr>
        <w:t>Порфолио</w:t>
      </w:r>
      <w:proofErr w:type="spellEnd"/>
      <w:r>
        <w:rPr>
          <w:rFonts w:eastAsia="Times New Roman"/>
          <w:spacing w:val="-11"/>
          <w:sz w:val="26"/>
          <w:szCs w:val="26"/>
        </w:rPr>
        <w:t>:</w:t>
      </w:r>
    </w:p>
    <w:p w:rsidR="00516FE9" w:rsidRDefault="00516FE9" w:rsidP="00516FE9">
      <w:pPr>
        <w:spacing w:after="26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357"/>
        <w:gridCol w:w="5400"/>
        <w:gridCol w:w="2237"/>
      </w:tblGrid>
      <w:tr w:rsidR="00516FE9" w:rsidTr="006D708C">
        <w:trPr>
          <w:trHeight w:hRule="exact" w:val="298"/>
        </w:trPr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446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Показатели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1934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Измерители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16FE9" w:rsidTr="006D708C">
        <w:trPr>
          <w:trHeight w:hRule="exact" w:val="322"/>
        </w:trPr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619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Учебная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4"/>
            </w:pPr>
            <w:r>
              <w:rPr>
                <w:sz w:val="24"/>
                <w:szCs w:val="24"/>
              </w:rPr>
              <w:t xml:space="preserve">1-8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кл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 - средний балл по дневнику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баллов</w:t>
            </w:r>
          </w:p>
        </w:tc>
      </w:tr>
      <w:tr w:rsidR="00516FE9" w:rsidTr="006D708C">
        <w:trPr>
          <w:trHeight w:hRule="exact" w:val="547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50"/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деятельность</w:t>
            </w: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5" w:right="370" w:firstLine="5"/>
            </w:pPr>
            <w:r>
              <w:rPr>
                <w:spacing w:val="-5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eastAsia="Times New Roman"/>
                <w:spacing w:val="-5"/>
                <w:sz w:val="24"/>
                <w:szCs w:val="24"/>
              </w:rPr>
              <w:t>кл</w:t>
            </w:r>
            <w:proofErr w:type="spellEnd"/>
            <w:r>
              <w:rPr>
                <w:rFonts w:eastAsia="Times New Roman"/>
                <w:spacing w:val="-5"/>
                <w:sz w:val="24"/>
                <w:szCs w:val="24"/>
              </w:rPr>
              <w:t xml:space="preserve">. — результаты государственной (итоговой) </w:t>
            </w:r>
            <w:r>
              <w:rPr>
                <w:rFonts w:eastAsia="Times New Roman"/>
                <w:sz w:val="24"/>
                <w:szCs w:val="24"/>
              </w:rPr>
              <w:t>аттестации: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59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07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математика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6.</w:t>
            </w: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07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русский язык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264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07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экзамен по выбору №1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02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экзамен по выбору №2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264"/>
        </w:trPr>
        <w:tc>
          <w:tcPr>
            <w:tcW w:w="2357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02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средний балл аттестата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"/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кл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 - средний балл годовых оценок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4"/>
            </w:pPr>
            <w:r>
              <w:rPr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кл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 - результаты ЕГЭ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rFonts w:eastAsia="Times New Roman"/>
                <w:sz w:val="24"/>
                <w:szCs w:val="24"/>
              </w:rPr>
              <w:t>до 5 б.</w:t>
            </w:r>
          </w:p>
        </w:tc>
      </w:tr>
      <w:tr w:rsidR="00516FE9" w:rsidTr="006D708C">
        <w:trPr>
          <w:trHeight w:hRule="exact" w:val="317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</w:t>
            </w:r>
            <w:proofErr w:type="gramStart"/>
            <w:r>
              <w:rPr>
                <w:rFonts w:eastAsia="Times New Roman"/>
                <w:spacing w:val="-2"/>
                <w:sz w:val="24"/>
                <w:szCs w:val="24"/>
              </w:rPr>
              <w:t>школьных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59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z w:val="24"/>
                <w:szCs w:val="24"/>
              </w:rPr>
              <w:t>олимпиад: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78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3 6.</w:t>
            </w:r>
          </w:p>
        </w:tc>
      </w:tr>
      <w:tr w:rsidR="00516FE9" w:rsidTr="006D708C">
        <w:trPr>
          <w:trHeight w:hRule="exact" w:val="307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230"/>
        </w:trPr>
        <w:tc>
          <w:tcPr>
            <w:tcW w:w="2357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16.</w:t>
            </w:r>
          </w:p>
        </w:tc>
      </w:tr>
      <w:tr w:rsidR="00516FE9" w:rsidTr="006D708C">
        <w:trPr>
          <w:trHeight w:hRule="exact" w:val="331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</w:t>
            </w:r>
            <w:proofErr w:type="gramStart"/>
            <w:r>
              <w:rPr>
                <w:rFonts w:eastAsia="Times New Roman"/>
                <w:spacing w:val="-2"/>
                <w:sz w:val="24"/>
                <w:szCs w:val="24"/>
              </w:rPr>
              <w:t>муниципальных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40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z w:val="24"/>
                <w:szCs w:val="24"/>
              </w:rPr>
              <w:t>олимпиад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78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4 6.</w:t>
            </w:r>
          </w:p>
        </w:tc>
      </w:tr>
      <w:tr w:rsidR="00516FE9" w:rsidTr="006D708C">
        <w:trPr>
          <w:trHeight w:hRule="exact" w:val="307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3 6.</w:t>
            </w:r>
          </w:p>
        </w:tc>
      </w:tr>
      <w:tr w:rsidR="00516FE9" w:rsidTr="006D708C">
        <w:trPr>
          <w:trHeight w:hRule="exact" w:val="235"/>
        </w:trPr>
        <w:tc>
          <w:tcPr>
            <w:tcW w:w="2357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331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</w:t>
            </w:r>
            <w:proofErr w:type="gramStart"/>
            <w:r>
              <w:rPr>
                <w:rFonts w:eastAsia="Times New Roman"/>
                <w:spacing w:val="-2"/>
                <w:sz w:val="24"/>
                <w:szCs w:val="24"/>
              </w:rPr>
              <w:t>областных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45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z w:val="24"/>
                <w:szCs w:val="24"/>
              </w:rPr>
              <w:t>олимпиад: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78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5 6.</w:t>
            </w:r>
          </w:p>
        </w:tc>
      </w:tr>
      <w:tr w:rsidR="00516FE9" w:rsidTr="006D708C">
        <w:trPr>
          <w:trHeight w:hRule="exact" w:val="307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4 6.</w:t>
            </w:r>
          </w:p>
        </w:tc>
      </w:tr>
      <w:tr w:rsidR="00516FE9" w:rsidTr="006D708C">
        <w:trPr>
          <w:trHeight w:hRule="exact" w:val="235"/>
        </w:trPr>
        <w:tc>
          <w:tcPr>
            <w:tcW w:w="2357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9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293"/>
        </w:trPr>
        <w:tc>
          <w:tcPr>
            <w:tcW w:w="2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</w:t>
            </w:r>
            <w:proofErr w:type="gramStart"/>
            <w:r>
              <w:rPr>
                <w:rFonts w:eastAsia="Times New Roman"/>
                <w:spacing w:val="-2"/>
                <w:sz w:val="24"/>
                <w:szCs w:val="24"/>
              </w:rPr>
              <w:t>зональных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всероссийских) олимпиад: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74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8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10 6.</w:t>
            </w:r>
          </w:p>
        </w:tc>
      </w:tr>
      <w:tr w:rsidR="00516FE9" w:rsidTr="006D708C">
        <w:trPr>
          <w:trHeight w:hRule="exact" w:val="302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8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7 6.</w:t>
            </w:r>
          </w:p>
        </w:tc>
      </w:tr>
      <w:tr w:rsidR="00516FE9" w:rsidTr="006D708C">
        <w:trPr>
          <w:trHeight w:hRule="exact" w:val="235"/>
        </w:trPr>
        <w:tc>
          <w:tcPr>
            <w:tcW w:w="23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88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5 6.</w:t>
            </w:r>
          </w:p>
        </w:tc>
      </w:tr>
      <w:tr w:rsidR="00516FE9" w:rsidTr="006D708C">
        <w:trPr>
          <w:trHeight w:hRule="exact" w:val="317"/>
        </w:trPr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619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Научно-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  <w:r>
              <w:rPr>
                <w:rFonts w:eastAsia="Times New Roman"/>
                <w:spacing w:val="-1"/>
                <w:sz w:val="24"/>
                <w:szCs w:val="24"/>
              </w:rPr>
              <w:t>Участие в школьных проектах и мероприятиях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78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8"/>
            </w:pP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исследовательская</w:t>
            </w: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30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</w:tr>
      <w:tr w:rsidR="00516FE9" w:rsidTr="006D708C">
        <w:trPr>
          <w:trHeight w:hRule="exact" w:val="283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331"/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деятельность</w:t>
            </w: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8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3 6.</w:t>
            </w:r>
          </w:p>
        </w:tc>
      </w:tr>
      <w:tr w:rsidR="00516FE9" w:rsidTr="006D708C">
        <w:trPr>
          <w:trHeight w:hRule="exact" w:val="259"/>
        </w:trPr>
        <w:tc>
          <w:tcPr>
            <w:tcW w:w="23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283"/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350"/>
        </w:trPr>
        <w:tc>
          <w:tcPr>
            <w:tcW w:w="23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22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t>16.</w:t>
            </w:r>
          </w:p>
        </w:tc>
      </w:tr>
    </w:tbl>
    <w:p w:rsidR="00516FE9" w:rsidRDefault="00516FE9" w:rsidP="00516FE9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362"/>
        <w:gridCol w:w="5405"/>
        <w:gridCol w:w="2242"/>
      </w:tblGrid>
      <w:tr w:rsidR="00516FE9" w:rsidTr="006D708C">
        <w:trPr>
          <w:trHeight w:hRule="exact" w:val="1138"/>
        </w:trPr>
        <w:tc>
          <w:tcPr>
            <w:tcW w:w="23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</w:pPr>
          </w:p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24"/>
            </w:pPr>
            <w:proofErr w:type="gramStart"/>
            <w:r>
              <w:rPr>
                <w:rFonts w:eastAsia="Times New Roman"/>
                <w:sz w:val="24"/>
                <w:szCs w:val="24"/>
              </w:rPr>
              <w:t>мероприятиях</w:t>
            </w:r>
            <w:proofErr w:type="gramEnd"/>
          </w:p>
          <w:p w:rsidR="00516FE9" w:rsidRDefault="00516FE9" w:rsidP="006D708C">
            <w:pPr>
              <w:shd w:val="clear" w:color="auto" w:fill="FFFFFF"/>
              <w:tabs>
                <w:tab w:val="left" w:pos="557"/>
              </w:tabs>
              <w:spacing w:line="278" w:lineRule="exact"/>
              <w:ind w:left="24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57"/>
              </w:tabs>
              <w:spacing w:line="278" w:lineRule="exact"/>
              <w:ind w:left="24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57"/>
              </w:tabs>
              <w:spacing w:line="278" w:lineRule="exact"/>
              <w:ind w:left="24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816" w:right="850" w:firstLine="10"/>
            </w:pPr>
            <w:r>
              <w:rPr>
                <w:sz w:val="24"/>
                <w:szCs w:val="24"/>
              </w:rPr>
              <w:t>4 6. 3 6.</w:t>
            </w:r>
          </w:p>
          <w:p w:rsidR="00516FE9" w:rsidRDefault="00516FE9" w:rsidP="006D708C">
            <w:pPr>
              <w:shd w:val="clear" w:color="auto" w:fill="FFFFFF"/>
              <w:spacing w:line="278" w:lineRule="exact"/>
              <w:ind w:left="816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1387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10"/>
            </w:pPr>
            <w:r>
              <w:rPr>
                <w:rFonts w:eastAsia="Times New Roman"/>
                <w:spacing w:val="-2"/>
                <w:sz w:val="24"/>
                <w:szCs w:val="24"/>
              </w:rPr>
              <w:t>Участие в областных проектах и мероприятиях</w:t>
            </w:r>
          </w:p>
          <w:p w:rsidR="00516FE9" w:rsidRDefault="00516FE9" w:rsidP="006D708C">
            <w:pPr>
              <w:shd w:val="clear" w:color="auto" w:fill="FFFFFF"/>
              <w:tabs>
                <w:tab w:val="left" w:pos="504"/>
              </w:tabs>
              <w:spacing w:line="274" w:lineRule="exact"/>
              <w:ind w:left="10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04"/>
              </w:tabs>
              <w:spacing w:line="274" w:lineRule="exact"/>
              <w:ind w:left="10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04"/>
              </w:tabs>
              <w:spacing w:line="274" w:lineRule="exact"/>
              <w:ind w:left="10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16" w:right="854" w:firstLine="19"/>
            </w:pPr>
            <w:r>
              <w:rPr>
                <w:sz w:val="24"/>
                <w:szCs w:val="24"/>
              </w:rPr>
              <w:t>5 6. 4 6. 2 6.</w:t>
            </w:r>
          </w:p>
        </w:tc>
      </w:tr>
      <w:tr w:rsidR="00516FE9" w:rsidTr="006D708C">
        <w:trPr>
          <w:trHeight w:hRule="exact" w:val="1397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5" w:right="1291"/>
            </w:pPr>
            <w:r>
              <w:rPr>
                <w:rFonts w:eastAsia="Times New Roman"/>
                <w:sz w:val="24"/>
                <w:szCs w:val="24"/>
              </w:rPr>
              <w:t>Участие во всероссийских проектах и мероприятиях</w:t>
            </w:r>
          </w:p>
          <w:p w:rsidR="00516FE9" w:rsidRDefault="00516FE9" w:rsidP="006D708C">
            <w:pPr>
              <w:shd w:val="clear" w:color="auto" w:fill="FFFFFF"/>
              <w:tabs>
                <w:tab w:val="left" w:pos="494"/>
              </w:tabs>
              <w:spacing w:line="274" w:lineRule="exact"/>
              <w:ind w:left="5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494"/>
              </w:tabs>
              <w:spacing w:line="274" w:lineRule="exact"/>
              <w:ind w:left="5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57"/>
              </w:tabs>
              <w:spacing w:line="274" w:lineRule="exact"/>
              <w:ind w:left="5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06" w:right="802" w:hanging="34"/>
            </w:pPr>
            <w:r>
              <w:rPr>
                <w:sz w:val="24"/>
                <w:szCs w:val="24"/>
              </w:rPr>
              <w:t>10 6. 7 6. 5 6.</w:t>
            </w:r>
          </w:p>
        </w:tc>
      </w:tr>
      <w:tr w:rsidR="00516FE9" w:rsidTr="006D708C">
        <w:trPr>
          <w:trHeight w:hRule="exact" w:val="283"/>
        </w:trPr>
        <w:tc>
          <w:tcPr>
            <w:tcW w:w="23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178" w:right="144"/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Дополнительное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образование</w:t>
            </w:r>
          </w:p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5"/>
            </w:pPr>
            <w:r>
              <w:rPr>
                <w:rFonts w:eastAsia="Times New Roman"/>
                <w:sz w:val="24"/>
                <w:szCs w:val="24"/>
              </w:rPr>
              <w:t>Участие в кружках, секциях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811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288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5"/>
            </w:pPr>
            <w:r>
              <w:rPr>
                <w:rFonts w:eastAsia="Times New Roman"/>
                <w:sz w:val="24"/>
                <w:szCs w:val="24"/>
              </w:rPr>
              <w:t>Выставка творческих работ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ind w:left="821"/>
            </w:pPr>
            <w:r>
              <w:rPr>
                <w:sz w:val="24"/>
                <w:szCs w:val="24"/>
              </w:rPr>
              <w:t>5 6.</w:t>
            </w:r>
          </w:p>
        </w:tc>
      </w:tr>
      <w:tr w:rsidR="00516FE9" w:rsidTr="006D708C">
        <w:trPr>
          <w:trHeight w:hRule="exact" w:val="1387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888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школьных </w:t>
            </w:r>
            <w:r>
              <w:rPr>
                <w:rFonts w:eastAsia="Times New Roman"/>
                <w:sz w:val="24"/>
                <w:szCs w:val="24"/>
              </w:rPr>
              <w:t>конкурсов, фестивалей:</w:t>
            </w:r>
          </w:p>
          <w:p w:rsidR="00516FE9" w:rsidRDefault="00516FE9" w:rsidP="006D708C">
            <w:pPr>
              <w:shd w:val="clear" w:color="auto" w:fill="FFFFFF"/>
              <w:tabs>
                <w:tab w:val="left" w:pos="547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47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47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11" w:right="859" w:firstLine="10"/>
            </w:pPr>
            <w:r>
              <w:rPr>
                <w:sz w:val="24"/>
                <w:szCs w:val="24"/>
              </w:rPr>
              <w:t>3 6. 2 6. 16.</w:t>
            </w:r>
          </w:p>
        </w:tc>
      </w:tr>
      <w:tr w:rsidR="00516FE9" w:rsidTr="006D708C">
        <w:trPr>
          <w:trHeight w:hRule="exact" w:val="1397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298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муниципальных </w:t>
            </w:r>
            <w:r>
              <w:rPr>
                <w:rFonts w:eastAsia="Times New Roman"/>
                <w:sz w:val="24"/>
                <w:szCs w:val="24"/>
              </w:rPr>
              <w:t>конкурсов, фестивалей: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06" w:right="864"/>
            </w:pPr>
            <w:r>
              <w:rPr>
                <w:sz w:val="24"/>
                <w:szCs w:val="24"/>
              </w:rPr>
              <w:t>4 6. 3 6.</w:t>
            </w:r>
          </w:p>
          <w:p w:rsidR="00516FE9" w:rsidRDefault="00516FE9" w:rsidP="006D708C">
            <w:pPr>
              <w:shd w:val="clear" w:color="auto" w:fill="FFFFFF"/>
              <w:spacing w:line="274" w:lineRule="exact"/>
              <w:ind w:left="806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1387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874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областных </w:t>
            </w:r>
            <w:r>
              <w:rPr>
                <w:rFonts w:eastAsia="Times New Roman"/>
                <w:sz w:val="24"/>
                <w:szCs w:val="24"/>
              </w:rPr>
              <w:t>конкурсов, фестивалей: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42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797" w:right="869" w:firstLine="5"/>
            </w:pPr>
            <w:r>
              <w:rPr>
                <w:sz w:val="24"/>
                <w:szCs w:val="24"/>
              </w:rPr>
              <w:t>5 6. 4 6.</w:t>
            </w:r>
          </w:p>
          <w:p w:rsidR="00516FE9" w:rsidRDefault="00516FE9" w:rsidP="006D708C">
            <w:pPr>
              <w:shd w:val="clear" w:color="auto" w:fill="FFFFFF"/>
              <w:spacing w:line="274" w:lineRule="exact"/>
              <w:ind w:left="797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1397"/>
        </w:trPr>
        <w:tc>
          <w:tcPr>
            <w:tcW w:w="23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389" w:right="370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Спортивные достижения</w:t>
            </w:r>
          </w:p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907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школьных </w:t>
            </w:r>
            <w:r>
              <w:rPr>
                <w:rFonts w:eastAsia="Times New Roman"/>
                <w:sz w:val="24"/>
                <w:szCs w:val="24"/>
              </w:rPr>
              <w:t>соревнований: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02"/>
            </w:pPr>
            <w:r>
              <w:rPr>
                <w:sz w:val="24"/>
                <w:szCs w:val="24"/>
              </w:rPr>
              <w:t>3 6.</w:t>
            </w:r>
          </w:p>
          <w:p w:rsidR="00516FE9" w:rsidRDefault="00516FE9" w:rsidP="006D708C">
            <w:pPr>
              <w:shd w:val="clear" w:color="auto" w:fill="FFFFFF"/>
              <w:spacing w:line="274" w:lineRule="exact"/>
              <w:ind w:left="806" w:right="874" w:hanging="5"/>
            </w:pPr>
            <w:r>
              <w:rPr>
                <w:sz w:val="24"/>
                <w:szCs w:val="24"/>
              </w:rPr>
              <w:t>2 6. 16.</w:t>
            </w:r>
          </w:p>
        </w:tc>
      </w:tr>
      <w:tr w:rsidR="00516FE9" w:rsidTr="006D708C">
        <w:trPr>
          <w:trHeight w:hRule="exact" w:val="1392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312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муниципальных </w:t>
            </w:r>
            <w:r>
              <w:rPr>
                <w:rFonts w:eastAsia="Times New Roman"/>
                <w:sz w:val="24"/>
                <w:szCs w:val="24"/>
              </w:rPr>
              <w:t>соревнований, олимпиад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38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left="806" w:right="878" w:hanging="14"/>
            </w:pPr>
            <w:r>
              <w:rPr>
                <w:sz w:val="24"/>
                <w:szCs w:val="24"/>
              </w:rPr>
              <w:t>4 6. 3 6. 2 6.</w:t>
            </w:r>
          </w:p>
        </w:tc>
      </w:tr>
      <w:tr w:rsidR="00516FE9" w:rsidTr="006D708C">
        <w:trPr>
          <w:trHeight w:hRule="exact" w:val="1392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883"/>
            </w:pPr>
            <w:r>
              <w:rPr>
                <w:rFonts w:eastAsia="Times New Roman"/>
                <w:spacing w:val="-2"/>
                <w:sz w:val="24"/>
                <w:szCs w:val="24"/>
              </w:rPr>
              <w:t xml:space="preserve">Дипломы и грамоты по итогам областных </w:t>
            </w:r>
            <w:r>
              <w:rPr>
                <w:rFonts w:eastAsia="Times New Roman"/>
                <w:sz w:val="24"/>
                <w:szCs w:val="24"/>
              </w:rPr>
              <w:t>соревнований, спартакиад:</w:t>
            </w:r>
          </w:p>
          <w:p w:rsidR="00516FE9" w:rsidRDefault="00516FE9" w:rsidP="006D708C">
            <w:pPr>
              <w:shd w:val="clear" w:color="auto" w:fill="FFFFFF"/>
              <w:tabs>
                <w:tab w:val="left" w:pos="53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3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3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797" w:right="883" w:hanging="10"/>
            </w:pPr>
            <w:r>
              <w:rPr>
                <w:sz w:val="24"/>
                <w:szCs w:val="24"/>
              </w:rPr>
              <w:t>5 6. 4 6.</w:t>
            </w:r>
          </w:p>
          <w:p w:rsidR="00516FE9" w:rsidRDefault="00516FE9" w:rsidP="006D708C">
            <w:pPr>
              <w:shd w:val="clear" w:color="auto" w:fill="FFFFFF"/>
              <w:spacing w:line="278" w:lineRule="exact"/>
              <w:ind w:left="787"/>
            </w:pPr>
            <w:r>
              <w:rPr>
                <w:sz w:val="24"/>
                <w:szCs w:val="24"/>
              </w:rPr>
              <w:t>2 6.</w:t>
            </w:r>
          </w:p>
        </w:tc>
      </w:tr>
      <w:tr w:rsidR="00516FE9" w:rsidTr="006D708C">
        <w:trPr>
          <w:trHeight w:hRule="exact" w:val="1406"/>
        </w:trPr>
        <w:tc>
          <w:tcPr>
            <w:tcW w:w="23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/>
          <w:p w:rsidR="00516FE9" w:rsidRDefault="00516FE9" w:rsidP="006D708C"/>
        </w:tc>
        <w:tc>
          <w:tcPr>
            <w:tcW w:w="5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4" w:lineRule="exact"/>
              <w:ind w:right="739"/>
            </w:pPr>
            <w:r>
              <w:rPr>
                <w:rFonts w:eastAsia="Times New Roman"/>
                <w:sz w:val="24"/>
                <w:szCs w:val="24"/>
              </w:rPr>
              <w:t xml:space="preserve">Дипломы и грамоты по итогам зональных </w:t>
            </w:r>
            <w:r>
              <w:rPr>
                <w:rFonts w:eastAsia="Times New Roman"/>
                <w:spacing w:val="-3"/>
                <w:sz w:val="24"/>
                <w:szCs w:val="24"/>
              </w:rPr>
              <w:t>(всероссийских) соревнований, спартакиад:</w:t>
            </w:r>
          </w:p>
          <w:p w:rsidR="00516FE9" w:rsidRDefault="00516FE9" w:rsidP="006D708C">
            <w:pPr>
              <w:shd w:val="clear" w:color="auto" w:fill="FFFFFF"/>
              <w:tabs>
                <w:tab w:val="left" w:pos="52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победитель</w:t>
            </w:r>
          </w:p>
          <w:p w:rsidR="00516FE9" w:rsidRDefault="00516FE9" w:rsidP="006D708C">
            <w:pPr>
              <w:shd w:val="clear" w:color="auto" w:fill="FFFFFF"/>
              <w:tabs>
                <w:tab w:val="left" w:pos="52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призер</w:t>
            </w:r>
          </w:p>
          <w:p w:rsidR="00516FE9" w:rsidRDefault="00516FE9" w:rsidP="006D708C">
            <w:pPr>
              <w:shd w:val="clear" w:color="auto" w:fill="FFFFFF"/>
              <w:tabs>
                <w:tab w:val="left" w:pos="523"/>
              </w:tabs>
              <w:spacing w:line="274" w:lineRule="exact"/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участник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16FE9" w:rsidRDefault="00516FE9" w:rsidP="006D708C">
            <w:pPr>
              <w:shd w:val="clear" w:color="auto" w:fill="FFFFFF"/>
              <w:spacing w:line="278" w:lineRule="exact"/>
              <w:ind w:left="806" w:right="830" w:hanging="58"/>
            </w:pPr>
            <w:r>
              <w:rPr>
                <w:sz w:val="24"/>
                <w:szCs w:val="24"/>
              </w:rPr>
              <w:t>10 6. 7 6. 5 6.</w:t>
            </w:r>
          </w:p>
        </w:tc>
      </w:tr>
    </w:tbl>
    <w:p w:rsidR="00516FE9" w:rsidRDefault="00516FE9" w:rsidP="00516FE9">
      <w:pPr>
        <w:shd w:val="clear" w:color="auto" w:fill="FFFFFF"/>
        <w:tabs>
          <w:tab w:val="left" w:pos="691"/>
        </w:tabs>
        <w:spacing w:before="5" w:line="317" w:lineRule="exact"/>
        <w:rPr>
          <w:rFonts w:eastAsia="Times New Roman"/>
          <w:sz w:val="30"/>
          <w:szCs w:val="30"/>
        </w:rPr>
      </w:pPr>
    </w:p>
    <w:p w:rsidR="001E7D11" w:rsidRDefault="00516FE9">
      <w:r>
        <w:t>Оригинал подписан</w:t>
      </w:r>
    </w:p>
    <w:sectPr w:rsidR="001E7D11" w:rsidSect="00516FE9">
      <w:pgSz w:w="11909" w:h="16834"/>
      <w:pgMar w:top="709" w:right="940" w:bottom="360" w:left="158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EFAD3C4"/>
    <w:lvl w:ilvl="0">
      <w:numFmt w:val="bullet"/>
      <w:lvlText w:val="*"/>
      <w:lvlJc w:val="left"/>
    </w:lvl>
  </w:abstractNum>
  <w:abstractNum w:abstractNumId="1">
    <w:nsid w:val="23BF1F99"/>
    <w:multiLevelType w:val="singleLevel"/>
    <w:tmpl w:val="746E2842"/>
    <w:lvl w:ilvl="0">
      <w:start w:val="10"/>
      <w:numFmt w:val="decimal"/>
      <w:lvlText w:val="%1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FE9"/>
    <w:rsid w:val="001E7D11"/>
    <w:rsid w:val="0051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F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F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6783</Characters>
  <Application>Microsoft Office Word</Application>
  <DocSecurity>0</DocSecurity>
  <Lines>56</Lines>
  <Paragraphs>15</Paragraphs>
  <ScaleCrop>false</ScaleCrop>
  <Company>Microsoft</Company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2009-02-07T10:14:00Z</dcterms:created>
  <dcterms:modified xsi:type="dcterms:W3CDTF">2009-02-07T10:14:00Z</dcterms:modified>
</cp:coreProperties>
</file>