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DC" w:rsidRDefault="004152DC" w:rsidP="004152DC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  <w:r>
        <w:rPr>
          <w:rFonts w:eastAsia="Times New Roman"/>
          <w:b/>
          <w:bCs/>
          <w:spacing w:val="-13"/>
          <w:sz w:val="30"/>
          <w:szCs w:val="30"/>
        </w:rPr>
        <w:t>УТВЕРЖДАЮ</w:t>
      </w:r>
    </w:p>
    <w:p w:rsidR="004152DC" w:rsidRDefault="004152DC" w:rsidP="004152DC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  <w:r>
        <w:rPr>
          <w:rFonts w:eastAsia="Times New Roman"/>
          <w:b/>
          <w:bCs/>
          <w:spacing w:val="-13"/>
          <w:sz w:val="30"/>
          <w:szCs w:val="30"/>
        </w:rPr>
        <w:t>Директор школы                    Ватутина Н.Ю.</w:t>
      </w:r>
    </w:p>
    <w:p w:rsidR="004152DC" w:rsidRDefault="004152DC" w:rsidP="004152DC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</w:p>
    <w:p w:rsidR="004152DC" w:rsidRDefault="004152DC" w:rsidP="004152DC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</w:p>
    <w:p w:rsidR="00BE47DC" w:rsidRDefault="005472F2">
      <w:pPr>
        <w:shd w:val="clear" w:color="auto" w:fill="FFFFFF"/>
        <w:spacing w:line="322" w:lineRule="exact"/>
        <w:ind w:left="3197" w:right="2227" w:hanging="379"/>
      </w:pPr>
      <w:r>
        <w:rPr>
          <w:rFonts w:eastAsia="Times New Roman"/>
          <w:b/>
          <w:bCs/>
          <w:spacing w:val="-13"/>
          <w:sz w:val="30"/>
          <w:szCs w:val="30"/>
        </w:rPr>
        <w:t xml:space="preserve">Положение о Портфолио учителя </w:t>
      </w:r>
      <w:r>
        <w:rPr>
          <w:rFonts w:eastAsia="Times New Roman"/>
          <w:b/>
          <w:bCs/>
          <w:spacing w:val="-11"/>
          <w:sz w:val="30"/>
          <w:szCs w:val="30"/>
        </w:rPr>
        <w:t>МОУ СОШ № 5 г.о. Кохма</w:t>
      </w:r>
    </w:p>
    <w:p w:rsidR="00BE47DC" w:rsidRDefault="005472F2">
      <w:pPr>
        <w:shd w:val="clear" w:color="auto" w:fill="FFFFFF"/>
        <w:spacing w:before="312" w:line="317" w:lineRule="exact"/>
        <w:ind w:left="43" w:firstLine="730"/>
        <w:jc w:val="both"/>
      </w:pPr>
      <w:r>
        <w:rPr>
          <w:rFonts w:eastAsia="Times New Roman"/>
          <w:b/>
          <w:bCs/>
          <w:spacing w:val="-10"/>
          <w:sz w:val="30"/>
          <w:szCs w:val="30"/>
        </w:rPr>
        <w:t xml:space="preserve">Портфолио </w:t>
      </w:r>
      <w:r>
        <w:rPr>
          <w:rFonts w:eastAsia="Times New Roman"/>
          <w:spacing w:val="-10"/>
          <w:sz w:val="30"/>
          <w:szCs w:val="30"/>
        </w:rPr>
        <w:t xml:space="preserve">является действенным механизмом фиксирования </w:t>
      </w:r>
      <w:r>
        <w:rPr>
          <w:rFonts w:eastAsia="Times New Roman"/>
          <w:sz w:val="30"/>
          <w:szCs w:val="30"/>
        </w:rPr>
        <w:t>профессиональных компетенций учителя.</w:t>
      </w:r>
    </w:p>
    <w:p w:rsidR="00BE47DC" w:rsidRDefault="005472F2">
      <w:pPr>
        <w:shd w:val="clear" w:color="auto" w:fill="FFFFFF"/>
        <w:spacing w:before="10" w:line="317" w:lineRule="exact"/>
        <w:ind w:left="43" w:firstLine="720"/>
        <w:jc w:val="both"/>
      </w:pPr>
      <w:r>
        <w:rPr>
          <w:rFonts w:eastAsia="Times New Roman"/>
          <w:b/>
          <w:bCs/>
          <w:spacing w:val="-5"/>
          <w:sz w:val="30"/>
          <w:szCs w:val="30"/>
        </w:rPr>
        <w:t xml:space="preserve">Портфолио </w:t>
      </w:r>
      <w:r>
        <w:rPr>
          <w:rFonts w:eastAsia="Times New Roman"/>
          <w:spacing w:val="-5"/>
          <w:sz w:val="30"/>
          <w:szCs w:val="30"/>
        </w:rPr>
        <w:t xml:space="preserve">даёт объективную информацию об учительских </w:t>
      </w:r>
      <w:r>
        <w:rPr>
          <w:rFonts w:eastAsia="Times New Roman"/>
          <w:spacing w:val="-8"/>
          <w:sz w:val="30"/>
          <w:szCs w:val="30"/>
        </w:rPr>
        <w:t xml:space="preserve">профессиональных достижениях, о реальном качестве работы педагога, </w:t>
      </w:r>
      <w:r>
        <w:rPr>
          <w:rFonts w:eastAsia="Times New Roman"/>
          <w:spacing w:val="-10"/>
          <w:sz w:val="30"/>
          <w:szCs w:val="30"/>
        </w:rPr>
        <w:t>фиксирует динамику изменения качества профессиональной деятельности.</w:t>
      </w:r>
    </w:p>
    <w:p w:rsidR="00BE47DC" w:rsidRDefault="005472F2">
      <w:pPr>
        <w:shd w:val="clear" w:color="auto" w:fill="FFFFFF"/>
        <w:spacing w:line="317" w:lineRule="exact"/>
        <w:ind w:left="29" w:right="10" w:firstLine="730"/>
        <w:jc w:val="both"/>
      </w:pPr>
      <w:r>
        <w:rPr>
          <w:rFonts w:eastAsia="Times New Roman"/>
          <w:b/>
          <w:bCs/>
          <w:spacing w:val="-11"/>
          <w:sz w:val="30"/>
          <w:szCs w:val="30"/>
        </w:rPr>
        <w:t xml:space="preserve">Портфолио </w:t>
      </w:r>
      <w:r>
        <w:rPr>
          <w:rFonts w:eastAsia="Times New Roman"/>
          <w:spacing w:val="-11"/>
          <w:sz w:val="30"/>
          <w:szCs w:val="30"/>
        </w:rPr>
        <w:t xml:space="preserve">позволяет учитывать результаты, достигнутые учителем в </w:t>
      </w:r>
      <w:r>
        <w:rPr>
          <w:rFonts w:eastAsia="Times New Roman"/>
          <w:sz w:val="30"/>
          <w:szCs w:val="30"/>
        </w:rPr>
        <w:t>разнообразных видах деятельности: обучающей, воспитательной, творческой, самообразовательной.</w:t>
      </w:r>
    </w:p>
    <w:p w:rsidR="00BE47DC" w:rsidRDefault="005472F2">
      <w:pPr>
        <w:shd w:val="clear" w:color="auto" w:fill="FFFFFF"/>
        <w:spacing w:before="14" w:line="317" w:lineRule="exact"/>
        <w:ind w:left="29" w:right="10" w:firstLine="720"/>
        <w:jc w:val="both"/>
      </w:pPr>
      <w:r>
        <w:rPr>
          <w:rFonts w:eastAsia="Times New Roman"/>
          <w:b/>
          <w:bCs/>
          <w:sz w:val="30"/>
          <w:szCs w:val="30"/>
        </w:rPr>
        <w:t xml:space="preserve">Портфолио </w:t>
      </w:r>
      <w:r>
        <w:rPr>
          <w:rFonts w:eastAsia="Times New Roman"/>
          <w:sz w:val="30"/>
          <w:szCs w:val="30"/>
        </w:rPr>
        <w:t xml:space="preserve">- это коллекция работ и результатов деятельности </w:t>
      </w:r>
      <w:r>
        <w:rPr>
          <w:rFonts w:eastAsia="Times New Roman"/>
          <w:spacing w:val="-6"/>
          <w:sz w:val="30"/>
          <w:szCs w:val="30"/>
        </w:rPr>
        <w:t xml:space="preserve">человека, которая демонстрирует его усилия, прогресс и достижения в </w:t>
      </w:r>
      <w:r>
        <w:rPr>
          <w:rFonts w:eastAsia="Times New Roman"/>
          <w:sz w:val="30"/>
          <w:szCs w:val="30"/>
        </w:rPr>
        <w:t>различных областях.</w:t>
      </w:r>
    </w:p>
    <w:p w:rsidR="00BE47DC" w:rsidRDefault="005472F2">
      <w:pPr>
        <w:shd w:val="clear" w:color="auto" w:fill="FFFFFF"/>
        <w:spacing w:before="5" w:line="317" w:lineRule="exact"/>
        <w:ind w:left="29" w:right="14" w:firstLine="720"/>
        <w:jc w:val="both"/>
      </w:pPr>
      <w:r>
        <w:rPr>
          <w:rFonts w:eastAsia="Times New Roman"/>
          <w:b/>
          <w:bCs/>
          <w:spacing w:val="-9"/>
          <w:sz w:val="30"/>
          <w:szCs w:val="30"/>
        </w:rPr>
        <w:t xml:space="preserve">Портфолио </w:t>
      </w:r>
      <w:r>
        <w:rPr>
          <w:rFonts w:eastAsia="Times New Roman"/>
          <w:spacing w:val="-9"/>
          <w:sz w:val="30"/>
          <w:szCs w:val="30"/>
        </w:rPr>
        <w:t xml:space="preserve">учителя служит не только инструментом, облегчающим </w:t>
      </w:r>
      <w:r>
        <w:rPr>
          <w:rFonts w:eastAsia="Times New Roman"/>
          <w:sz w:val="30"/>
          <w:szCs w:val="30"/>
        </w:rPr>
        <w:t xml:space="preserve">внешнюю экспертизу деятельности учителя и её результатов, но и </w:t>
      </w:r>
      <w:r>
        <w:rPr>
          <w:rFonts w:eastAsia="Times New Roman"/>
          <w:spacing w:val="-8"/>
          <w:sz w:val="30"/>
          <w:szCs w:val="30"/>
        </w:rPr>
        <w:t xml:space="preserve">обеспечивает для учителя возможность рефлексии и самооценки, а главное </w:t>
      </w:r>
      <w:r>
        <w:rPr>
          <w:rFonts w:eastAsia="Times New Roman"/>
          <w:spacing w:val="-11"/>
          <w:sz w:val="30"/>
          <w:szCs w:val="30"/>
        </w:rPr>
        <w:t>служит средством, поддерживающим профессиональный рост.</w:t>
      </w:r>
    </w:p>
    <w:p w:rsidR="00BE47DC" w:rsidRDefault="005472F2">
      <w:pPr>
        <w:shd w:val="clear" w:color="auto" w:fill="FFFFFF"/>
        <w:spacing w:before="5" w:line="317" w:lineRule="exact"/>
        <w:ind w:left="14" w:right="24" w:firstLine="730"/>
        <w:jc w:val="both"/>
      </w:pPr>
      <w:r>
        <w:rPr>
          <w:rFonts w:eastAsia="Times New Roman"/>
          <w:b/>
          <w:bCs/>
          <w:spacing w:val="-9"/>
          <w:sz w:val="30"/>
          <w:szCs w:val="30"/>
        </w:rPr>
        <w:t xml:space="preserve">Цель Портфолио </w:t>
      </w:r>
      <w:r>
        <w:rPr>
          <w:rFonts w:eastAsia="Times New Roman"/>
          <w:spacing w:val="-9"/>
          <w:sz w:val="30"/>
          <w:szCs w:val="30"/>
        </w:rPr>
        <w:t xml:space="preserve">- проанализировать и представить значимые </w:t>
      </w:r>
      <w:r>
        <w:rPr>
          <w:rFonts w:eastAsia="Times New Roman"/>
          <w:spacing w:val="-10"/>
          <w:sz w:val="30"/>
          <w:szCs w:val="30"/>
        </w:rPr>
        <w:t xml:space="preserve">профессиональные результаты, обеспечить мониторинг профессионального </w:t>
      </w:r>
      <w:r>
        <w:rPr>
          <w:rFonts w:eastAsia="Times New Roman"/>
          <w:sz w:val="30"/>
          <w:szCs w:val="30"/>
        </w:rPr>
        <w:t>роста учителя.</w:t>
      </w:r>
    </w:p>
    <w:p w:rsidR="00BE47DC" w:rsidRDefault="005472F2">
      <w:pPr>
        <w:shd w:val="clear" w:color="auto" w:fill="FFFFFF"/>
        <w:spacing w:before="120"/>
        <w:ind w:left="739"/>
      </w:pPr>
      <w:r>
        <w:rPr>
          <w:rFonts w:eastAsia="Times New Roman"/>
          <w:b/>
          <w:bCs/>
          <w:spacing w:val="-11"/>
          <w:sz w:val="30"/>
          <w:szCs w:val="30"/>
        </w:rPr>
        <w:t>Задачи Портфолио в контексте НСОТ:</w:t>
      </w:r>
    </w:p>
    <w:p w:rsidR="00BE47DC" w:rsidRDefault="005472F2" w:rsidP="004152DC">
      <w:pPr>
        <w:numPr>
          <w:ilvl w:val="0"/>
          <w:numId w:val="1"/>
        </w:numPr>
        <w:shd w:val="clear" w:color="auto" w:fill="FFFFFF"/>
        <w:tabs>
          <w:tab w:val="left" w:pos="725"/>
        </w:tabs>
        <w:ind w:left="394"/>
        <w:rPr>
          <w:sz w:val="30"/>
          <w:szCs w:val="30"/>
        </w:rPr>
      </w:pPr>
      <w:r>
        <w:rPr>
          <w:rFonts w:eastAsia="Times New Roman"/>
          <w:spacing w:val="-9"/>
          <w:sz w:val="30"/>
          <w:szCs w:val="30"/>
        </w:rPr>
        <w:t>основание для аттестации педагогического работника</w:t>
      </w:r>
    </w:p>
    <w:p w:rsidR="00BE47DC" w:rsidRDefault="005472F2" w:rsidP="004152DC">
      <w:pPr>
        <w:numPr>
          <w:ilvl w:val="0"/>
          <w:numId w:val="1"/>
        </w:numPr>
        <w:shd w:val="clear" w:color="auto" w:fill="FFFFFF"/>
        <w:tabs>
          <w:tab w:val="left" w:pos="725"/>
        </w:tabs>
        <w:spacing w:before="10" w:line="302" w:lineRule="exact"/>
        <w:ind w:left="725" w:hanging="331"/>
        <w:rPr>
          <w:sz w:val="30"/>
          <w:szCs w:val="30"/>
        </w:rPr>
      </w:pPr>
      <w:r>
        <w:rPr>
          <w:rFonts w:eastAsia="Times New Roman"/>
          <w:spacing w:val="-6"/>
          <w:sz w:val="30"/>
          <w:szCs w:val="30"/>
        </w:rPr>
        <w:t xml:space="preserve">основание для отнесения педагогического работника к той или  иной </w:t>
      </w:r>
      <w:r>
        <w:rPr>
          <w:rFonts w:eastAsia="Times New Roman"/>
          <w:sz w:val="30"/>
          <w:szCs w:val="30"/>
        </w:rPr>
        <w:t>ПКГ</w:t>
      </w:r>
    </w:p>
    <w:p w:rsidR="00BE47DC" w:rsidRDefault="005472F2" w:rsidP="004152DC">
      <w:pPr>
        <w:numPr>
          <w:ilvl w:val="0"/>
          <w:numId w:val="1"/>
        </w:numPr>
        <w:shd w:val="clear" w:color="auto" w:fill="FFFFFF"/>
        <w:tabs>
          <w:tab w:val="left" w:pos="725"/>
        </w:tabs>
        <w:ind w:left="394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основание для назначения стимулирующих выплат</w:t>
      </w:r>
    </w:p>
    <w:p w:rsidR="00BE47DC" w:rsidRDefault="005472F2" w:rsidP="004152DC">
      <w:pPr>
        <w:numPr>
          <w:ilvl w:val="0"/>
          <w:numId w:val="1"/>
        </w:numPr>
        <w:shd w:val="clear" w:color="auto" w:fill="FFFFFF"/>
        <w:tabs>
          <w:tab w:val="left" w:pos="725"/>
        </w:tabs>
        <w:ind w:left="394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основание для назначения денежного вознаграждения.</w:t>
      </w:r>
    </w:p>
    <w:p w:rsidR="00BE47DC" w:rsidRDefault="005472F2">
      <w:pPr>
        <w:shd w:val="clear" w:color="auto" w:fill="FFFFFF"/>
        <w:spacing w:before="125" w:line="317" w:lineRule="exact"/>
        <w:ind w:left="5" w:right="29" w:firstLine="701"/>
        <w:jc w:val="both"/>
      </w:pPr>
      <w:r>
        <w:rPr>
          <w:rFonts w:eastAsia="Times New Roman"/>
          <w:sz w:val="30"/>
          <w:szCs w:val="30"/>
        </w:rPr>
        <w:t xml:space="preserve">Настоящее положение разработано на основе «Концепции </w:t>
      </w:r>
      <w:r>
        <w:rPr>
          <w:rFonts w:eastAsia="Times New Roman"/>
          <w:spacing w:val="-3"/>
          <w:sz w:val="30"/>
          <w:szCs w:val="30"/>
        </w:rPr>
        <w:t xml:space="preserve">модернизации общего образования», Правил проведения конкурса на </w:t>
      </w:r>
      <w:r>
        <w:rPr>
          <w:rFonts w:eastAsia="Times New Roman"/>
          <w:spacing w:val="-9"/>
          <w:sz w:val="30"/>
          <w:szCs w:val="30"/>
        </w:rPr>
        <w:t xml:space="preserve">получение денежного поощрения лучших учителей Приказ </w:t>
      </w:r>
      <w:proofErr w:type="spellStart"/>
      <w:r>
        <w:rPr>
          <w:rFonts w:eastAsia="Times New Roman"/>
          <w:spacing w:val="-9"/>
          <w:sz w:val="30"/>
          <w:szCs w:val="30"/>
        </w:rPr>
        <w:t>Минобрнауки</w:t>
      </w:r>
      <w:proofErr w:type="spellEnd"/>
      <w:r>
        <w:rPr>
          <w:rFonts w:eastAsia="Times New Roman"/>
          <w:spacing w:val="-9"/>
          <w:sz w:val="30"/>
          <w:szCs w:val="30"/>
        </w:rPr>
        <w:t xml:space="preserve"> России от 10.05.2006 года, Методических рекомендаций региональным конкурсным комиссиям Министерства образования и науки Российской </w:t>
      </w:r>
      <w:r>
        <w:rPr>
          <w:rFonts w:eastAsia="Times New Roman"/>
          <w:sz w:val="30"/>
          <w:szCs w:val="30"/>
        </w:rPr>
        <w:t>Федерации.</w:t>
      </w:r>
    </w:p>
    <w:p w:rsidR="00BE47DC" w:rsidRDefault="005472F2">
      <w:pPr>
        <w:shd w:val="clear" w:color="auto" w:fill="FFFFFF"/>
        <w:spacing w:before="115"/>
        <w:ind w:left="10"/>
      </w:pPr>
      <w:r>
        <w:rPr>
          <w:b/>
          <w:bCs/>
          <w:spacing w:val="-12"/>
          <w:sz w:val="30"/>
          <w:szCs w:val="30"/>
        </w:rPr>
        <w:t xml:space="preserve">1. </w:t>
      </w:r>
      <w:r>
        <w:rPr>
          <w:rFonts w:eastAsia="Times New Roman"/>
          <w:b/>
          <w:bCs/>
          <w:spacing w:val="-12"/>
          <w:sz w:val="30"/>
          <w:szCs w:val="30"/>
        </w:rPr>
        <w:t>Структура Портфолио:</w:t>
      </w:r>
    </w:p>
    <w:p w:rsidR="00BE47DC" w:rsidRDefault="005472F2">
      <w:pPr>
        <w:shd w:val="clear" w:color="auto" w:fill="FFFFFF"/>
        <w:spacing w:before="115" w:line="317" w:lineRule="exact"/>
      </w:pPr>
      <w:r>
        <w:rPr>
          <w:rFonts w:eastAsia="Times New Roman"/>
          <w:b/>
          <w:bCs/>
          <w:i/>
          <w:iCs/>
          <w:sz w:val="30"/>
          <w:szCs w:val="30"/>
        </w:rPr>
        <w:t xml:space="preserve">Раздел 1. «Общие сведения об учителе» </w:t>
      </w:r>
      <w:r>
        <w:rPr>
          <w:rFonts w:eastAsia="Times New Roman"/>
          <w:i/>
          <w:iCs/>
          <w:sz w:val="30"/>
          <w:szCs w:val="30"/>
        </w:rPr>
        <w:t xml:space="preserve">(этот раздел позволяет </w:t>
      </w:r>
      <w:r>
        <w:rPr>
          <w:rFonts w:eastAsia="Times New Roman"/>
          <w:i/>
          <w:iCs/>
          <w:spacing w:val="-10"/>
          <w:sz w:val="30"/>
          <w:szCs w:val="30"/>
        </w:rPr>
        <w:t xml:space="preserve">судить о личностном и профессиональном развитии педагога). </w:t>
      </w:r>
      <w:r>
        <w:rPr>
          <w:rFonts w:eastAsia="Times New Roman"/>
          <w:sz w:val="30"/>
          <w:szCs w:val="30"/>
        </w:rPr>
        <w:t>В этом разделе фиксируются:</w:t>
      </w:r>
    </w:p>
    <w:p w:rsidR="00BE47DC" w:rsidRDefault="005472F2" w:rsidP="004152DC">
      <w:pPr>
        <w:numPr>
          <w:ilvl w:val="0"/>
          <w:numId w:val="2"/>
        </w:numPr>
        <w:shd w:val="clear" w:color="auto" w:fill="FFFFFF"/>
        <w:tabs>
          <w:tab w:val="left" w:pos="691"/>
        </w:tabs>
        <w:spacing w:line="317" w:lineRule="exact"/>
        <w:ind w:left="350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фамилия, имя, отчество, год рождения;</w:t>
      </w:r>
    </w:p>
    <w:p w:rsidR="00BE47DC" w:rsidRDefault="005472F2" w:rsidP="004152DC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14" w:line="317" w:lineRule="exact"/>
        <w:ind w:left="691" w:hanging="341"/>
        <w:rPr>
          <w:rFonts w:eastAsia="Times New Roman"/>
          <w:sz w:val="30"/>
          <w:szCs w:val="30"/>
        </w:rPr>
      </w:pPr>
      <w:r>
        <w:rPr>
          <w:rFonts w:eastAsia="Times New Roman"/>
          <w:spacing w:val="-7"/>
          <w:sz w:val="30"/>
          <w:szCs w:val="30"/>
        </w:rPr>
        <w:t xml:space="preserve">образование    (наименование    образовательного    учреждения,    год </w:t>
      </w:r>
      <w:r>
        <w:rPr>
          <w:rFonts w:eastAsia="Times New Roman"/>
          <w:spacing w:val="-10"/>
          <w:sz w:val="30"/>
          <w:szCs w:val="30"/>
        </w:rPr>
        <w:t>окончания, полученная специальность и квалификация по диплому);</w:t>
      </w:r>
    </w:p>
    <w:p w:rsidR="00BE47DC" w:rsidRDefault="005472F2" w:rsidP="004152DC">
      <w:pPr>
        <w:numPr>
          <w:ilvl w:val="0"/>
          <w:numId w:val="2"/>
        </w:numPr>
        <w:shd w:val="clear" w:color="auto" w:fill="FFFFFF"/>
        <w:tabs>
          <w:tab w:val="left" w:pos="691"/>
        </w:tabs>
        <w:spacing w:line="317" w:lineRule="exact"/>
        <w:ind w:left="350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трудовой и педагогический стаж, стаж работы в </w:t>
      </w:r>
      <w:proofErr w:type="gramStart"/>
      <w:r>
        <w:rPr>
          <w:rFonts w:eastAsia="Times New Roman"/>
          <w:spacing w:val="-10"/>
          <w:sz w:val="30"/>
          <w:szCs w:val="30"/>
        </w:rPr>
        <w:t>данном</w:t>
      </w:r>
      <w:proofErr w:type="gramEnd"/>
      <w:r>
        <w:rPr>
          <w:rFonts w:eastAsia="Times New Roman"/>
          <w:spacing w:val="-10"/>
          <w:sz w:val="30"/>
          <w:szCs w:val="30"/>
        </w:rPr>
        <w:t xml:space="preserve"> ОУ;</w:t>
      </w:r>
    </w:p>
    <w:p w:rsidR="004152DC" w:rsidRDefault="005472F2" w:rsidP="004152DC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5" w:line="317" w:lineRule="exact"/>
        <w:ind w:left="691" w:hanging="341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повышение   квалификации   (название   структуры,   где   прослушаны </w:t>
      </w:r>
      <w:r>
        <w:rPr>
          <w:rFonts w:eastAsia="Times New Roman"/>
          <w:sz w:val="30"/>
          <w:szCs w:val="30"/>
        </w:rPr>
        <w:t>курсы, год, месяц, проблематика курсов);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5" w:hanging="350"/>
        <w:jc w:val="both"/>
        <w:rPr>
          <w:rFonts w:eastAsia="Times New Roman"/>
          <w:sz w:val="30"/>
          <w:szCs w:val="30"/>
        </w:rPr>
      </w:pPr>
      <w:proofErr w:type="gramStart"/>
      <w:r>
        <w:rPr>
          <w:rFonts w:eastAsia="Times New Roman"/>
          <w:spacing w:val="-3"/>
          <w:sz w:val="30"/>
          <w:szCs w:val="30"/>
        </w:rPr>
        <w:lastRenderedPageBreak/>
        <w:t xml:space="preserve">индивидуальный план профессионального развития, в котором </w:t>
      </w:r>
      <w:r>
        <w:rPr>
          <w:rFonts w:eastAsia="Times New Roman"/>
          <w:spacing w:val="-9"/>
          <w:sz w:val="30"/>
          <w:szCs w:val="30"/>
        </w:rPr>
        <w:t xml:space="preserve">определяет цели и задачи своего профессионального роста, умения, которые ему необходимо приобрести, тренинги и курсы, которые он </w:t>
      </w:r>
      <w:r>
        <w:rPr>
          <w:rFonts w:eastAsia="Times New Roman"/>
          <w:sz w:val="30"/>
          <w:szCs w:val="30"/>
        </w:rPr>
        <w:t xml:space="preserve">собирается пройти в ближайшие 2-3 года (цели и задачи </w:t>
      </w:r>
      <w:r>
        <w:rPr>
          <w:rFonts w:eastAsia="Times New Roman"/>
          <w:spacing w:val="-9"/>
          <w:sz w:val="30"/>
          <w:szCs w:val="30"/>
        </w:rPr>
        <w:t xml:space="preserve">профессионального развития учителя должны соотноситься с </w:t>
      </w:r>
      <w:r>
        <w:rPr>
          <w:rFonts w:eastAsia="Times New Roman"/>
          <w:sz w:val="30"/>
          <w:szCs w:val="30"/>
        </w:rPr>
        <w:t xml:space="preserve">профессиональными стандартами преподавания предмета, </w:t>
      </w:r>
      <w:r>
        <w:rPr>
          <w:rFonts w:eastAsia="Times New Roman"/>
          <w:spacing w:val="-10"/>
          <w:sz w:val="30"/>
          <w:szCs w:val="30"/>
        </w:rPr>
        <w:t>успеваемостью учеников, стратегическим планом школы);</w:t>
      </w:r>
      <w:proofErr w:type="gramEnd"/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5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4"/>
          <w:sz w:val="30"/>
          <w:szCs w:val="30"/>
        </w:rPr>
        <w:t xml:space="preserve">копии документов, подтверждающих наличие ученых и почетных </w:t>
      </w:r>
      <w:r>
        <w:rPr>
          <w:rFonts w:eastAsia="Times New Roman"/>
          <w:sz w:val="30"/>
          <w:szCs w:val="30"/>
        </w:rPr>
        <w:t>званий и степеней;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правительственные награды, грамоты, благодарственные письма;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5" w:line="322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дипломы различных конкурсов;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другие документы по усмотрению </w:t>
      </w:r>
      <w:proofErr w:type="gramStart"/>
      <w:r>
        <w:rPr>
          <w:rFonts w:eastAsia="Times New Roman"/>
          <w:spacing w:val="-10"/>
          <w:sz w:val="30"/>
          <w:szCs w:val="30"/>
        </w:rPr>
        <w:t>аттестуемого</w:t>
      </w:r>
      <w:proofErr w:type="gramEnd"/>
      <w:r>
        <w:rPr>
          <w:rFonts w:eastAsia="Times New Roman"/>
          <w:spacing w:val="-10"/>
          <w:sz w:val="30"/>
          <w:szCs w:val="30"/>
        </w:rPr>
        <w:t>.</w:t>
      </w:r>
    </w:p>
    <w:p w:rsidR="004152DC" w:rsidRDefault="004152DC" w:rsidP="004152DC">
      <w:pPr>
        <w:shd w:val="clear" w:color="auto" w:fill="FFFFFF"/>
        <w:spacing w:before="115" w:line="322" w:lineRule="exact"/>
        <w:ind w:left="10" w:firstLine="350"/>
        <w:jc w:val="both"/>
      </w:pPr>
      <w:r>
        <w:rPr>
          <w:rFonts w:eastAsia="Times New Roman"/>
          <w:b/>
          <w:bCs/>
          <w:i/>
          <w:iCs/>
          <w:spacing w:val="-10"/>
          <w:sz w:val="30"/>
          <w:szCs w:val="30"/>
        </w:rPr>
        <w:t xml:space="preserve">Раздел 2. «Результаты педагогической деятельности» </w:t>
      </w:r>
      <w:r>
        <w:rPr>
          <w:rFonts w:eastAsia="Times New Roman"/>
          <w:i/>
          <w:iCs/>
          <w:spacing w:val="-10"/>
          <w:sz w:val="30"/>
          <w:szCs w:val="30"/>
        </w:rPr>
        <w:t xml:space="preserve">(динамика </w:t>
      </w:r>
      <w:r>
        <w:rPr>
          <w:rFonts w:eastAsia="Times New Roman"/>
          <w:i/>
          <w:iCs/>
          <w:spacing w:val="-9"/>
          <w:sz w:val="30"/>
          <w:szCs w:val="30"/>
        </w:rPr>
        <w:t xml:space="preserve">учебных достижений за 3 года, в т.ч. ЕГЭ, в виде схем, графиков и таблиц) </w:t>
      </w:r>
      <w:r>
        <w:rPr>
          <w:rFonts w:eastAsia="Times New Roman"/>
          <w:spacing w:val="-7"/>
          <w:sz w:val="30"/>
          <w:szCs w:val="30"/>
        </w:rPr>
        <w:t xml:space="preserve">В этот раздел помещаются материалы, характеризующие результаты </w:t>
      </w:r>
      <w:r>
        <w:rPr>
          <w:rFonts w:eastAsia="Times New Roman"/>
          <w:spacing w:val="-10"/>
          <w:sz w:val="30"/>
          <w:szCs w:val="30"/>
        </w:rPr>
        <w:t xml:space="preserve">освоения обучающимися образовательных программ и </w:t>
      </w:r>
      <w:proofErr w:type="spellStart"/>
      <w:r>
        <w:rPr>
          <w:rFonts w:eastAsia="Times New Roman"/>
          <w:spacing w:val="-10"/>
          <w:sz w:val="30"/>
          <w:szCs w:val="30"/>
        </w:rPr>
        <w:t>сформированность</w:t>
      </w:r>
      <w:proofErr w:type="spellEnd"/>
      <w:r>
        <w:rPr>
          <w:rFonts w:eastAsia="Times New Roman"/>
          <w:spacing w:val="-10"/>
          <w:sz w:val="30"/>
          <w:szCs w:val="30"/>
        </w:rPr>
        <w:t xml:space="preserve"> </w:t>
      </w:r>
      <w:r>
        <w:rPr>
          <w:rFonts w:eastAsia="Times New Roman"/>
          <w:spacing w:val="-9"/>
          <w:sz w:val="30"/>
          <w:szCs w:val="30"/>
        </w:rPr>
        <w:t xml:space="preserve">у них ключевых компетенций по преподаваемым учителем предметам, </w:t>
      </w:r>
      <w:r>
        <w:rPr>
          <w:rFonts w:eastAsia="Times New Roman"/>
          <w:spacing w:val="-10"/>
          <w:sz w:val="30"/>
          <w:szCs w:val="30"/>
        </w:rPr>
        <w:t>сравнительный анализ деятельности педагога за 3 года на основании: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10" w:line="336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контрольных срезов знаний;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36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результатов промежуточной и итоговой аттестации учащихся;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10" w:line="336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1"/>
          <w:sz w:val="30"/>
          <w:szCs w:val="30"/>
        </w:rPr>
        <w:t>наличия медалистов;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5" w:line="336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поступления выпускников в вузы на бюджетной основе;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10" w:line="336" w:lineRule="exact"/>
        <w:ind w:left="739" w:right="14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данные о поступлении учеников в вузы по предметной направленности;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before="10" w:line="336" w:lineRule="exact"/>
        <w:ind w:left="739" w:right="29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участия воспитанников в школьных, районных, городских, </w:t>
      </w:r>
      <w:r>
        <w:rPr>
          <w:rFonts w:eastAsia="Times New Roman"/>
          <w:spacing w:val="-10"/>
          <w:sz w:val="30"/>
          <w:szCs w:val="30"/>
        </w:rPr>
        <w:t>региональных и всероссийских олимпиадах, конкурсах;</w:t>
      </w:r>
    </w:p>
    <w:p w:rsidR="004152DC" w:rsidRDefault="004152DC" w:rsidP="004152DC">
      <w:pPr>
        <w:shd w:val="clear" w:color="auto" w:fill="FFFFFF"/>
        <w:spacing w:before="120" w:line="322" w:lineRule="exact"/>
        <w:ind w:right="10" w:firstLine="715"/>
        <w:jc w:val="both"/>
      </w:pPr>
      <w:r>
        <w:rPr>
          <w:rFonts w:eastAsia="Times New Roman"/>
          <w:b/>
          <w:bCs/>
          <w:i/>
          <w:iCs/>
          <w:spacing w:val="-10"/>
          <w:sz w:val="30"/>
          <w:szCs w:val="30"/>
        </w:rPr>
        <w:t xml:space="preserve">Раздел 3. "Научно-методическая деятельность" </w:t>
      </w:r>
      <w:r>
        <w:rPr>
          <w:rFonts w:eastAsia="Times New Roman"/>
          <w:i/>
          <w:iCs/>
          <w:spacing w:val="-10"/>
          <w:sz w:val="30"/>
          <w:szCs w:val="30"/>
        </w:rPr>
        <w:t xml:space="preserve">(использование </w:t>
      </w:r>
      <w:r>
        <w:rPr>
          <w:rFonts w:eastAsia="Times New Roman"/>
          <w:i/>
          <w:iCs/>
          <w:spacing w:val="-6"/>
          <w:sz w:val="30"/>
          <w:szCs w:val="30"/>
        </w:rPr>
        <w:t xml:space="preserve">современных образовательных технологий в учебной и воспитательной </w:t>
      </w:r>
      <w:r>
        <w:rPr>
          <w:rFonts w:eastAsia="Times New Roman"/>
          <w:i/>
          <w:iCs/>
          <w:sz w:val="30"/>
          <w:szCs w:val="30"/>
        </w:rPr>
        <w:t>работе)</w:t>
      </w:r>
    </w:p>
    <w:p w:rsidR="004152DC" w:rsidRDefault="004152DC" w:rsidP="004152DC">
      <w:pPr>
        <w:shd w:val="clear" w:color="auto" w:fill="FFFFFF"/>
        <w:spacing w:line="322" w:lineRule="exact"/>
        <w:ind w:left="744"/>
      </w:pPr>
      <w:r>
        <w:rPr>
          <w:rFonts w:eastAsia="Times New Roman"/>
          <w:spacing w:val="-10"/>
          <w:sz w:val="30"/>
          <w:szCs w:val="30"/>
        </w:rPr>
        <w:t>В этот раздел входят: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19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материалы, в которых обосновывается выбор учителем </w:t>
      </w:r>
      <w:r>
        <w:rPr>
          <w:rFonts w:eastAsia="Times New Roman"/>
          <w:spacing w:val="-5"/>
          <w:sz w:val="30"/>
          <w:szCs w:val="30"/>
        </w:rPr>
        <w:t xml:space="preserve">образовательной программы и комплекса учебно-методической </w:t>
      </w:r>
      <w:r>
        <w:rPr>
          <w:rFonts w:eastAsia="Times New Roman"/>
          <w:sz w:val="30"/>
          <w:szCs w:val="30"/>
        </w:rPr>
        <w:t>литературы;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19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9"/>
          <w:sz w:val="30"/>
          <w:szCs w:val="30"/>
        </w:rPr>
        <w:t xml:space="preserve">материалы, в которых обосновывается выбор учителем используемых </w:t>
      </w:r>
      <w:r>
        <w:rPr>
          <w:rFonts w:eastAsia="Times New Roman"/>
          <w:sz w:val="30"/>
          <w:szCs w:val="30"/>
        </w:rPr>
        <w:t>образовательных технологий;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19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материалы, содержащие обоснование применения учителем в своей </w:t>
      </w:r>
      <w:r>
        <w:rPr>
          <w:rFonts w:eastAsia="Times New Roman"/>
          <w:spacing w:val="-1"/>
          <w:sz w:val="30"/>
          <w:szCs w:val="30"/>
        </w:rPr>
        <w:t xml:space="preserve">практике тех или иных средств педагогической диагностики для </w:t>
      </w:r>
      <w:r>
        <w:rPr>
          <w:rFonts w:eastAsia="Times New Roman"/>
          <w:sz w:val="30"/>
          <w:szCs w:val="30"/>
        </w:rPr>
        <w:t>оценки образовательных результатов;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24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материалы по использованию информационно-коммуникационных </w:t>
      </w:r>
      <w:r>
        <w:rPr>
          <w:rFonts w:eastAsia="Times New Roman"/>
          <w:sz w:val="30"/>
          <w:szCs w:val="30"/>
        </w:rPr>
        <w:t>технологий в образовательном процессе,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методические технологии обучения детей с проблемами развития;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739" w:right="24" w:hanging="350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9"/>
          <w:sz w:val="30"/>
          <w:szCs w:val="30"/>
        </w:rPr>
        <w:t xml:space="preserve">материалы о работе в методическом объединении, сотрудничество с </w:t>
      </w:r>
      <w:r>
        <w:rPr>
          <w:rFonts w:eastAsia="Times New Roman"/>
          <w:spacing w:val="-1"/>
          <w:sz w:val="30"/>
          <w:szCs w:val="30"/>
        </w:rPr>
        <w:t xml:space="preserve">муниципальным методическим центром, ВУЗами и другими </w:t>
      </w:r>
      <w:r>
        <w:rPr>
          <w:rFonts w:eastAsia="Times New Roman"/>
          <w:sz w:val="30"/>
          <w:szCs w:val="30"/>
        </w:rPr>
        <w:t>учреждениями;</w:t>
      </w:r>
    </w:p>
    <w:p w:rsidR="004152DC" w:rsidRDefault="004152DC" w:rsidP="004152DC">
      <w:pPr>
        <w:numPr>
          <w:ilvl w:val="0"/>
          <w:numId w:val="3"/>
        </w:numPr>
        <w:shd w:val="clear" w:color="auto" w:fill="FFFFFF"/>
        <w:tabs>
          <w:tab w:val="left" w:pos="739"/>
        </w:tabs>
        <w:spacing w:line="322" w:lineRule="exact"/>
        <w:ind w:left="389"/>
        <w:rPr>
          <w:rFonts w:eastAsia="Times New Roman"/>
          <w:sz w:val="30"/>
          <w:szCs w:val="30"/>
        </w:rPr>
      </w:pPr>
      <w:r>
        <w:rPr>
          <w:rFonts w:eastAsia="Times New Roman"/>
          <w:spacing w:val="-11"/>
          <w:sz w:val="30"/>
          <w:szCs w:val="30"/>
        </w:rPr>
        <w:t xml:space="preserve">отчетные материалы </w:t>
      </w:r>
      <w:proofErr w:type="gramStart"/>
      <w:r>
        <w:rPr>
          <w:rFonts w:eastAsia="Times New Roman"/>
          <w:spacing w:val="-11"/>
          <w:sz w:val="30"/>
          <w:szCs w:val="30"/>
        </w:rPr>
        <w:t>по</w:t>
      </w:r>
      <w:proofErr w:type="gramEnd"/>
      <w:r>
        <w:rPr>
          <w:rFonts w:eastAsia="Times New Roman"/>
          <w:spacing w:val="-11"/>
          <w:sz w:val="30"/>
          <w:szCs w:val="30"/>
        </w:rPr>
        <w:t>: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12"/>
          <w:sz w:val="30"/>
          <w:szCs w:val="30"/>
        </w:rPr>
        <w:t>участию в профессиональных и творческих педагогических конкурсах;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before="5"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участию в методических и предметных неделях;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line="322" w:lineRule="exact"/>
        <w:ind w:left="739" w:right="10" w:hanging="350"/>
        <w:jc w:val="both"/>
        <w:rPr>
          <w:sz w:val="30"/>
          <w:szCs w:val="30"/>
        </w:rPr>
      </w:pPr>
      <w:r>
        <w:rPr>
          <w:rFonts w:eastAsia="Times New Roman"/>
          <w:spacing w:val="-4"/>
          <w:sz w:val="30"/>
          <w:szCs w:val="30"/>
        </w:rPr>
        <w:lastRenderedPageBreak/>
        <w:t>организации и проведению семинаров, "круглых столов", мастер-</w:t>
      </w:r>
      <w:r>
        <w:rPr>
          <w:rFonts w:eastAsia="Times New Roman"/>
          <w:sz w:val="30"/>
          <w:szCs w:val="30"/>
        </w:rPr>
        <w:t>классов и т.п.;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before="5"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проведению научных исследований;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разработке авторских программ;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написанию рукописи кандидатской или докторской диссертации;</w:t>
      </w:r>
    </w:p>
    <w:p w:rsidR="004152DC" w:rsidRDefault="004152DC" w:rsidP="004152DC">
      <w:pPr>
        <w:numPr>
          <w:ilvl w:val="0"/>
          <w:numId w:val="4"/>
        </w:numPr>
        <w:shd w:val="clear" w:color="auto" w:fill="FFFFFF"/>
        <w:tabs>
          <w:tab w:val="left" w:pos="739"/>
        </w:tabs>
        <w:spacing w:line="322" w:lineRule="exact"/>
        <w:ind w:left="389"/>
        <w:rPr>
          <w:sz w:val="30"/>
          <w:szCs w:val="30"/>
        </w:rPr>
      </w:pPr>
      <w:r>
        <w:rPr>
          <w:rFonts w:eastAsia="Times New Roman"/>
          <w:spacing w:val="-9"/>
          <w:sz w:val="30"/>
          <w:szCs w:val="30"/>
        </w:rPr>
        <w:t>подготовке творческого отчета, реферата, доклада, статьи.</w:t>
      </w:r>
    </w:p>
    <w:p w:rsidR="004152DC" w:rsidRDefault="004152DC" w:rsidP="004152DC">
      <w:pPr>
        <w:shd w:val="clear" w:color="auto" w:fill="FFFFFF"/>
        <w:spacing w:before="125" w:line="322" w:lineRule="exact"/>
        <w:ind w:left="739"/>
      </w:pPr>
      <w:r>
        <w:rPr>
          <w:rFonts w:eastAsia="Times New Roman"/>
          <w:b/>
          <w:bCs/>
          <w:i/>
          <w:iCs/>
          <w:spacing w:val="-10"/>
          <w:sz w:val="30"/>
          <w:szCs w:val="30"/>
        </w:rPr>
        <w:t>Раздел 4. «Внеурочная деятельность по предмету»</w:t>
      </w:r>
    </w:p>
    <w:p w:rsidR="004152DC" w:rsidRDefault="004152DC" w:rsidP="004152DC">
      <w:pPr>
        <w:shd w:val="clear" w:color="auto" w:fill="FFFFFF"/>
        <w:spacing w:line="322" w:lineRule="exact"/>
        <w:ind w:left="744"/>
      </w:pPr>
      <w:r>
        <w:rPr>
          <w:rFonts w:eastAsia="Times New Roman"/>
          <w:spacing w:val="-10"/>
          <w:sz w:val="30"/>
          <w:szCs w:val="30"/>
        </w:rPr>
        <w:t>В этот раздел входят: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14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11"/>
          <w:sz w:val="30"/>
          <w:szCs w:val="30"/>
        </w:rPr>
        <w:t xml:space="preserve">список творческих работ, рефератов, учебно-исследовательских работ, </w:t>
      </w:r>
      <w:r>
        <w:rPr>
          <w:rFonts w:eastAsia="Times New Roman"/>
          <w:sz w:val="30"/>
          <w:szCs w:val="30"/>
        </w:rPr>
        <w:t>проектов, выполненных учащимися по предмету;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19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список победителей олимпиад, конкурсов, соревнований, интеллектуальных марафонов и др.;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8"/>
          <w:sz w:val="30"/>
          <w:szCs w:val="30"/>
        </w:rPr>
        <w:t xml:space="preserve">сценарии внеклассных мероприятий, фотографии и видеокассеты с </w:t>
      </w:r>
      <w:r>
        <w:rPr>
          <w:rFonts w:eastAsia="Times New Roman"/>
          <w:spacing w:val="-11"/>
          <w:sz w:val="30"/>
          <w:szCs w:val="30"/>
        </w:rPr>
        <w:t xml:space="preserve">записью проведенных мероприятий, (выставки, предметные экскурсии, </w:t>
      </w:r>
      <w:proofErr w:type="spellStart"/>
      <w:r>
        <w:rPr>
          <w:rFonts w:eastAsia="Times New Roman"/>
          <w:sz w:val="30"/>
          <w:szCs w:val="30"/>
        </w:rPr>
        <w:t>КВНы</w:t>
      </w:r>
      <w:proofErr w:type="spellEnd"/>
      <w:r>
        <w:rPr>
          <w:rFonts w:eastAsia="Times New Roman"/>
          <w:sz w:val="30"/>
          <w:szCs w:val="30"/>
        </w:rPr>
        <w:t xml:space="preserve">, </w:t>
      </w:r>
      <w:proofErr w:type="spellStart"/>
      <w:r>
        <w:rPr>
          <w:rFonts w:eastAsia="Times New Roman"/>
          <w:sz w:val="30"/>
          <w:szCs w:val="30"/>
        </w:rPr>
        <w:t>брейн-ринги</w:t>
      </w:r>
      <w:proofErr w:type="spellEnd"/>
      <w:r>
        <w:rPr>
          <w:rFonts w:eastAsia="Times New Roman"/>
          <w:sz w:val="30"/>
          <w:szCs w:val="30"/>
        </w:rPr>
        <w:t xml:space="preserve"> и т.п.);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программы кружков и факультативов;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1"/>
          <w:sz w:val="30"/>
          <w:szCs w:val="30"/>
        </w:rPr>
        <w:t>другие документы.</w:t>
      </w:r>
    </w:p>
    <w:p w:rsidR="004152DC" w:rsidRDefault="004152DC" w:rsidP="004152DC">
      <w:pPr>
        <w:shd w:val="clear" w:color="auto" w:fill="FFFFFF"/>
        <w:spacing w:before="115" w:line="322" w:lineRule="exact"/>
        <w:ind w:firstLine="730"/>
      </w:pPr>
      <w:r>
        <w:rPr>
          <w:rFonts w:eastAsia="Times New Roman"/>
          <w:b/>
          <w:bCs/>
          <w:i/>
          <w:iCs/>
          <w:spacing w:val="-4"/>
          <w:sz w:val="30"/>
          <w:szCs w:val="30"/>
        </w:rPr>
        <w:t xml:space="preserve">Раздел    5.     "Учебно-материальная    база"    </w:t>
      </w:r>
      <w:r>
        <w:rPr>
          <w:rFonts w:eastAsia="Times New Roman"/>
          <w:i/>
          <w:iCs/>
          <w:spacing w:val="-4"/>
          <w:sz w:val="30"/>
          <w:szCs w:val="30"/>
        </w:rPr>
        <w:t xml:space="preserve">(вклад    учителя    в </w:t>
      </w:r>
      <w:r>
        <w:rPr>
          <w:rFonts w:eastAsia="Times New Roman"/>
          <w:i/>
          <w:iCs/>
          <w:sz w:val="30"/>
          <w:szCs w:val="30"/>
        </w:rPr>
        <w:t>методическое оснащение своего кабинета)</w:t>
      </w:r>
    </w:p>
    <w:p w:rsidR="004152DC" w:rsidRDefault="004152DC" w:rsidP="004152DC">
      <w:pPr>
        <w:shd w:val="clear" w:color="auto" w:fill="FFFFFF"/>
        <w:spacing w:line="322" w:lineRule="exact"/>
        <w:ind w:left="739"/>
      </w:pPr>
      <w:r>
        <w:rPr>
          <w:rFonts w:eastAsia="Times New Roman"/>
          <w:spacing w:val="-8"/>
          <w:sz w:val="30"/>
          <w:szCs w:val="30"/>
        </w:rPr>
        <w:t>В этот раздел помещается паспорт учебного кабинета: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наличие словарей и другой справочной литературы по предмету;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29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8"/>
          <w:sz w:val="30"/>
          <w:szCs w:val="30"/>
        </w:rPr>
        <w:t xml:space="preserve">наличие наглядных пособий (макеты, таблицы, схемы, иллюстрации, </w:t>
      </w:r>
      <w:r>
        <w:rPr>
          <w:rFonts w:eastAsia="Times New Roman"/>
          <w:sz w:val="30"/>
          <w:szCs w:val="30"/>
        </w:rPr>
        <w:t>портреты и др.);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29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8"/>
          <w:sz w:val="30"/>
          <w:szCs w:val="30"/>
        </w:rPr>
        <w:t xml:space="preserve">наличие дидактического материала, сборников задач, упражнений, </w:t>
      </w:r>
      <w:r>
        <w:rPr>
          <w:rFonts w:eastAsia="Times New Roman"/>
          <w:sz w:val="30"/>
          <w:szCs w:val="30"/>
        </w:rPr>
        <w:t>примеров рефератов и сочинений и т.п.;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измерители качества </w:t>
      </w:r>
      <w:proofErr w:type="spellStart"/>
      <w:r>
        <w:rPr>
          <w:rFonts w:eastAsia="Times New Roman"/>
          <w:spacing w:val="-10"/>
          <w:sz w:val="30"/>
          <w:szCs w:val="30"/>
        </w:rPr>
        <w:t>обученности</w:t>
      </w:r>
      <w:proofErr w:type="spellEnd"/>
      <w:r>
        <w:rPr>
          <w:rFonts w:eastAsia="Times New Roman"/>
          <w:spacing w:val="-10"/>
          <w:sz w:val="30"/>
          <w:szCs w:val="30"/>
        </w:rPr>
        <w:t xml:space="preserve"> учащихся;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14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9"/>
          <w:sz w:val="30"/>
          <w:szCs w:val="30"/>
        </w:rPr>
        <w:t xml:space="preserve">наличие технических средств обучения (телевизор, видеомагнитофон, </w:t>
      </w:r>
      <w:r>
        <w:rPr>
          <w:rFonts w:eastAsia="Times New Roman"/>
          <w:spacing w:val="-11"/>
          <w:sz w:val="30"/>
          <w:szCs w:val="30"/>
        </w:rPr>
        <w:t xml:space="preserve">музыкальный центр, диапроектор, компьютер и компьютерные средств </w:t>
      </w:r>
      <w:r>
        <w:rPr>
          <w:rFonts w:eastAsia="Times New Roman"/>
          <w:sz w:val="30"/>
          <w:szCs w:val="30"/>
        </w:rPr>
        <w:t xml:space="preserve">обучения, аудио и </w:t>
      </w:r>
      <w:proofErr w:type="spellStart"/>
      <w:r>
        <w:rPr>
          <w:rFonts w:eastAsia="Times New Roman"/>
          <w:sz w:val="30"/>
          <w:szCs w:val="30"/>
        </w:rPr>
        <w:t>видеопособия</w:t>
      </w:r>
      <w:proofErr w:type="spellEnd"/>
      <w:r>
        <w:rPr>
          <w:rFonts w:eastAsia="Times New Roman"/>
          <w:sz w:val="30"/>
          <w:szCs w:val="30"/>
        </w:rPr>
        <w:t>);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14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pacing w:val="-2"/>
          <w:sz w:val="30"/>
          <w:szCs w:val="30"/>
        </w:rPr>
        <w:t xml:space="preserve">информация о регулярно используемых технических средствах </w:t>
      </w:r>
      <w:r>
        <w:rPr>
          <w:rFonts w:eastAsia="Times New Roman"/>
          <w:sz w:val="30"/>
          <w:szCs w:val="30"/>
        </w:rPr>
        <w:t>обучения;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720" w:right="19" w:hanging="346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использование дидактических материалов, сборников задач, </w:t>
      </w:r>
      <w:r>
        <w:rPr>
          <w:rFonts w:eastAsia="Times New Roman"/>
          <w:spacing w:val="-10"/>
          <w:sz w:val="30"/>
          <w:szCs w:val="30"/>
        </w:rPr>
        <w:t xml:space="preserve">упражнений, примерных рефератов и сочинений и т.п., материалов по </w:t>
      </w:r>
      <w:r>
        <w:rPr>
          <w:rFonts w:eastAsia="Times New Roman"/>
          <w:sz w:val="30"/>
          <w:szCs w:val="30"/>
        </w:rPr>
        <w:t>подготовке к ЕГЭ;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другие документы по желанию учителя.</w:t>
      </w:r>
    </w:p>
    <w:p w:rsidR="004152DC" w:rsidRDefault="004152DC" w:rsidP="004152DC">
      <w:pPr>
        <w:shd w:val="clear" w:color="auto" w:fill="FFFFFF"/>
        <w:spacing w:before="106"/>
        <w:ind w:left="715"/>
      </w:pPr>
      <w:r>
        <w:rPr>
          <w:rFonts w:eastAsia="Times New Roman"/>
          <w:b/>
          <w:bCs/>
          <w:i/>
          <w:iCs/>
          <w:spacing w:val="-10"/>
          <w:sz w:val="30"/>
          <w:szCs w:val="30"/>
        </w:rPr>
        <w:t>Раздел 6. «Работа учителя как классного руководителя»</w:t>
      </w:r>
    </w:p>
    <w:p w:rsidR="004152DC" w:rsidRDefault="004152DC" w:rsidP="004152DC">
      <w:pPr>
        <w:shd w:val="clear" w:color="auto" w:fill="FFFFFF"/>
        <w:spacing w:line="322" w:lineRule="exact"/>
        <w:ind w:left="720"/>
      </w:pPr>
      <w:r>
        <w:rPr>
          <w:rFonts w:eastAsia="Times New Roman"/>
          <w:spacing w:val="-9"/>
          <w:sz w:val="30"/>
          <w:szCs w:val="30"/>
        </w:rPr>
        <w:t>В этот раздел входят: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анализ успеваемости и качества знаний учащихся класса;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 xml:space="preserve">сведения о сохранении контингента </w:t>
      </w:r>
      <w:proofErr w:type="gramStart"/>
      <w:r>
        <w:rPr>
          <w:rFonts w:eastAsia="Times New Roman"/>
          <w:spacing w:val="-10"/>
          <w:sz w:val="30"/>
          <w:szCs w:val="30"/>
        </w:rPr>
        <w:t>обучающихся</w:t>
      </w:r>
      <w:proofErr w:type="gramEnd"/>
      <w:r>
        <w:rPr>
          <w:rFonts w:eastAsia="Times New Roman"/>
          <w:spacing w:val="-10"/>
          <w:sz w:val="30"/>
          <w:szCs w:val="30"/>
        </w:rPr>
        <w:t xml:space="preserve"> в классе;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1"/>
          <w:sz w:val="30"/>
          <w:szCs w:val="30"/>
        </w:rPr>
        <w:t>информация о правонарушениях;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сведения о работе с родителями;</w:t>
      </w:r>
    </w:p>
    <w:p w:rsidR="004152DC" w:rsidRDefault="004152DC" w:rsidP="004152DC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22" w:lineRule="exact"/>
        <w:ind w:left="374"/>
        <w:rPr>
          <w:rFonts w:eastAsia="Times New Roman"/>
          <w:sz w:val="30"/>
          <w:szCs w:val="30"/>
        </w:rPr>
      </w:pPr>
      <w:r>
        <w:rPr>
          <w:rFonts w:eastAsia="Times New Roman"/>
          <w:spacing w:val="-10"/>
          <w:sz w:val="30"/>
          <w:szCs w:val="30"/>
        </w:rPr>
        <w:t>разработки классных часов и родительских собраний.</w:t>
      </w:r>
    </w:p>
    <w:p w:rsidR="004152DC" w:rsidRDefault="004152DC" w:rsidP="004152DC">
      <w:pPr>
        <w:shd w:val="clear" w:color="auto" w:fill="FFFFFF"/>
        <w:spacing w:before="101"/>
        <w:ind w:left="720"/>
      </w:pPr>
      <w:r>
        <w:rPr>
          <w:rFonts w:eastAsia="Times New Roman"/>
          <w:b/>
          <w:bCs/>
          <w:i/>
          <w:iCs/>
          <w:spacing w:val="-10"/>
          <w:sz w:val="30"/>
          <w:szCs w:val="30"/>
        </w:rPr>
        <w:t>Раздел 7. «Самооценка результатов педагогической деятельности»</w:t>
      </w:r>
    </w:p>
    <w:p w:rsidR="004152DC" w:rsidRPr="004152DC" w:rsidRDefault="004152DC" w:rsidP="004152DC">
      <w:pPr>
        <w:shd w:val="clear" w:color="auto" w:fill="FFFFFF"/>
        <w:spacing w:line="322" w:lineRule="exact"/>
        <w:ind w:right="24" w:firstLine="744"/>
        <w:jc w:val="both"/>
        <w:rPr>
          <w:b/>
        </w:rPr>
      </w:pPr>
      <w:r w:rsidRPr="004152DC">
        <w:rPr>
          <w:rFonts w:eastAsia="Times New Roman"/>
          <w:b/>
          <w:i/>
          <w:iCs/>
          <w:spacing w:val="-6"/>
          <w:sz w:val="30"/>
          <w:szCs w:val="30"/>
        </w:rPr>
        <w:t xml:space="preserve">Раздел 8. «Отзывы» - отзывы учеников, коллег, администрации, </w:t>
      </w:r>
      <w:r w:rsidRPr="004152DC">
        <w:rPr>
          <w:rFonts w:eastAsia="Times New Roman"/>
          <w:b/>
          <w:i/>
          <w:iCs/>
          <w:sz w:val="30"/>
          <w:szCs w:val="30"/>
        </w:rPr>
        <w:t>родителей</w:t>
      </w:r>
    </w:p>
    <w:p w:rsidR="004152DC" w:rsidRDefault="004152DC" w:rsidP="004152DC">
      <w:pPr>
        <w:shd w:val="clear" w:color="auto" w:fill="FFFFFF"/>
        <w:tabs>
          <w:tab w:val="left" w:pos="317"/>
        </w:tabs>
        <w:spacing w:before="139" w:line="317" w:lineRule="exact"/>
        <w:ind w:left="24"/>
      </w:pPr>
      <w:r>
        <w:rPr>
          <w:b/>
          <w:bCs/>
          <w:spacing w:val="-14"/>
          <w:sz w:val="30"/>
          <w:szCs w:val="30"/>
        </w:rPr>
        <w:t>2.</w:t>
      </w:r>
      <w:r>
        <w:rPr>
          <w:b/>
          <w:bCs/>
          <w:sz w:val="30"/>
          <w:szCs w:val="30"/>
        </w:rPr>
        <w:tab/>
      </w:r>
      <w:r>
        <w:rPr>
          <w:rFonts w:eastAsia="Times New Roman"/>
          <w:b/>
          <w:bCs/>
          <w:spacing w:val="-12"/>
          <w:sz w:val="30"/>
          <w:szCs w:val="30"/>
        </w:rPr>
        <w:t>Оформление Портфолио</w:t>
      </w:r>
    </w:p>
    <w:p w:rsidR="004152DC" w:rsidRDefault="004152DC" w:rsidP="004152DC">
      <w:pPr>
        <w:shd w:val="clear" w:color="auto" w:fill="FFFFFF"/>
        <w:spacing w:line="317" w:lineRule="exact"/>
        <w:ind w:left="34" w:firstLine="720"/>
        <w:jc w:val="both"/>
      </w:pPr>
      <w:r>
        <w:rPr>
          <w:rFonts w:eastAsia="Times New Roman"/>
          <w:spacing w:val="-11"/>
          <w:sz w:val="30"/>
          <w:szCs w:val="30"/>
        </w:rPr>
        <w:t xml:space="preserve">Портфолио учителя оформляется самим учителем в папке-накопителе с </w:t>
      </w:r>
      <w:r>
        <w:rPr>
          <w:rFonts w:eastAsia="Times New Roman"/>
          <w:spacing w:val="-10"/>
          <w:sz w:val="30"/>
          <w:szCs w:val="30"/>
        </w:rPr>
        <w:lastRenderedPageBreak/>
        <w:t>файлами на бумажных носителях, а также в электронном виде.</w:t>
      </w:r>
    </w:p>
    <w:p w:rsidR="004152DC" w:rsidRDefault="004152DC" w:rsidP="004152DC">
      <w:pPr>
        <w:shd w:val="clear" w:color="auto" w:fill="FFFFFF"/>
        <w:spacing w:line="317" w:lineRule="exact"/>
        <w:ind w:left="29" w:firstLine="720"/>
        <w:jc w:val="both"/>
      </w:pPr>
      <w:r>
        <w:rPr>
          <w:rFonts w:eastAsia="Times New Roman"/>
          <w:spacing w:val="-9"/>
          <w:sz w:val="30"/>
          <w:szCs w:val="30"/>
        </w:rPr>
        <w:t xml:space="preserve">Каждый отдельный материал, включенный в портфолио, должен </w:t>
      </w:r>
      <w:r>
        <w:rPr>
          <w:rFonts w:eastAsia="Times New Roman"/>
          <w:spacing w:val="-10"/>
          <w:sz w:val="30"/>
          <w:szCs w:val="30"/>
        </w:rPr>
        <w:t>датироваться и визироваться (кроме грамот, благодарностей).</w:t>
      </w:r>
    </w:p>
    <w:p w:rsidR="004152DC" w:rsidRDefault="004152DC" w:rsidP="004152DC">
      <w:pPr>
        <w:shd w:val="clear" w:color="auto" w:fill="FFFFFF"/>
        <w:tabs>
          <w:tab w:val="left" w:pos="317"/>
        </w:tabs>
        <w:spacing w:before="130" w:line="317" w:lineRule="exact"/>
        <w:ind w:left="24"/>
      </w:pPr>
      <w:r>
        <w:rPr>
          <w:b/>
          <w:bCs/>
          <w:spacing w:val="-14"/>
          <w:sz w:val="30"/>
          <w:szCs w:val="30"/>
        </w:rPr>
        <w:t>3.</w:t>
      </w:r>
      <w:r>
        <w:rPr>
          <w:b/>
          <w:bCs/>
          <w:sz w:val="30"/>
          <w:szCs w:val="30"/>
        </w:rPr>
        <w:tab/>
      </w:r>
      <w:r>
        <w:rPr>
          <w:rFonts w:eastAsia="Times New Roman"/>
          <w:b/>
          <w:bCs/>
          <w:spacing w:val="-12"/>
          <w:sz w:val="30"/>
          <w:szCs w:val="30"/>
        </w:rPr>
        <w:t>Оценка портфолио</w:t>
      </w:r>
    </w:p>
    <w:p w:rsidR="004152DC" w:rsidRDefault="004152DC" w:rsidP="004152DC">
      <w:pPr>
        <w:shd w:val="clear" w:color="auto" w:fill="FFFFFF"/>
        <w:spacing w:line="317" w:lineRule="exact"/>
        <w:ind w:left="29" w:firstLine="533"/>
        <w:jc w:val="both"/>
      </w:pPr>
      <w:r>
        <w:rPr>
          <w:rFonts w:eastAsia="Times New Roman"/>
          <w:spacing w:val="-10"/>
          <w:sz w:val="30"/>
          <w:szCs w:val="30"/>
        </w:rPr>
        <w:t>Портфолио оценивается администрацией образовательного учреждения или общественным органом в зависимости от цели представления.</w:t>
      </w:r>
    </w:p>
    <w:p w:rsidR="004152DC" w:rsidRDefault="004152DC" w:rsidP="004152DC">
      <w:pPr>
        <w:shd w:val="clear" w:color="auto" w:fill="FFFFFF"/>
        <w:spacing w:line="317" w:lineRule="exact"/>
        <w:ind w:left="19" w:firstLine="547"/>
        <w:jc w:val="both"/>
      </w:pPr>
      <w:r>
        <w:rPr>
          <w:rFonts w:eastAsia="Times New Roman"/>
          <w:spacing w:val="-8"/>
          <w:sz w:val="30"/>
          <w:szCs w:val="30"/>
        </w:rPr>
        <w:t xml:space="preserve">При оценке рассматриваются все материалы портфолио с точки зрения </w:t>
      </w:r>
      <w:r>
        <w:rPr>
          <w:rFonts w:eastAsia="Times New Roman"/>
          <w:spacing w:val="-10"/>
          <w:sz w:val="30"/>
          <w:szCs w:val="30"/>
        </w:rPr>
        <w:t xml:space="preserve">того, как они повлияли на результаты учеников, на повышение квалификации </w:t>
      </w:r>
      <w:r>
        <w:rPr>
          <w:rFonts w:eastAsia="Times New Roman"/>
          <w:sz w:val="30"/>
          <w:szCs w:val="30"/>
        </w:rPr>
        <w:t>учителя и пр.</w:t>
      </w: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86478" w:rsidRDefault="00486478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86478" w:rsidRDefault="00486478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Оригинал подписан</w:t>
      </w: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CD7066" w:rsidRDefault="00CD7066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4152DC" w:rsidRDefault="004152DC" w:rsidP="004152DC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sectPr w:rsidR="004152DC" w:rsidSect="00CD7066">
      <w:type w:val="continuous"/>
      <w:pgSz w:w="11909" w:h="16834"/>
      <w:pgMar w:top="709" w:right="940" w:bottom="360" w:left="158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EFAD3C4"/>
    <w:lvl w:ilvl="0">
      <w:numFmt w:val="bullet"/>
      <w:lvlText w:val="*"/>
      <w:lvlJc w:val="left"/>
    </w:lvl>
  </w:abstractNum>
  <w:abstractNum w:abstractNumId="1">
    <w:nsid w:val="23BF1F99"/>
    <w:multiLevelType w:val="singleLevel"/>
    <w:tmpl w:val="746E2842"/>
    <w:lvl w:ilvl="0">
      <w:start w:val="10"/>
      <w:numFmt w:val="decimal"/>
      <w:lvlText w:val="%1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152DC"/>
    <w:rsid w:val="004152DC"/>
    <w:rsid w:val="00486478"/>
    <w:rsid w:val="005472F2"/>
    <w:rsid w:val="00BE47DC"/>
    <w:rsid w:val="00CD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7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52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2009-02-02T14:42:00Z</cp:lastPrinted>
  <dcterms:created xsi:type="dcterms:W3CDTF">2009-02-07T10:15:00Z</dcterms:created>
  <dcterms:modified xsi:type="dcterms:W3CDTF">2009-02-07T10:15:00Z</dcterms:modified>
</cp:coreProperties>
</file>