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A03E5" w14:textId="77777777" w:rsidR="009668FD" w:rsidRPr="00426B8B" w:rsidRDefault="009668FD" w:rsidP="009668FD">
      <w:pPr>
        <w:rPr>
          <w:rFonts w:cs="Times New Roman"/>
          <w:sz w:val="32"/>
          <w:szCs w:val="32"/>
          <w:lang w:val="sr-Cyrl-RS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5FD00AF6" wp14:editId="4B4166D8">
            <wp:simplePos x="0" y="0"/>
            <wp:positionH relativeFrom="page">
              <wp:posOffset>5570220</wp:posOffset>
            </wp:positionH>
            <wp:positionV relativeFrom="paragraph">
              <wp:posOffset>635</wp:posOffset>
            </wp:positionV>
            <wp:extent cx="840808" cy="835025"/>
            <wp:effectExtent l="0" t="0" r="3175" b="317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808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26B8B">
        <w:rPr>
          <w:noProof/>
          <w:szCs w:val="24"/>
        </w:rPr>
        <w:drawing>
          <wp:anchor distT="0" distB="0" distL="0" distR="0" simplePos="0" relativeHeight="251659264" behindDoc="0" locked="0" layoutInCell="1" allowOverlap="1" wp14:anchorId="27135765" wp14:editId="2C0C78E3">
            <wp:simplePos x="0" y="0"/>
            <wp:positionH relativeFrom="page">
              <wp:posOffset>1310640</wp:posOffset>
            </wp:positionH>
            <wp:positionV relativeFrom="paragraph">
              <wp:posOffset>0</wp:posOffset>
            </wp:positionV>
            <wp:extent cx="878400" cy="87820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40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cs="Times New Roman"/>
          <w:sz w:val="32"/>
          <w:szCs w:val="32"/>
          <w:lang w:val="sr-Cyrl-RS"/>
        </w:rPr>
        <w:t xml:space="preserve">              </w:t>
      </w:r>
    </w:p>
    <w:p w14:paraId="1364190C" w14:textId="77777777" w:rsidR="009668FD" w:rsidRPr="009668FD" w:rsidRDefault="009668FD" w:rsidP="009668FD">
      <w:pPr>
        <w:jc w:val="center"/>
        <w:rPr>
          <w:rFonts w:ascii="Times New Roman" w:hAnsi="Times New Roman" w:cs="Times New Roman"/>
          <w:sz w:val="36"/>
          <w:szCs w:val="36"/>
          <w:lang w:val="sr-Latn-RS"/>
        </w:rPr>
      </w:pPr>
      <w:r w:rsidRPr="009668FD">
        <w:rPr>
          <w:rFonts w:ascii="Times New Roman" w:hAnsi="Times New Roman" w:cs="Times New Roman"/>
          <w:sz w:val="36"/>
          <w:szCs w:val="36"/>
          <w:lang w:val="sr-Latn-RS"/>
        </w:rPr>
        <w:t>Univerzitet u Nišu</w:t>
      </w:r>
    </w:p>
    <w:p w14:paraId="51431C85" w14:textId="08FA4E54" w:rsidR="009668FD" w:rsidRPr="009668FD" w:rsidRDefault="009668FD" w:rsidP="009668FD">
      <w:pPr>
        <w:jc w:val="center"/>
        <w:rPr>
          <w:rFonts w:ascii="Times New Roman" w:hAnsi="Times New Roman" w:cs="Times New Roman"/>
          <w:sz w:val="36"/>
          <w:szCs w:val="36"/>
          <w:lang w:val="sr-Latn-RS"/>
        </w:rPr>
      </w:pPr>
      <w:r w:rsidRPr="009668FD">
        <w:rPr>
          <w:rFonts w:ascii="Times New Roman" w:hAnsi="Times New Roman" w:cs="Times New Roman"/>
          <w:sz w:val="36"/>
          <w:szCs w:val="36"/>
          <w:lang w:val="sr-Latn-RS"/>
        </w:rPr>
        <w:t>Elektronski fakultet</w:t>
      </w:r>
    </w:p>
    <w:p w14:paraId="316508F3" w14:textId="6C854F61" w:rsidR="00353886" w:rsidRPr="004A6648" w:rsidRDefault="0013623A">
      <w:pPr>
        <w:spacing w:before="2400" w:after="120"/>
        <w:jc w:val="center"/>
        <w:rPr>
          <w:rFonts w:ascii="Times New Roman" w:hAnsi="Times New Roman" w:cs="Times New Roman"/>
          <w:sz w:val="52"/>
          <w:szCs w:val="52"/>
        </w:rPr>
      </w:pP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Prepoznavanje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znakovnog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jezika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u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realnom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vremenu</w:t>
      </w:r>
      <w:proofErr w:type="spellEnd"/>
    </w:p>
    <w:p w14:paraId="0C1520E1" w14:textId="6ECA7229" w:rsidR="00353886" w:rsidRPr="004A6648" w:rsidRDefault="0013623A">
      <w:pPr>
        <w:spacing w:after="600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primenom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dubokih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neuronskih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mreža</w:t>
      </w:r>
      <w:proofErr w:type="spellEnd"/>
    </w:p>
    <w:p w14:paraId="678A74A5" w14:textId="7B7A29A7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Seminarski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rad</w:t>
      </w:r>
    </w:p>
    <w:p w14:paraId="189CD83E" w14:textId="54207DA4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7D80E27A" w14:textId="547D63B8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69677E5B" w14:textId="42675435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5EB02B52" w14:textId="11CC294B" w:rsidR="009668FD" w:rsidRDefault="009668FD" w:rsidP="009668FD">
      <w:pPr>
        <w:spacing w:after="600"/>
        <w:rPr>
          <w:rFonts w:ascii="Times New Roman" w:hAnsi="Times New Roman" w:cs="Times New Roman"/>
          <w:sz w:val="28"/>
          <w:szCs w:val="28"/>
        </w:rPr>
      </w:pPr>
    </w:p>
    <w:p w14:paraId="7F754F7A" w14:textId="77777777" w:rsidR="001C48F2" w:rsidRDefault="001C48F2" w:rsidP="009668FD">
      <w:pPr>
        <w:spacing w:after="600"/>
        <w:rPr>
          <w:rFonts w:ascii="Times New Roman" w:hAnsi="Times New Roman" w:cs="Times New Roman"/>
          <w:sz w:val="28"/>
          <w:szCs w:val="28"/>
        </w:rPr>
      </w:pPr>
    </w:p>
    <w:p w14:paraId="731189C5" w14:textId="210EA0D5" w:rsidR="00353886" w:rsidRPr="009668FD" w:rsidRDefault="009668FD" w:rsidP="009668FD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668FD">
        <w:rPr>
          <w:rFonts w:ascii="Times New Roman" w:hAnsi="Times New Roman" w:cs="Times New Roman"/>
          <w:sz w:val="28"/>
          <w:szCs w:val="28"/>
        </w:rPr>
        <w:t xml:space="preserve">Mentor: </w:t>
      </w:r>
      <w:r w:rsidR="001C48F2">
        <w:rPr>
          <w:rFonts w:ascii="Times New Roman" w:hAnsi="Times New Roman" w:cs="Times New Roman"/>
          <w:sz w:val="28"/>
          <w:szCs w:val="28"/>
        </w:rPr>
        <w:t xml:space="preserve">Prof. </w:t>
      </w:r>
      <w:proofErr w:type="spellStart"/>
      <w:r w:rsidR="001C48F2">
        <w:rPr>
          <w:rFonts w:ascii="Times New Roman" w:hAnsi="Times New Roman" w:cs="Times New Roman"/>
          <w:sz w:val="28"/>
          <w:szCs w:val="28"/>
        </w:rPr>
        <w:t>dr</w:t>
      </w:r>
      <w:proofErr w:type="spellEnd"/>
      <w:r w:rsidR="001C48F2">
        <w:rPr>
          <w:rFonts w:ascii="Times New Roman" w:hAnsi="Times New Roman" w:cs="Times New Roman"/>
          <w:sz w:val="28"/>
          <w:szCs w:val="28"/>
        </w:rPr>
        <w:t xml:space="preserve"> Aleksandar </w:t>
      </w:r>
      <w:proofErr w:type="spellStart"/>
      <w:r w:rsidR="001C48F2">
        <w:rPr>
          <w:rFonts w:ascii="Times New Roman" w:hAnsi="Times New Roman" w:cs="Times New Roman"/>
          <w:sz w:val="28"/>
          <w:szCs w:val="28"/>
        </w:rPr>
        <w:t>Milosavljevi</w:t>
      </w:r>
      <w:r w:rsidR="001C48F2" w:rsidRPr="009668FD">
        <w:rPr>
          <w:rFonts w:ascii="Times New Roman" w:hAnsi="Times New Roman" w:cs="Times New Roman"/>
          <w:sz w:val="28"/>
          <w:szCs w:val="28"/>
        </w:rPr>
        <w:t>ć</w:t>
      </w:r>
      <w:proofErr w:type="spellEnd"/>
      <w:r w:rsidR="001C48F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9668FD">
        <w:rPr>
          <w:rFonts w:ascii="Times New Roman" w:hAnsi="Times New Roman" w:cs="Times New Roman"/>
          <w:sz w:val="28"/>
          <w:szCs w:val="28"/>
        </w:rPr>
        <w:t>Studenti</w:t>
      </w:r>
      <w:proofErr w:type="spellEnd"/>
      <w:r w:rsidRPr="009668FD">
        <w:rPr>
          <w:rFonts w:ascii="Times New Roman" w:hAnsi="Times New Roman" w:cs="Times New Roman"/>
          <w:sz w:val="28"/>
          <w:szCs w:val="28"/>
        </w:rPr>
        <w:t xml:space="preserve">: </w:t>
      </w:r>
      <w:r w:rsidR="0013623A" w:rsidRPr="009668FD">
        <w:rPr>
          <w:rFonts w:ascii="Times New Roman" w:hAnsi="Times New Roman" w:cs="Times New Roman"/>
          <w:sz w:val="28"/>
          <w:szCs w:val="28"/>
        </w:rPr>
        <w:t xml:space="preserve">Iva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Blagojević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 xml:space="preserve">, </w:t>
      </w:r>
      <w:r w:rsidR="0013623A" w:rsidRPr="009668FD">
        <w:rPr>
          <w:rFonts w:ascii="Times New Roman" w:hAnsi="Times New Roman" w:cs="Times New Roman"/>
          <w:sz w:val="28"/>
          <w:szCs w:val="28"/>
        </w:rPr>
        <w:t>2137</w:t>
      </w:r>
    </w:p>
    <w:p w14:paraId="02DF33D8" w14:textId="5F887A64" w:rsidR="00353886" w:rsidRPr="009668FD" w:rsidRDefault="001C48F2" w:rsidP="001C48F2">
      <w:pPr>
        <w:spacing w:after="80"/>
        <w:ind w:left="64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Ljiljana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Stojičić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 xml:space="preserve">, </w:t>
      </w:r>
      <w:r w:rsidR="0013623A" w:rsidRPr="009668FD">
        <w:rPr>
          <w:rFonts w:ascii="Times New Roman" w:hAnsi="Times New Roman" w:cs="Times New Roman"/>
          <w:sz w:val="28"/>
          <w:szCs w:val="28"/>
        </w:rPr>
        <w:t>2136</w:t>
      </w:r>
    </w:p>
    <w:p w14:paraId="47D4A0E3" w14:textId="77777777" w:rsidR="00353886" w:rsidRDefault="0013623A">
      <w:r>
        <w:br w:type="page"/>
      </w:r>
    </w:p>
    <w:p w14:paraId="432CFFE1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0" w:name="_Toc234217735"/>
      <w:proofErr w:type="spellStart"/>
      <w:r w:rsidRPr="009668FD">
        <w:rPr>
          <w:rFonts w:ascii="Times New Roman" w:hAnsi="Times New Roman" w:cs="Times New Roman"/>
        </w:rPr>
        <w:lastRenderedPageBreak/>
        <w:t>Sadržaj</w:t>
      </w:r>
      <w:bookmarkEnd w:id="0"/>
      <w:proofErr w:type="spellEnd"/>
    </w:p>
    <w:sdt>
      <w:sdtPr>
        <w:rPr>
          <w:rFonts w:ascii="Times New Roman" w:hAnsi="Times New Roman" w:cs="Times New Roman"/>
        </w:rPr>
        <w:alias w:val="Sadržaj"/>
        <w:id w:val="81495742"/>
      </w:sdtPr>
      <w:sdtEndPr/>
      <w:sdtContent>
        <w:p w14:paraId="30613C4C" w14:textId="77777777" w:rsidR="009668FD" w:rsidRPr="009668FD" w:rsidRDefault="0013623A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9668FD">
            <w:rPr>
              <w:rFonts w:ascii="Times New Roman" w:hAnsi="Times New Roman" w:cs="Times New Roman"/>
            </w:rPr>
            <w:fldChar w:fldCharType="begin"/>
          </w:r>
          <w:r w:rsidRPr="009668FD">
            <w:rPr>
              <w:rFonts w:ascii="Times New Roman" w:hAnsi="Times New Roman" w:cs="Times New Roman"/>
            </w:rPr>
            <w:instrText>TOC \h \o "1-2"</w:instrText>
          </w:r>
          <w:r w:rsidRPr="009668FD">
            <w:rPr>
              <w:rFonts w:ascii="Times New Roman" w:hAnsi="Times New Roman" w:cs="Times New Roman"/>
            </w:rPr>
            <w:fldChar w:fldCharType="separate"/>
          </w:r>
          <w:hyperlink w:anchor="_Toc234217735" w:history="1">
            <w:r w:rsidR="009668FD"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Sadržaj</w:t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_Toc234217735 \h </w:instrText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="009668FD"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1D52F61F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36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 Uvod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_Toc234217736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3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12B8B3D1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37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 Skup podataka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_Toc234217737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3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52D72760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38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2.1. Izbor podskupa znakova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_Toc234217738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3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230E6E89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39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2.2. Podela podataka po osobi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_Toc234217739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4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7BB33D61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0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 Korišćene tehnologije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_Toc234217740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4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2646BA9C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1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4. Arhitektura sistema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_Toc234217741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4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271BCA1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2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 Obrada podataka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_Toc234217742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5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605E2AAD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3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5.1. Ekstrakcija ključnih tačaka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_Toc234217743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5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179825EA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4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5.2. Priprema sekvenci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_Toc234217744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5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42F33E2D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5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5.3. Normalizacija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_Toc234217745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5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8A518B8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6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5.4. Augmentacija podataka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_Toc234217746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40B2128D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7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6. Implementirani modeli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_Toc234217747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A7E7E8C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8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6.1. LSTM model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_Toc234217748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31C973BD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49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6.2. Transformer model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_Toc234217749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1869D9F4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0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6.3. Postupak obuke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_Toc234217750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2FDB1346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1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7. Rezultati i analiza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_Toc234217751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6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27F2FA9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2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7.1. Poređenje modela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_Toc234217752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7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645427F4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3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7.2. Analiza grešaka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_Toc234217753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7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B8DB960" w14:textId="77777777" w:rsidR="009668FD" w:rsidRPr="009668FD" w:rsidRDefault="009668FD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4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7.3. Vizuelizacija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_Toc234217754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7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570D5A69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5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8. Problemi i rešenja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_Toc234217755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7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36525360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34217756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9. Zaključak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_Toc234217756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8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0F554C91" w14:textId="77777777" w:rsidR="009668FD" w:rsidRPr="009668FD" w:rsidRDefault="009668FD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4217757" w:history="1">
            <w:r w:rsidRPr="009668FD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10. Literatura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begin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instrText xml:space="preserve"> PAGEREF _Toc234217757 \h </w:instrTex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separate"/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t>8</w:t>
            </w:r>
            <w:r w:rsidRPr="009668FD">
              <w:rPr>
                <w:rFonts w:ascii="Times New Roman" w:hAnsi="Times New Roman" w:cs="Times New Roman"/>
                <w:noProof/>
                <w:sz w:val="24"/>
                <w:szCs w:val="24"/>
              </w:rPr>
              <w:fldChar w:fldCharType="end"/>
            </w:r>
          </w:hyperlink>
        </w:p>
        <w:p w14:paraId="5666FD1D" w14:textId="77777777" w:rsidR="00353886" w:rsidRDefault="0013623A">
          <w:r w:rsidRPr="009668FD">
            <w:rPr>
              <w:rFonts w:ascii="Times New Roman" w:hAnsi="Times New Roman" w:cs="Times New Roman"/>
            </w:rPr>
            <w:fldChar w:fldCharType="end"/>
          </w:r>
        </w:p>
      </w:sdtContent>
    </w:sdt>
    <w:p w14:paraId="48092258" w14:textId="77777777" w:rsidR="00353886" w:rsidRDefault="0013623A">
      <w:r>
        <w:br w:type="page"/>
      </w:r>
    </w:p>
    <w:p w14:paraId="21775786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1" w:name="_Toc234217736"/>
      <w:r w:rsidRPr="009668FD">
        <w:rPr>
          <w:rFonts w:ascii="Times New Roman" w:hAnsi="Times New Roman" w:cs="Times New Roman"/>
        </w:rPr>
        <w:lastRenderedPageBreak/>
        <w:t xml:space="preserve">1. </w:t>
      </w:r>
      <w:proofErr w:type="spellStart"/>
      <w:r w:rsidRPr="009668FD">
        <w:rPr>
          <w:rFonts w:ascii="Times New Roman" w:hAnsi="Times New Roman" w:cs="Times New Roman"/>
        </w:rPr>
        <w:t>Uvod</w:t>
      </w:r>
      <w:bookmarkEnd w:id="1"/>
      <w:proofErr w:type="spellEnd"/>
    </w:p>
    <w:p w14:paraId="7A656314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primarno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sredstvo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komunikacije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gluve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nagluve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potencijal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olakša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komunikaciju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koriste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ga ne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poznaju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posluži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edukativne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svrhe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uče</w:t>
      </w:r>
      <w:r w:rsidRPr="009668FD">
        <w:rPr>
          <w:rFonts w:ascii="Times New Roman" w:hAnsi="Times New Roman" w:cs="Times New Roman"/>
          <w:sz w:val="24"/>
          <w:szCs w:val="24"/>
        </w:rPr>
        <w:t>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Cilj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razvoj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pojedinačne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1E96E756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Osnovna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ideja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da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sirovih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opisuju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položaj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ša</w:t>
      </w:r>
      <w:r w:rsidRPr="009668FD">
        <w:rPr>
          <w:rFonts w:ascii="Times New Roman" w:hAnsi="Times New Roman" w:cs="Times New Roman"/>
          <w:sz w:val="24"/>
          <w:szCs w:val="24"/>
        </w:rPr>
        <w:t>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gornjeg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dela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alata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problem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svodi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slika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nizova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Takav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količinu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potrebn</w:t>
      </w:r>
      <w:r w:rsidRPr="009668F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rad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običnom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računaru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1E358577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68FD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okviru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upoređena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klasifikaciju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rekurentna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neuronska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zasnovana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ćelijama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zasnovan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arhitekturi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Oba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obučena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evaluirana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pod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njihovo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pošteno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istraživačku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komponentu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064DFB0E" w14:textId="21F9E681" w:rsidR="001C48F2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Izveštaj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sledeći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uvoda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razlozi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</w:t>
      </w:r>
      <w:r w:rsidRPr="009668F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njegov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tehnologije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arhitektura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toga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detaljno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njihova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Na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izneti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naišlo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izrade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zaključak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</w:t>
      </w:r>
      <w:r w:rsidRPr="009668FD">
        <w:rPr>
          <w:rFonts w:ascii="Times New Roman" w:hAnsi="Times New Roman" w:cs="Times New Roman"/>
          <w:sz w:val="24"/>
          <w:szCs w:val="24"/>
        </w:rPr>
        <w:t>gućim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pravcima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daljeg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razvoja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3B14A48F" w14:textId="015166D8" w:rsidR="00353886" w:rsidRPr="009668FD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8A4ECDF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2" w:name="_Toc234217737"/>
      <w:r w:rsidRPr="009668FD">
        <w:rPr>
          <w:rFonts w:ascii="Times New Roman" w:hAnsi="Times New Roman" w:cs="Times New Roman"/>
        </w:rPr>
        <w:lastRenderedPageBreak/>
        <w:t xml:space="preserve">2. </w:t>
      </w:r>
      <w:proofErr w:type="spellStart"/>
      <w:r w:rsidRPr="009668FD">
        <w:rPr>
          <w:rFonts w:ascii="Times New Roman" w:hAnsi="Times New Roman" w:cs="Times New Roman"/>
        </w:rPr>
        <w:t>Skup</w:t>
      </w:r>
      <w:proofErr w:type="spellEnd"/>
      <w:r w:rsidRPr="009668FD">
        <w:rPr>
          <w:rFonts w:ascii="Times New Roman" w:hAnsi="Times New Roman" w:cs="Times New Roman"/>
        </w:rPr>
        <w:t xml:space="preserve"> </w:t>
      </w:r>
      <w:proofErr w:type="spellStart"/>
      <w:r w:rsidRPr="009668FD">
        <w:rPr>
          <w:rFonts w:ascii="Times New Roman" w:hAnsi="Times New Roman" w:cs="Times New Roman"/>
        </w:rPr>
        <w:t>podataka</w:t>
      </w:r>
      <w:bookmarkEnd w:id="2"/>
      <w:proofErr w:type="spellEnd"/>
    </w:p>
    <w:p w14:paraId="6A202E54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68FD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Citizen, koji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razvio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Microsoft Research.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84.000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2.731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američkog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čemu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nastali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strane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52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svakodnevnim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različito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osvetljenje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pozadinu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rezoluciju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ugao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raznolikost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značajna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uči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nezavisno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6F9E4E83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Prvobitno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predlogu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</w:t>
      </w:r>
      <w:r w:rsidRPr="009668FD">
        <w:rPr>
          <w:rFonts w:ascii="Times New Roman" w:hAnsi="Times New Roman" w:cs="Times New Roman"/>
          <w:sz w:val="24"/>
          <w:szCs w:val="24"/>
        </w:rPr>
        <w:t>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bio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predviđen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Google Isolated Sign Language Recognition (ISLR).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pokazalo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tom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zahteva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verifikaciju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naloga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izvodljiva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odabran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alternativa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Metodologija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ostala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nepromenjena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budu</w:t>
      </w:r>
      <w:r w:rsidRPr="009668FD">
        <w:rPr>
          <w:rFonts w:ascii="Times New Roman" w:hAnsi="Times New Roman" w:cs="Times New Roman"/>
          <w:sz w:val="24"/>
          <w:szCs w:val="24"/>
        </w:rPr>
        <w:t>ći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pripadaju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problemu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prepoznavanja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u tome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samostalno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ISLR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pruža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izdvojene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2736FD6A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3" w:name="_Toc234217738"/>
      <w:r w:rsidRPr="004B0082">
        <w:rPr>
          <w:rFonts w:ascii="Times New Roman" w:hAnsi="Times New Roman" w:cs="Times New Roman"/>
        </w:rPr>
        <w:t xml:space="preserve">2.1. </w:t>
      </w:r>
      <w:proofErr w:type="spellStart"/>
      <w:r w:rsidRPr="004B0082">
        <w:rPr>
          <w:rFonts w:ascii="Times New Roman" w:hAnsi="Times New Roman" w:cs="Times New Roman"/>
        </w:rPr>
        <w:t>Izbor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podskupa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znakova</w:t>
      </w:r>
      <w:bookmarkEnd w:id="3"/>
      <w:proofErr w:type="spellEnd"/>
    </w:p>
    <w:p w14:paraId="03A48EDF" w14:textId="77777777" w:rsidR="00353886" w:rsidRPr="004B0082" w:rsidRDefault="0013623A" w:rsidP="004B008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vidu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ograničene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resurse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izabran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validacija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test)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obezbeđeno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dovoljno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pouzd</w:t>
      </w:r>
      <w:r w:rsidRPr="004B0082">
        <w:rPr>
          <w:rFonts w:ascii="Times New Roman" w:hAnsi="Times New Roman" w:cs="Times New Roman"/>
          <w:sz w:val="24"/>
          <w:szCs w:val="24"/>
        </w:rPr>
        <w:t>anu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Ukupno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973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497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96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validaciju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380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testiranje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B09BFCD" w14:textId="77777777" w:rsidR="00353886" w:rsidRPr="004B0082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Izabrani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: DOG, HURDLE/TRIP, DEMAND, BITE, DARK, BREAKFAST, MECHANIC, PARTY, ROCKINGCHAIR, DEAF, WHATFOR, DECIDE, FINE, NOON, HALLOWEEN, D</w:t>
      </w:r>
      <w:r w:rsidRPr="004B0082">
        <w:rPr>
          <w:rFonts w:ascii="Times New Roman" w:hAnsi="Times New Roman" w:cs="Times New Roman"/>
          <w:sz w:val="24"/>
          <w:szCs w:val="24"/>
        </w:rPr>
        <w:t xml:space="preserve">EVELOP, LUNCH, EDIT, SHAVE, BACKPACK, BEE, BELT, PATIENT, CHRISTMAS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RIVER.</w:t>
      </w:r>
    </w:p>
    <w:p w14:paraId="200FFD8E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4" w:name="_Toc234217739"/>
      <w:r>
        <w:t>2.2</w:t>
      </w:r>
      <w:r w:rsidRPr="004B0082">
        <w:rPr>
          <w:rFonts w:ascii="Times New Roman" w:hAnsi="Times New Roman" w:cs="Times New Roman"/>
        </w:rPr>
        <w:t xml:space="preserve">. </w:t>
      </w:r>
      <w:proofErr w:type="spellStart"/>
      <w:r w:rsidRPr="004B0082">
        <w:rPr>
          <w:rFonts w:ascii="Times New Roman" w:hAnsi="Times New Roman" w:cs="Times New Roman"/>
        </w:rPr>
        <w:t>Podela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proofErr w:type="spellEnd"/>
      <w:r w:rsidRPr="004B0082">
        <w:rPr>
          <w:rFonts w:ascii="Times New Roman" w:hAnsi="Times New Roman" w:cs="Times New Roman"/>
        </w:rPr>
        <w:t xml:space="preserve"> po </w:t>
      </w:r>
      <w:proofErr w:type="spellStart"/>
      <w:r w:rsidRPr="004B0082">
        <w:rPr>
          <w:rFonts w:ascii="Times New Roman" w:hAnsi="Times New Roman" w:cs="Times New Roman"/>
        </w:rPr>
        <w:t>osobi</w:t>
      </w:r>
      <w:bookmarkEnd w:id="4"/>
      <w:proofErr w:type="spellEnd"/>
    </w:p>
    <w:p w14:paraId="207F0183" w14:textId="77777777" w:rsidR="00353886" w:rsidRPr="004B0082" w:rsidRDefault="0013623A" w:rsidP="004B008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podele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izvršena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35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11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pojavljuju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Ovakva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važna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sprečava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zapamti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time</w:t>
      </w:r>
      <w:proofErr w:type="gram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veštački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prividnu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testira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isključivo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izmerena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realno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odražava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njegovu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4369B8A9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5" w:name="_Toc234217740"/>
      <w:r w:rsidRPr="004B0082">
        <w:rPr>
          <w:rFonts w:ascii="Times New Roman" w:hAnsi="Times New Roman" w:cs="Times New Roman"/>
        </w:rPr>
        <w:t xml:space="preserve">3. </w:t>
      </w:r>
      <w:proofErr w:type="spellStart"/>
      <w:r w:rsidRPr="004B0082">
        <w:rPr>
          <w:rFonts w:ascii="Times New Roman" w:hAnsi="Times New Roman" w:cs="Times New Roman"/>
        </w:rPr>
        <w:t>Korišćene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tehnologije</w:t>
      </w:r>
      <w:bookmarkEnd w:id="5"/>
      <w:proofErr w:type="spellEnd"/>
    </w:p>
    <w:p w14:paraId="49DDFC77" w14:textId="77777777" w:rsidR="00353886" w:rsidRPr="004B0082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sledeće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tehnologije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:</w:t>
      </w:r>
    </w:p>
    <w:p w14:paraId="642B4F99" w14:textId="4D799F23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Python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programski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realizovan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C998FC6" w14:textId="5F5C714F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kompanije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Google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izdvajanje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moduli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HandLandmarker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PoseLandmarker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5A2D8E0C" w14:textId="0E26872F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PyTorch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</w:t>
      </w:r>
      <w:r w:rsidRPr="004B0082">
        <w:rPr>
          <w:rFonts w:ascii="Times New Roman" w:hAnsi="Times New Roman" w:cs="Times New Roman"/>
          <w:sz w:val="24"/>
          <w:szCs w:val="24"/>
        </w:rPr>
        <w:t>vir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duboko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učenje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20AF4A96" w14:textId="26C8F3C2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lastRenderedPageBreak/>
        <w:t xml:space="preserve">OpenCV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rad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slikama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snimcima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čitanje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fajlova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FCD295D" w14:textId="4BFA199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NumPy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Pandas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numeričke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operacije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tabelarn</w:t>
      </w:r>
      <w:r w:rsidRPr="004B0082">
        <w:rPr>
          <w:rFonts w:ascii="Times New Roman" w:hAnsi="Times New Roman" w:cs="Times New Roman"/>
          <w:sz w:val="24"/>
          <w:szCs w:val="24"/>
        </w:rPr>
        <w:t>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CB8E2EC" w14:textId="253D15F4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Matplotlib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scikit-learn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vizuelizaciju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metrika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konfuziona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5BE6679A" w14:textId="4FC15C53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Google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okruženje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besplatnim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pristupom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grafičkoj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kartici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(GPU),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1216021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6" w:name="_Toc234217741"/>
      <w:r w:rsidRPr="004B0082">
        <w:rPr>
          <w:rFonts w:ascii="Times New Roman" w:hAnsi="Times New Roman" w:cs="Times New Roman"/>
        </w:rPr>
        <w:t xml:space="preserve">4. </w:t>
      </w:r>
      <w:proofErr w:type="spellStart"/>
      <w:r w:rsidRPr="004B0082">
        <w:rPr>
          <w:rFonts w:ascii="Times New Roman" w:hAnsi="Times New Roman" w:cs="Times New Roman"/>
        </w:rPr>
        <w:t>Arhitektura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sistema</w:t>
      </w:r>
      <w:bookmarkEnd w:id="6"/>
      <w:proofErr w:type="spellEnd"/>
    </w:p>
    <w:p w14:paraId="68719C04" w14:textId="77777777" w:rsidR="00353886" w:rsidRPr="004B0082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Glavne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komponente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:</w:t>
      </w:r>
    </w:p>
    <w:p w14:paraId="697B30F9" w14:textId="38405F9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pretvara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612B366" w14:textId="42745ED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Priprema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jedinstvenu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uklanjanje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praznih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6791BF6" w14:textId="59C4C4B8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Normalizacija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centriraju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budu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nezavisne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F325FEA" w14:textId="77AB0D3D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generišu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blago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izmenjene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varijante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</w:t>
      </w:r>
      <w:r w:rsidRPr="004B0082">
        <w:rPr>
          <w:rFonts w:ascii="Times New Roman" w:hAnsi="Times New Roman" w:cs="Times New Roman"/>
          <w:sz w:val="24"/>
          <w:szCs w:val="24"/>
        </w:rPr>
        <w:t>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generalizacije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A969302" w14:textId="2CCB85E1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Model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predviđa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D92AF6E" w14:textId="0890C77B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Evaluacija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merenje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5BB879D" w14:textId="74B20133" w:rsidR="004A6648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</w:t>
      </w:r>
      <w:r w:rsidRPr="004B0082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Faze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pripreme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izvršavaju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Time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puta,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odvaja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spore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D0B39D3" w14:textId="2AE3238B" w:rsidR="004A6648" w:rsidRDefault="004A6648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B70127" wp14:editId="7DDD9461">
            <wp:extent cx="5943600" cy="16884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5261" w14:textId="7A0EB110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0ABAA53" w14:textId="6BE4F391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960ED33" w14:textId="26788A2E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59D994" w14:textId="69DD835D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058962" w14:textId="77777777" w:rsidR="001C48F2" w:rsidRPr="004B008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EE973F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7" w:name="_Toc234217742"/>
      <w:r w:rsidRPr="004B0082">
        <w:rPr>
          <w:rFonts w:ascii="Times New Roman" w:hAnsi="Times New Roman" w:cs="Times New Roman"/>
        </w:rPr>
        <w:lastRenderedPageBreak/>
        <w:t xml:space="preserve">5. </w:t>
      </w:r>
      <w:proofErr w:type="spellStart"/>
      <w:r w:rsidRPr="004B0082">
        <w:rPr>
          <w:rFonts w:ascii="Times New Roman" w:hAnsi="Times New Roman" w:cs="Times New Roman"/>
        </w:rPr>
        <w:t>Obr</w:t>
      </w:r>
      <w:r w:rsidRPr="004B0082">
        <w:rPr>
          <w:rFonts w:ascii="Times New Roman" w:hAnsi="Times New Roman" w:cs="Times New Roman"/>
        </w:rPr>
        <w:t>ada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bookmarkEnd w:id="7"/>
      <w:proofErr w:type="spellEnd"/>
    </w:p>
    <w:p w14:paraId="042D2CEC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8" w:name="_Toc234217743"/>
      <w:r w:rsidRPr="004B0082">
        <w:rPr>
          <w:rFonts w:ascii="Times New Roman" w:hAnsi="Times New Roman" w:cs="Times New Roman"/>
        </w:rPr>
        <w:t xml:space="preserve">5.1. </w:t>
      </w:r>
      <w:proofErr w:type="spellStart"/>
      <w:r w:rsidRPr="004B0082">
        <w:rPr>
          <w:rFonts w:ascii="Times New Roman" w:hAnsi="Times New Roman" w:cs="Times New Roman"/>
        </w:rPr>
        <w:t>Ekstrakcija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ključnih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tačaka</w:t>
      </w:r>
      <w:bookmarkEnd w:id="8"/>
      <w:proofErr w:type="spellEnd"/>
    </w:p>
    <w:p w14:paraId="542115D3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alata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21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levu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21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desnu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obuhvataju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</w:t>
      </w:r>
      <w:r w:rsidRPr="004B0082">
        <w:rPr>
          <w:rFonts w:ascii="Times New Roman" w:hAnsi="Times New Roman" w:cs="Times New Roman"/>
          <w:sz w:val="24"/>
          <w:szCs w:val="24"/>
        </w:rPr>
        <w:t>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laktove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ručne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zglobove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(x, y, z), pa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opisuje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ukupno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162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(2 × 21 × 3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12 × 3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144F336B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iako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izdvojiti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r w:rsidRPr="004B0082">
        <w:rPr>
          <w:rFonts w:ascii="Times New Roman" w:hAnsi="Times New Roman" w:cs="Times New Roman"/>
          <w:sz w:val="24"/>
          <w:szCs w:val="24"/>
        </w:rPr>
        <w:t>raz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nosi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značajnu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njihovo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uključivanje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bi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dimenziju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ulaza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nose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gornjem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opisuje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odnosu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7787D8E" w14:textId="69D54CC5" w:rsidR="0015566D" w:rsidRDefault="0013623A" w:rsidP="001C48F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</w:t>
      </w:r>
      <w:r w:rsidRPr="004B0082">
        <w:rPr>
          <w:rFonts w:ascii="Times New Roman" w:hAnsi="Times New Roman" w:cs="Times New Roman"/>
          <w:sz w:val="24"/>
          <w:szCs w:val="24"/>
        </w:rPr>
        <w:t>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uspe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primer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van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popunjavaju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nulama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× 162],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dalje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upotrebe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1894D414" w14:textId="36EF0DD7" w:rsidR="0015566D" w:rsidRDefault="004A6648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 w:rsidRPr="004A664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CE9A16B" wp14:editId="7F842798">
            <wp:extent cx="5433060" cy="4228561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5202" cy="423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B6A4" w14:textId="1001F676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3658D938" w14:textId="099216B5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</w:p>
    <w:p w14:paraId="447DDDAB" w14:textId="77777777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</w:p>
    <w:p w14:paraId="29D44E4C" w14:textId="0BEFF246" w:rsidR="004A6648" w:rsidRDefault="004A6648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F2E2B3E" w14:textId="77777777" w:rsidR="004A6648" w:rsidRPr="004B0082" w:rsidRDefault="004A6648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3EEB4F9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9" w:name="_Toc234217744"/>
      <w:r w:rsidRPr="004B0082">
        <w:rPr>
          <w:rFonts w:ascii="Times New Roman" w:hAnsi="Times New Roman" w:cs="Times New Roman"/>
        </w:rPr>
        <w:lastRenderedPageBreak/>
        <w:t xml:space="preserve">5.2. </w:t>
      </w:r>
      <w:proofErr w:type="spellStart"/>
      <w:r w:rsidRPr="004B0082">
        <w:rPr>
          <w:rFonts w:ascii="Times New Roman" w:hAnsi="Times New Roman" w:cs="Times New Roman"/>
        </w:rPr>
        <w:t>Priprema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sekvenci</w:t>
      </w:r>
      <w:bookmarkEnd w:id="9"/>
      <w:proofErr w:type="spellEnd"/>
    </w:p>
    <w:p w14:paraId="67A19137" w14:textId="001A0262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</w:t>
      </w:r>
      <w:r w:rsidRPr="004B0082">
        <w:rPr>
          <w:rFonts w:ascii="Times New Roman" w:hAnsi="Times New Roman" w:cs="Times New Roman"/>
          <w:sz w:val="24"/>
          <w:szCs w:val="24"/>
        </w:rPr>
        <w:t>ičite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="004B0082">
        <w:rPr>
          <w:rFonts w:ascii="Times New Roman" w:hAnsi="Times New Roman" w:cs="Times New Roman"/>
          <w:sz w:val="24"/>
          <w:szCs w:val="24"/>
        </w:rPr>
        <w:t xml:space="preserve">, </w:t>
      </w:r>
      <w:r w:rsidRPr="004B008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10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500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medijanom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zahtevaju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ulaz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fiksne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ravnomerno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proređuju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rasp</w:t>
      </w:r>
      <w:r w:rsidRPr="004B0082">
        <w:rPr>
          <w:rFonts w:ascii="Times New Roman" w:hAnsi="Times New Roman" w:cs="Times New Roman"/>
          <w:sz w:val="24"/>
          <w:szCs w:val="24"/>
        </w:rPr>
        <w:t>oređena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zadržava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početak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dopunjavaju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nulama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maska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označava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stvarni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dodati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dopuna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C4CE63D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Analizom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početku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često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drži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spuštene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pa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Pre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svođenja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fiksnu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iseca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opseg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aktivne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postupkom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udeo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detektovanim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43%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92%,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dobija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čistiji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signal.</w:t>
      </w:r>
    </w:p>
    <w:p w14:paraId="6D298447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0" w:name="_Toc234217745"/>
      <w:r w:rsidRPr="004B0082">
        <w:rPr>
          <w:rFonts w:ascii="Times New Roman" w:hAnsi="Times New Roman" w:cs="Times New Roman"/>
        </w:rPr>
        <w:t xml:space="preserve">5.3. </w:t>
      </w:r>
      <w:proofErr w:type="spellStart"/>
      <w:r w:rsidRPr="004B0082">
        <w:rPr>
          <w:rFonts w:ascii="Times New Roman" w:hAnsi="Times New Roman" w:cs="Times New Roman"/>
        </w:rPr>
        <w:t>Normalizacija</w:t>
      </w:r>
      <w:bookmarkEnd w:id="10"/>
      <w:proofErr w:type="spellEnd"/>
    </w:p>
    <w:p w14:paraId="6CC49AFD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vraća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zavise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toga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nalazi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udaljena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 Da bi m</w:t>
      </w:r>
      <w:r w:rsidRPr="004B0082">
        <w:rPr>
          <w:rFonts w:ascii="Times New Roman" w:hAnsi="Times New Roman" w:cs="Times New Roman"/>
          <w:sz w:val="24"/>
          <w:szCs w:val="24"/>
        </w:rPr>
        <w:t xml:space="preserve">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učio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apsolutni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normalizuju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centrira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sredine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uvek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označava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brojevima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širinom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numerički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</w:t>
      </w:r>
      <w:r w:rsidRPr="004B0082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bez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obzira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blizu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4D7ADE36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retkim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razmak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veoma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deljenju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ekstremno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velikih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Da bi se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sprečilo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uvedena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minimaln</w:t>
      </w:r>
      <w:r w:rsidRPr="004B0082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razmaka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ograničene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klipovane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razuman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opseg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zaštita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neophodna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stabilnu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DAB92A8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1" w:name="_Toc234217746"/>
      <w:r w:rsidRPr="004B0082">
        <w:rPr>
          <w:rFonts w:ascii="Times New Roman" w:hAnsi="Times New Roman" w:cs="Times New Roman"/>
        </w:rPr>
        <w:t xml:space="preserve">5.4. </w:t>
      </w:r>
      <w:proofErr w:type="spellStart"/>
      <w:r w:rsidRPr="004B0082">
        <w:rPr>
          <w:rFonts w:ascii="Times New Roman" w:hAnsi="Times New Roman" w:cs="Times New Roman"/>
        </w:rPr>
        <w:t>Augmentacija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bookmarkEnd w:id="11"/>
      <w:proofErr w:type="spellEnd"/>
    </w:p>
    <w:p w14:paraId="3A263D74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20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</w:t>
      </w:r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rizik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zapamti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nauči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suštinu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Da bi se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ublažilo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primenjuje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prolasku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blago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nasumičnom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rotacijom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pomeranjem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</w:t>
      </w:r>
      <w:r w:rsidRPr="004B0082">
        <w:rPr>
          <w:rFonts w:ascii="Times New Roman" w:hAnsi="Times New Roman" w:cs="Times New Roman"/>
          <w:sz w:val="24"/>
          <w:szCs w:val="24"/>
        </w:rPr>
        <w:t>odavanjem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brzine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slikama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transformacije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računski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jeftine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8105FE2" w14:textId="48C00F4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primorava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nauči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zajedničke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varijanti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poboljšava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generalizacija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efekat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izmeren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porasla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64%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70%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uvođenja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73B4BA6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12" w:name="_Toc234217747"/>
      <w:r w:rsidRPr="004B0082">
        <w:rPr>
          <w:rFonts w:ascii="Times New Roman" w:hAnsi="Times New Roman" w:cs="Times New Roman"/>
        </w:rPr>
        <w:t xml:space="preserve">6. </w:t>
      </w:r>
      <w:proofErr w:type="spellStart"/>
      <w:r w:rsidRPr="004B0082">
        <w:rPr>
          <w:rFonts w:ascii="Times New Roman" w:hAnsi="Times New Roman" w:cs="Times New Roman"/>
        </w:rPr>
        <w:t>Implementirani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modeli</w:t>
      </w:r>
      <w:bookmarkEnd w:id="12"/>
      <w:proofErr w:type="spellEnd"/>
    </w:p>
    <w:p w14:paraId="18D20463" w14:textId="77777777" w:rsidR="00353886" w:rsidRPr="004B0082" w:rsidRDefault="0013623A">
      <w:pPr>
        <w:spacing w:after="120" w:line="276" w:lineRule="auto"/>
        <w:jc w:val="both"/>
        <w:rPr>
          <w:rFonts w:ascii="Times New Roman" w:hAnsi="Times New Roman" w:cs="Times New Roman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Oba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rešavaju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r w:rsidRPr="004B0082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[64 × 162])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predviđaju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je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pitanju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Razlikuju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načinu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vremensku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dimenziju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</w:rPr>
        <w:t>.</w:t>
      </w:r>
    </w:p>
    <w:p w14:paraId="4BFEFEB7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3" w:name="_Toc234217748"/>
      <w:r w:rsidRPr="004B0082">
        <w:rPr>
          <w:rFonts w:ascii="Times New Roman" w:hAnsi="Times New Roman" w:cs="Times New Roman"/>
        </w:rPr>
        <w:lastRenderedPageBreak/>
        <w:t>6.1. LSTM model</w:t>
      </w:r>
      <w:bookmarkEnd w:id="13"/>
    </w:p>
    <w:p w14:paraId="107E8787" w14:textId="34452741" w:rsidR="00353886" w:rsidRDefault="0013623A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LSTM (Long Short-Term Memory)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vrsta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rekurentne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tom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interno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pamćenje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prethodnim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Time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pogodna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bitan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dvosmernu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unapred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unaza</w:t>
      </w:r>
      <w:r w:rsidRPr="004B0082">
        <w:rPr>
          <w:rFonts w:ascii="Times New Roman" w:hAnsi="Times New Roman" w:cs="Times New Roman"/>
          <w:sz w:val="24"/>
          <w:szCs w:val="24"/>
        </w:rPr>
        <w:t>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čega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povezani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verovatnoće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730.000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BFFAEF8" w14:textId="76282624" w:rsidR="00A366D8" w:rsidRPr="00A366D8" w:rsidRDefault="00A366D8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Prednost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ćelije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odnosu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običnu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rekurentnu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mrežu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tzv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kapijama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engl.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gates)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mehanizmima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regulišu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prethodnih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zadržavaju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zaboravljaju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Zahvaljujući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tome,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uči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zavisnosti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udaljenih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važno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bitan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tok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samo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pojedinačni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trenutak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dvosmerna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bidirekciona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varijanta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smera</w:t>
      </w:r>
      <w:proofErr w:type="spellEnd"/>
      <w:r w:rsidR="0007757B">
        <w:rPr>
          <w:rFonts w:ascii="Times New Roman" w:hAnsi="Times New Roman" w:cs="Times New Roman"/>
          <w:sz w:val="24"/>
          <w:szCs w:val="24"/>
        </w:rPr>
        <w:t xml:space="preserve">, </w:t>
      </w:r>
      <w:r w:rsidRPr="00A366D8">
        <w:rPr>
          <w:rFonts w:ascii="Times New Roman" w:hAnsi="Times New Roman" w:cs="Times New Roman"/>
          <w:sz w:val="24"/>
          <w:szCs w:val="24"/>
        </w:rPr>
        <w:t xml:space="preserve">od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početka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obrnuto</w:t>
      </w:r>
      <w:proofErr w:type="spellEnd"/>
      <w:r w:rsid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se za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kontekst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onoga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mu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prethodi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onoga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>.</w:t>
      </w:r>
    </w:p>
    <w:p w14:paraId="6121FFBC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4" w:name="_Toc234217749"/>
      <w:r w:rsidRPr="004B0082">
        <w:rPr>
          <w:rFonts w:ascii="Times New Roman" w:hAnsi="Times New Roman" w:cs="Times New Roman"/>
        </w:rPr>
        <w:t>6.2. Transformer model</w:t>
      </w:r>
      <w:bookmarkEnd w:id="14"/>
    </w:p>
    <w:p w14:paraId="705CCA40" w14:textId="1303B0F9" w:rsidR="00353886" w:rsidRDefault="0013623A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celu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(self-attention)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određuje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međusobno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najvažniji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sebi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poznaje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dodaje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poziciono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kodiranje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nosi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B0082">
        <w:rPr>
          <w:rFonts w:ascii="Times New Roman" w:hAnsi="Times New Roman" w:cs="Times New Roman"/>
          <w:sz w:val="24"/>
          <w:szCs w:val="24"/>
        </w:rPr>
        <w:t>tri Transform</w:t>
      </w:r>
      <w:r w:rsidRPr="004B0082">
        <w:rPr>
          <w:rFonts w:ascii="Times New Roman" w:hAnsi="Times New Roman" w:cs="Times New Roman"/>
          <w:sz w:val="24"/>
          <w:szCs w:val="24"/>
        </w:rPr>
        <w:t>er</w:t>
      </w:r>
      <w:proofErr w:type="gram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enkoder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klasifikacioni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438.000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dakle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FA8ED0B" w14:textId="1E241912" w:rsidR="0007757B" w:rsidRPr="0007757B" w:rsidRDefault="0007757B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Ključni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deo Transformer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arhitekture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(self-attention), koji za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izračunava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povezan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svim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ostalim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direktno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poveže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udaljene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delove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bez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potrebe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„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prenosi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korak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korak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rekurentna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sebi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razlikuje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dodaje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poziciono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kodiranje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svakom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pridružuju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njegovom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položaju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porede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razlog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zašto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Transformer,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pored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manjeg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>.</w:t>
      </w:r>
    </w:p>
    <w:p w14:paraId="32C7FC3A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5" w:name="_Toc234217750"/>
      <w:r w:rsidRPr="004B0082">
        <w:rPr>
          <w:rFonts w:ascii="Times New Roman" w:hAnsi="Times New Roman" w:cs="Times New Roman"/>
        </w:rPr>
        <w:t xml:space="preserve">6.3. </w:t>
      </w:r>
      <w:proofErr w:type="spellStart"/>
      <w:r w:rsidRPr="004B0082">
        <w:rPr>
          <w:rFonts w:ascii="Times New Roman" w:hAnsi="Times New Roman" w:cs="Times New Roman"/>
        </w:rPr>
        <w:t>Postupak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obuke</w:t>
      </w:r>
      <w:bookmarkEnd w:id="15"/>
      <w:proofErr w:type="spellEnd"/>
    </w:p>
    <w:p w14:paraId="3D240407" w14:textId="6373D483" w:rsidR="00353886" w:rsidRPr="00AF1852" w:rsidRDefault="0013623A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Oba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obučavana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augmentacijom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načinom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biranja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najboljeg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Kao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funkcija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gubitka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unakrsna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entropija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optimizacioni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algoritam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AdamW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pratila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čuvao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najboljom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koji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evaluiran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</w:t>
      </w:r>
      <w:r w:rsidRPr="00AF1852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potrebno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stabilizovati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gradijenata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postepenim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povećanjem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stope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početku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sprečila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numerička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nestabilnost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29BB5AE8" w14:textId="3E914C46" w:rsidR="00353886" w:rsidRDefault="0013623A">
      <w:pPr>
        <w:pStyle w:val="Heading1"/>
        <w:rPr>
          <w:rFonts w:ascii="Times New Roman" w:hAnsi="Times New Roman" w:cs="Times New Roman"/>
        </w:rPr>
      </w:pPr>
      <w:bookmarkStart w:id="16" w:name="_Toc234217751"/>
      <w:r w:rsidRPr="004B0082">
        <w:rPr>
          <w:rFonts w:ascii="Times New Roman" w:hAnsi="Times New Roman" w:cs="Times New Roman"/>
        </w:rPr>
        <w:t xml:space="preserve">7. </w:t>
      </w:r>
      <w:proofErr w:type="spellStart"/>
      <w:r w:rsidRPr="004B0082">
        <w:rPr>
          <w:rFonts w:ascii="Times New Roman" w:hAnsi="Times New Roman" w:cs="Times New Roman"/>
        </w:rPr>
        <w:t>Rezultati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analiza</w:t>
      </w:r>
      <w:bookmarkEnd w:id="16"/>
      <w:proofErr w:type="spellEnd"/>
    </w:p>
    <w:p w14:paraId="6727E4CE" w14:textId="3E0D0752" w:rsidR="00393FAE" w:rsidRPr="00393FAE" w:rsidRDefault="00393FAE" w:rsidP="00393FAE">
      <w:pPr>
        <w:pStyle w:val="Heading1"/>
        <w:ind w:firstLine="720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lastRenderedPageBreak/>
        <w:t xml:space="preserve">Za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ocenu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uspešnosti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modela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korišćeno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je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nekoliko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standardnih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metrika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.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Osnovna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metrika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je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tačnost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engl.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accuracy)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-</w:t>
      </w:r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udeo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ispravno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prepoznatih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znakova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u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ukupnom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broju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primera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. Pored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ukupne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tačnosti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praćena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je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tačnost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po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pojedinačnom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koja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pokazuje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koliko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dobro model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prepoznaje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svaki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posebno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. Za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detaljniju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analizu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grešaka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korišćena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je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konfuziona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matrica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-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tabela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u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kojoj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red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predstavlja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stvarni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a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kolona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koji je model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predvideo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;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vrednosti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glavnoj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dijagonali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predstavljaju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ispravne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predikcije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dok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vrednosti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van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dijagonale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pokazuju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znakove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model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međusobno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meša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. Kao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referentna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vrednost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korišćena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je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tačnost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nasumičnog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pogađanja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koja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za 25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znakova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iznosi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približno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4% (1/25);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svaki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rezultat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znatno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iznad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te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vrednosti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pokazuje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da model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stvarno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uči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da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razlikuje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znakove</w:t>
      </w:r>
      <w:proofErr w:type="spellEnd"/>
      <w:r w:rsidRPr="00393FAE"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</w:p>
    <w:p w14:paraId="139B525F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7" w:name="_Toc234217752"/>
      <w:r w:rsidRPr="004B0082">
        <w:rPr>
          <w:rFonts w:ascii="Times New Roman" w:hAnsi="Times New Roman" w:cs="Times New Roman"/>
        </w:rPr>
        <w:t xml:space="preserve">7.1. </w:t>
      </w:r>
      <w:proofErr w:type="spellStart"/>
      <w:r w:rsidRPr="004B0082">
        <w:rPr>
          <w:rFonts w:ascii="Times New Roman" w:hAnsi="Times New Roman" w:cs="Times New Roman"/>
        </w:rPr>
        <w:t>Poređenje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modela</w:t>
      </w:r>
      <w:bookmarkEnd w:id="17"/>
      <w:proofErr w:type="spellEnd"/>
    </w:p>
    <w:p w14:paraId="48B3C30E" w14:textId="77777777" w:rsidR="00353886" w:rsidRPr="00AF1852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</w:t>
      </w:r>
      <w:r w:rsidRPr="00AF1852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koji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neviđene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prikazana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sledećoj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Za 25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nasumično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pogađanje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dalo bi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4%, pa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iznad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slučajnog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nivoa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1800"/>
      </w:tblGrid>
      <w:tr w:rsidR="00353886" w:rsidRPr="004B0082" w14:paraId="07A36FC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EC0E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6A49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proofErr w:type="spellStart"/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Validacija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6E13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BCF8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proofErr w:type="spellStart"/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Parametara</w:t>
            </w:r>
            <w:proofErr w:type="spellEnd"/>
          </w:p>
        </w:tc>
      </w:tr>
      <w:tr w:rsidR="00353886" w:rsidRPr="004B0082" w14:paraId="13778C8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FE89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8E0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68.8%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EA972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67.6%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45A4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730.393</w:t>
            </w:r>
          </w:p>
        </w:tc>
      </w:tr>
      <w:tr w:rsidR="00353886" w:rsidRPr="004B0082" w14:paraId="49D35F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084D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Transformer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7134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78.1%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9BDA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75.3%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FCA5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438.297</w:t>
            </w:r>
          </w:p>
        </w:tc>
      </w:tr>
    </w:tbl>
    <w:p w14:paraId="0D765293" w14:textId="43C40D0C" w:rsidR="00AF1852" w:rsidRDefault="0013623A" w:rsidP="001C48F2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Tabela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1.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Poređenje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tačnosti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veličine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3356B69" w14:textId="77777777" w:rsidR="001C48F2" w:rsidRPr="001C48F2" w:rsidRDefault="001C48F2" w:rsidP="001C48F2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4D0DD94" w14:textId="4EE75F18" w:rsidR="004A6648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Transformer model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(75.3%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naspram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67.6%),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upola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zanimljiv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često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očekuje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arhitektura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zaostane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rekurentnim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mreža</w:t>
      </w:r>
      <w:r w:rsidRPr="00AF1852">
        <w:rPr>
          <w:rFonts w:ascii="Times New Roman" w:hAnsi="Times New Roman" w:cs="Times New Roman"/>
          <w:sz w:val="24"/>
          <w:szCs w:val="24"/>
        </w:rPr>
        <w:t>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ipak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pokazao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efikasnijim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7DB322D3" w14:textId="1D3800A6" w:rsidR="004A6648" w:rsidRDefault="004A6648" w:rsidP="004A6648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4F21F8" wp14:editId="4C039FC1">
            <wp:extent cx="5943600" cy="32645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AD7C" w14:textId="4AD8B570" w:rsidR="001C48F2" w:rsidRDefault="001C48F2" w:rsidP="004A6648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</w:t>
      </w:r>
    </w:p>
    <w:p w14:paraId="733B514D" w14:textId="072FD1AD" w:rsidR="004A6648" w:rsidRDefault="004A6648" w:rsidP="004A6648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</w:p>
    <w:p w14:paraId="0F20C955" w14:textId="3286D7DA" w:rsidR="00C0248C" w:rsidRDefault="004A6648" w:rsidP="001C48F2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6648">
        <w:rPr>
          <w:rFonts w:ascii="Times New Roman" w:hAnsi="Times New Roman" w:cs="Times New Roman"/>
          <w:sz w:val="24"/>
          <w:szCs w:val="24"/>
        </w:rPr>
        <w:t xml:space="preserve">Na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slici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prikazan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tok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kretanje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80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prvih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dvadesetak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brzo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napreduju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čega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krive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razdvajaju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: Transformer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tridesete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dostiže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zadržava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viši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nivo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stabilizuje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dalje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produžavanje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ne bi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donelo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poboljšanje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nalaz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tabele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rezultata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A6648">
        <w:rPr>
          <w:rFonts w:ascii="Times New Roman" w:hAnsi="Times New Roman" w:cs="Times New Roman"/>
          <w:sz w:val="24"/>
          <w:szCs w:val="24"/>
        </w:rPr>
        <w:t xml:space="preserve"> Transformer model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ostvaruje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>.</w:t>
      </w:r>
    </w:p>
    <w:p w14:paraId="78ED6979" w14:textId="5B5748D0" w:rsidR="00C0248C" w:rsidRPr="00C0248C" w:rsidRDefault="00C0248C" w:rsidP="00C0248C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šireg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konteksta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uporediti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objavljenim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rezultatima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autora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ASL Citizen.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originalnom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(Desai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dr., 2023)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postižu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63%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celom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od 2.731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isključivo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osobama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se ne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pojavljuju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r w:rsidR="00393FAE">
        <w:rPr>
          <w:rFonts w:ascii="Times New Roman" w:hAnsi="Times New Roman" w:cs="Times New Roman"/>
          <w:sz w:val="24"/>
          <w:szCs w:val="24"/>
        </w:rPr>
        <w:t>-</w:t>
      </w:r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princip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podele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primenjen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Direktno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moguće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budući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je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projektu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jednostavniji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prepoznavanja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2.731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Ipak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činjenica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ostvarene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(67,6% za LSTM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75,3% za Transformer)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sličnom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višem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nivou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uprkos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manjem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broju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istu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strogu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podelu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primenjena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metodologija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daje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konzistentne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objavljenim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pristupima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>.</w:t>
      </w:r>
    </w:p>
    <w:p w14:paraId="27238272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8" w:name="_Toc234217753"/>
      <w:r w:rsidRPr="004B0082">
        <w:rPr>
          <w:rFonts w:ascii="Times New Roman" w:hAnsi="Times New Roman" w:cs="Times New Roman"/>
        </w:rPr>
        <w:t xml:space="preserve">7.2. </w:t>
      </w:r>
      <w:proofErr w:type="spellStart"/>
      <w:r w:rsidRPr="004B0082">
        <w:rPr>
          <w:rFonts w:ascii="Times New Roman" w:hAnsi="Times New Roman" w:cs="Times New Roman"/>
        </w:rPr>
        <w:t>Analiza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grešaka</w:t>
      </w:r>
      <w:bookmarkEnd w:id="18"/>
      <w:proofErr w:type="spellEnd"/>
    </w:p>
    <w:p w14:paraId="18502669" w14:textId="0797E8F5" w:rsidR="00353886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Analizom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konfuzionih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koncentrišu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određene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Posebno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najčešće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mešaju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</w:t>
      </w:r>
      <w:r w:rsidRPr="00AF1852">
        <w:rPr>
          <w:rFonts w:ascii="Times New Roman" w:hAnsi="Times New Roman" w:cs="Times New Roman"/>
          <w:sz w:val="24"/>
          <w:szCs w:val="24"/>
        </w:rPr>
        <w:t>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primer LUNCH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CHRISTMAS, </w:t>
      </w:r>
      <w:r w:rsidR="0015566D">
        <w:rPr>
          <w:rFonts w:ascii="Times New Roman" w:hAnsi="Times New Roman" w:cs="Times New Roman"/>
          <w:sz w:val="24"/>
          <w:szCs w:val="24"/>
        </w:rPr>
        <w:t>NOON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15566D">
        <w:rPr>
          <w:rFonts w:ascii="Times New Roman" w:hAnsi="Times New Roman" w:cs="Times New Roman"/>
          <w:sz w:val="24"/>
          <w:szCs w:val="24"/>
        </w:rPr>
        <w:t>CHRISTMAS</w:t>
      </w:r>
      <w:r w:rsidRPr="00AF1852">
        <w:rPr>
          <w:rFonts w:ascii="Times New Roman" w:hAnsi="Times New Roman" w:cs="Times New Roman"/>
          <w:sz w:val="24"/>
          <w:szCs w:val="24"/>
        </w:rPr>
        <w:t>,</w:t>
      </w:r>
      <w:r w:rsidR="0015566D">
        <w:rPr>
          <w:rFonts w:ascii="Times New Roman" w:hAnsi="Times New Roman" w:cs="Times New Roman"/>
          <w:sz w:val="24"/>
          <w:szCs w:val="24"/>
        </w:rPr>
        <w:t xml:space="preserve"> </w:t>
      </w:r>
      <w:r w:rsidRPr="00AF1852">
        <w:rPr>
          <w:rFonts w:ascii="Times New Roman" w:hAnsi="Times New Roman" w:cs="Times New Roman"/>
          <w:sz w:val="24"/>
          <w:szCs w:val="24"/>
        </w:rPr>
        <w:t xml:space="preserve">PARTY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BACKPACK</w:t>
      </w:r>
      <w:r w:rsidR="00155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66D">
        <w:rPr>
          <w:rFonts w:ascii="Times New Roman" w:hAnsi="Times New Roman" w:cs="Times New Roman"/>
          <w:sz w:val="24"/>
          <w:szCs w:val="24"/>
        </w:rPr>
        <w:t>itd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Činjenica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javljaju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objektivno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reč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slabosti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jednog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takođe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smislene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reprezentacije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09E3DF13" w14:textId="26042819" w:rsidR="0015566D" w:rsidRDefault="0015566D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8830AD2" w14:textId="26453466" w:rsidR="0015566D" w:rsidRDefault="0015566D" w:rsidP="0015566D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D079C6C" wp14:editId="49372E1A">
            <wp:extent cx="5623261" cy="53360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976" cy="534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010D" w14:textId="38AA0ACC" w:rsidR="001C48F2" w:rsidRDefault="001C48F2" w:rsidP="0015566D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0D113F13" w14:textId="69AD6530" w:rsidR="0015566D" w:rsidRDefault="0015566D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C0FBF80" w14:textId="6E6D055E" w:rsidR="0015566D" w:rsidRDefault="0015566D" w:rsidP="001C48F2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51C29A" wp14:editId="2DD2ACF0">
            <wp:extent cx="5718758" cy="54267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155" cy="542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D3CB" w14:textId="5CD644B6" w:rsidR="001C48F2" w:rsidRDefault="001C48F2" w:rsidP="001C48F2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</w:t>
      </w:r>
    </w:p>
    <w:p w14:paraId="2316EF02" w14:textId="77777777" w:rsidR="001C48F2" w:rsidRPr="00AF1852" w:rsidRDefault="001C48F2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DE3933" w14:textId="1FED01CB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pojedinačnim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kreće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širokom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rasponu</w:t>
      </w:r>
      <w:proofErr w:type="spellEnd"/>
      <w:r w:rsidR="00AF1852">
        <w:rPr>
          <w:rFonts w:ascii="Times New Roman" w:hAnsi="Times New Roman" w:cs="Times New Roman"/>
          <w:sz w:val="24"/>
          <w:szCs w:val="24"/>
        </w:rPr>
        <w:t>,</w:t>
      </w:r>
      <w:r w:rsidRPr="00AF1852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29%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lako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mešaju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drugima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(LUNCH),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srednje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težine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(CHRISTMAS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BREAKFAST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53%), do 100%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jasno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</w:t>
      </w:r>
      <w:r w:rsidRPr="00AF1852">
        <w:rPr>
          <w:rFonts w:ascii="Times New Roman" w:hAnsi="Times New Roman" w:cs="Times New Roman"/>
          <w:sz w:val="24"/>
          <w:szCs w:val="24"/>
        </w:rPr>
        <w:t>poznatljivim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(DOG, DARK, MECHANIC).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raspon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skladu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nalazima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konfuzione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matrice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49453610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9" w:name="_Toc234217754"/>
      <w:r w:rsidRPr="004B0082">
        <w:rPr>
          <w:rFonts w:ascii="Times New Roman" w:hAnsi="Times New Roman" w:cs="Times New Roman"/>
        </w:rPr>
        <w:t xml:space="preserve">7.3. </w:t>
      </w:r>
      <w:proofErr w:type="spellStart"/>
      <w:r w:rsidRPr="004B0082">
        <w:rPr>
          <w:rFonts w:ascii="Times New Roman" w:hAnsi="Times New Roman" w:cs="Times New Roman"/>
        </w:rPr>
        <w:t>Vizuelizacija</w:t>
      </w:r>
      <w:bookmarkEnd w:id="19"/>
      <w:proofErr w:type="spellEnd"/>
    </w:p>
    <w:p w14:paraId="7F37EA29" w14:textId="44B47403" w:rsidR="00353886" w:rsidRPr="00AF1852" w:rsidRDefault="0013623A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provere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ilustracije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vidu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pojednostavljenog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skeleta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Animacijom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sačuvane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prikazuje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onako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ga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zajedno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predikcijom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korisna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razumevanje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pogrešno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klasifikovanih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uočava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slično</w:t>
      </w:r>
      <w:r w:rsidRPr="00AF1852">
        <w:rPr>
          <w:rFonts w:ascii="Times New Roman" w:hAnsi="Times New Roman" w:cs="Times New Roman"/>
          <w:sz w:val="24"/>
          <w:szCs w:val="24"/>
        </w:rPr>
        <w:t>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koji je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predvideo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F1F2BBF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0" w:name="_Toc234217755"/>
      <w:r w:rsidRPr="004B0082">
        <w:rPr>
          <w:rFonts w:ascii="Times New Roman" w:hAnsi="Times New Roman" w:cs="Times New Roman"/>
        </w:rPr>
        <w:lastRenderedPageBreak/>
        <w:t xml:space="preserve">8. </w:t>
      </w:r>
      <w:proofErr w:type="spellStart"/>
      <w:r w:rsidRPr="004B0082">
        <w:rPr>
          <w:rFonts w:ascii="Times New Roman" w:hAnsi="Times New Roman" w:cs="Times New Roman"/>
        </w:rPr>
        <w:t>Problemi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rešenja</w:t>
      </w:r>
      <w:bookmarkEnd w:id="20"/>
      <w:proofErr w:type="spellEnd"/>
    </w:p>
    <w:p w14:paraId="09DDF3D0" w14:textId="77777777" w:rsidR="00353886" w:rsidRPr="00AF1852" w:rsidRDefault="0013623A" w:rsidP="00AF185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izrade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naišlo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nekoliko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tehničkih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problema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rešavanje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sastavni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deo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:</w:t>
      </w:r>
    </w:p>
    <w:p w14:paraId="22DF3999" w14:textId="21F8FF7E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prvobitno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predviđeni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ISLR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bez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verifikacije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naloga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odabran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metodologiju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68B15D8C" w14:textId="69CF45A2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Kompatibilnost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novije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verzije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podržavale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stari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noviji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API (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HandLandmarker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PoseLandmarker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ranije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predviđenog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Holistic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775EC22F" w14:textId="10EC6FA3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Numerička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nestabilnost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obuci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javljale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nedefinisane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usled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ekstremnih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nastalih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normalizaciji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Problem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rešen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</w:t>
      </w:r>
      <w:r w:rsidRPr="00AF1852">
        <w:rPr>
          <w:rFonts w:ascii="Times New Roman" w:hAnsi="Times New Roman" w:cs="Times New Roman"/>
          <w:sz w:val="24"/>
          <w:szCs w:val="24"/>
        </w:rPr>
        <w:t>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razmaka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klipovanjem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gradijenata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094C8EB9" w14:textId="06414CA8" w:rsidR="00353886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Veličina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okruženje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zbog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veličine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organizovana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prekinuti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nastaviti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AF1852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obrađene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trajno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čuvaju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</w:t>
      </w:r>
      <w:r w:rsidRPr="00AF1852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spora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ne bi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ponavljala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CB8A0D7" w14:textId="335C33C7" w:rsidR="001C48F2" w:rsidRPr="001C48F2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90BF63E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1" w:name="_Toc234217756"/>
      <w:r w:rsidRPr="004B0082">
        <w:rPr>
          <w:rFonts w:ascii="Times New Roman" w:hAnsi="Times New Roman" w:cs="Times New Roman"/>
        </w:rPr>
        <w:lastRenderedPageBreak/>
        <w:t xml:space="preserve">9. </w:t>
      </w:r>
      <w:proofErr w:type="spellStart"/>
      <w:r w:rsidRPr="004B0082">
        <w:rPr>
          <w:rFonts w:ascii="Times New Roman" w:hAnsi="Times New Roman" w:cs="Times New Roman"/>
        </w:rPr>
        <w:t>Zaključak</w:t>
      </w:r>
      <w:bookmarkEnd w:id="21"/>
      <w:proofErr w:type="spellEnd"/>
    </w:p>
    <w:p w14:paraId="3AF29AB7" w14:textId="063F543E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okviru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razvijen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kompletan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upoređena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čemu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(75.3%)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dobijeni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poštenu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podelu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odražavaju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nepoznate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0826316E" w14:textId="77777777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Glavna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ograničenja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proisti</w:t>
      </w:r>
      <w:r w:rsidRPr="00AF1852">
        <w:rPr>
          <w:rFonts w:ascii="Times New Roman" w:hAnsi="Times New Roman" w:cs="Times New Roman"/>
          <w:sz w:val="24"/>
          <w:szCs w:val="24"/>
        </w:rPr>
        <w:t>ču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malog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maksimalnu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dostižnu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sužavanja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Uprkos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tome,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konzistentnost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smislene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obrasce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3C42FF5C" w14:textId="733B2677" w:rsidR="00353886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Kao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mogući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</w:t>
      </w:r>
      <w:r w:rsidRPr="00AF1852">
        <w:rPr>
          <w:rFonts w:ascii="Times New Roman" w:hAnsi="Times New Roman" w:cs="Times New Roman"/>
          <w:sz w:val="24"/>
          <w:szCs w:val="24"/>
        </w:rPr>
        <w:t>vci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daljeg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razvoja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se: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proširenje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veći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dodavanje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sopstvenih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povećanja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demonstracije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putem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izdvajale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uživo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prosleđivale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</w:t>
      </w:r>
      <w:r w:rsidRPr="00AF1852">
        <w:rPr>
          <w:rFonts w:ascii="Times New Roman" w:hAnsi="Times New Roman" w:cs="Times New Roman"/>
          <w:sz w:val="24"/>
          <w:szCs w:val="24"/>
        </w:rPr>
        <w:t>čenom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Time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dobio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praktičnu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interaktivnu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F9D687F" w14:textId="23FDA921" w:rsidR="001C48F2" w:rsidRPr="00AF1852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4B4150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2" w:name="_Toc234217757"/>
      <w:r w:rsidRPr="004B0082">
        <w:rPr>
          <w:rFonts w:ascii="Times New Roman" w:hAnsi="Times New Roman" w:cs="Times New Roman"/>
        </w:rPr>
        <w:lastRenderedPageBreak/>
        <w:t xml:space="preserve">10. </w:t>
      </w:r>
      <w:proofErr w:type="spellStart"/>
      <w:r w:rsidRPr="004B0082">
        <w:rPr>
          <w:rFonts w:ascii="Times New Roman" w:hAnsi="Times New Roman" w:cs="Times New Roman"/>
        </w:rPr>
        <w:t>Literatura</w:t>
      </w:r>
      <w:bookmarkEnd w:id="22"/>
      <w:proofErr w:type="spellEnd"/>
    </w:p>
    <w:p w14:paraId="6F15928B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Desai A.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dr., ASL Citizen: A Community-Sourced Dataset for Advancing Isolated Sign Language Recognition, Microsoft Research, 2023.</w:t>
      </w:r>
    </w:p>
    <w:p w14:paraId="29A3E1B2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Vaswani A.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dr., Attention Is All You</w:t>
      </w:r>
      <w:r w:rsidRPr="00AF1852">
        <w:rPr>
          <w:rFonts w:ascii="Times New Roman" w:hAnsi="Times New Roman" w:cs="Times New Roman"/>
          <w:sz w:val="24"/>
          <w:szCs w:val="24"/>
        </w:rPr>
        <w:t xml:space="preserve"> Need,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2017.</w:t>
      </w:r>
    </w:p>
    <w:p w14:paraId="0F16459B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Hochreiter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S.,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Schmidhuber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J., Long Short-Term Memory, Neural Computation, 1997.</w:t>
      </w:r>
    </w:p>
    <w:p w14:paraId="6478F9E9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dokumentacija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Google, https://developers.google.com/mediapipe</w:t>
      </w:r>
    </w:p>
    <w:p w14:paraId="10185F1A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PyTorch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dokumentacija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https://pytorch.org/docs</w:t>
      </w:r>
    </w:p>
    <w:sectPr w:rsidR="00353886" w:rsidRPr="00AF1852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61824" w14:textId="77777777" w:rsidR="0013623A" w:rsidRDefault="0013623A">
      <w:r>
        <w:separator/>
      </w:r>
    </w:p>
  </w:endnote>
  <w:endnote w:type="continuationSeparator" w:id="0">
    <w:p w14:paraId="7E1629E2" w14:textId="77777777" w:rsidR="0013623A" w:rsidRDefault="00136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79529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C31184" w14:textId="0E0B6EA3" w:rsidR="004A6648" w:rsidRDefault="004A66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70BCB1" w14:textId="1D6C09DC" w:rsidR="00353886" w:rsidRDefault="00353886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95C52" w14:textId="77777777" w:rsidR="0013623A" w:rsidRDefault="0013623A">
      <w:r>
        <w:separator/>
      </w:r>
    </w:p>
  </w:footnote>
  <w:footnote w:type="continuationSeparator" w:id="0">
    <w:p w14:paraId="24DA741B" w14:textId="77777777" w:rsidR="0013623A" w:rsidRDefault="001362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424D0"/>
    <w:multiLevelType w:val="hybridMultilevel"/>
    <w:tmpl w:val="D8AE1A22"/>
    <w:lvl w:ilvl="0" w:tplc="E0E683FC">
      <w:start w:val="1"/>
      <w:numFmt w:val="bullet"/>
      <w:lvlText w:val="●"/>
      <w:lvlJc w:val="left"/>
      <w:pPr>
        <w:ind w:left="720" w:hanging="360"/>
      </w:pPr>
    </w:lvl>
    <w:lvl w:ilvl="1" w:tplc="D51A0498">
      <w:start w:val="1"/>
      <w:numFmt w:val="bullet"/>
      <w:lvlText w:val="○"/>
      <w:lvlJc w:val="left"/>
      <w:pPr>
        <w:ind w:left="1440" w:hanging="360"/>
      </w:pPr>
    </w:lvl>
    <w:lvl w:ilvl="2" w:tplc="B4F0C99E">
      <w:start w:val="1"/>
      <w:numFmt w:val="bullet"/>
      <w:lvlText w:val="■"/>
      <w:lvlJc w:val="left"/>
      <w:pPr>
        <w:ind w:left="2160" w:hanging="360"/>
      </w:pPr>
    </w:lvl>
    <w:lvl w:ilvl="3" w:tplc="3D5E87D6">
      <w:start w:val="1"/>
      <w:numFmt w:val="bullet"/>
      <w:lvlText w:val="●"/>
      <w:lvlJc w:val="left"/>
      <w:pPr>
        <w:ind w:left="2880" w:hanging="360"/>
      </w:pPr>
    </w:lvl>
    <w:lvl w:ilvl="4" w:tplc="B912643E">
      <w:start w:val="1"/>
      <w:numFmt w:val="bullet"/>
      <w:lvlText w:val="○"/>
      <w:lvlJc w:val="left"/>
      <w:pPr>
        <w:ind w:left="3600" w:hanging="360"/>
      </w:pPr>
    </w:lvl>
    <w:lvl w:ilvl="5" w:tplc="0E3A49AE">
      <w:start w:val="1"/>
      <w:numFmt w:val="bullet"/>
      <w:lvlText w:val="■"/>
      <w:lvlJc w:val="left"/>
      <w:pPr>
        <w:ind w:left="4320" w:hanging="360"/>
      </w:pPr>
    </w:lvl>
    <w:lvl w:ilvl="6" w:tplc="2E749D1A">
      <w:start w:val="1"/>
      <w:numFmt w:val="bullet"/>
      <w:lvlText w:val="●"/>
      <w:lvlJc w:val="left"/>
      <w:pPr>
        <w:ind w:left="5040" w:hanging="360"/>
      </w:pPr>
    </w:lvl>
    <w:lvl w:ilvl="7" w:tplc="53C4D772">
      <w:start w:val="1"/>
      <w:numFmt w:val="bullet"/>
      <w:lvlText w:val="●"/>
      <w:lvlJc w:val="left"/>
      <w:pPr>
        <w:ind w:left="5760" w:hanging="360"/>
      </w:pPr>
    </w:lvl>
    <w:lvl w:ilvl="8" w:tplc="E9D06A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716D8"/>
    <w:multiLevelType w:val="hybridMultilevel"/>
    <w:tmpl w:val="FECC9780"/>
    <w:lvl w:ilvl="0" w:tplc="87DA5B4A">
      <w:start w:val="1"/>
      <w:numFmt w:val="bullet"/>
      <w:lvlText w:val="•"/>
      <w:lvlJc w:val="left"/>
      <w:pPr>
        <w:ind w:left="720" w:hanging="360"/>
      </w:pPr>
    </w:lvl>
    <w:lvl w:ilvl="1" w:tplc="8AE05A0E">
      <w:numFmt w:val="decimal"/>
      <w:lvlText w:val=""/>
      <w:lvlJc w:val="left"/>
    </w:lvl>
    <w:lvl w:ilvl="2" w:tplc="46BA9D10">
      <w:numFmt w:val="decimal"/>
      <w:lvlText w:val=""/>
      <w:lvlJc w:val="left"/>
    </w:lvl>
    <w:lvl w:ilvl="3" w:tplc="EE5A7D42">
      <w:numFmt w:val="decimal"/>
      <w:lvlText w:val=""/>
      <w:lvlJc w:val="left"/>
    </w:lvl>
    <w:lvl w:ilvl="4" w:tplc="D7FC7BA2">
      <w:numFmt w:val="decimal"/>
      <w:lvlText w:val=""/>
      <w:lvlJc w:val="left"/>
    </w:lvl>
    <w:lvl w:ilvl="5" w:tplc="600C0888">
      <w:numFmt w:val="decimal"/>
      <w:lvlText w:val=""/>
      <w:lvlJc w:val="left"/>
    </w:lvl>
    <w:lvl w:ilvl="6" w:tplc="BE623C1E">
      <w:numFmt w:val="decimal"/>
      <w:lvlText w:val=""/>
      <w:lvlJc w:val="left"/>
    </w:lvl>
    <w:lvl w:ilvl="7" w:tplc="BA0A9720">
      <w:numFmt w:val="decimal"/>
      <w:lvlText w:val=""/>
      <w:lvlJc w:val="left"/>
    </w:lvl>
    <w:lvl w:ilvl="8" w:tplc="1CCADFA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886"/>
    <w:rsid w:val="0007757B"/>
    <w:rsid w:val="0013623A"/>
    <w:rsid w:val="0015566D"/>
    <w:rsid w:val="001C48F2"/>
    <w:rsid w:val="00353886"/>
    <w:rsid w:val="00393FAE"/>
    <w:rsid w:val="004A6648"/>
    <w:rsid w:val="004B0082"/>
    <w:rsid w:val="009668FD"/>
    <w:rsid w:val="00A366D8"/>
    <w:rsid w:val="00AF1852"/>
    <w:rsid w:val="00C0248C"/>
    <w:rsid w:val="00D0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EFB76"/>
  <w15:docId w15:val="{9410D2C1-ABBA-40D0-A484-103B7CEB8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9668FD"/>
    <w:pPr>
      <w:spacing w:before="280" w:after="160"/>
      <w:outlineLvl w:val="0"/>
    </w:pPr>
    <w:rPr>
      <w:b/>
      <w:bCs/>
      <w:color w:val="000000" w:themeColor="text1"/>
      <w:sz w:val="30"/>
      <w:szCs w:val="30"/>
    </w:rPr>
  </w:style>
  <w:style w:type="paragraph" w:styleId="Heading2">
    <w:name w:val="heading 2"/>
    <w:uiPriority w:val="9"/>
    <w:unhideWhenUsed/>
    <w:qFormat/>
    <w:rsid w:val="004B0082"/>
    <w:pPr>
      <w:spacing w:before="200" w:after="120"/>
      <w:outlineLvl w:val="1"/>
    </w:pPr>
    <w:rPr>
      <w:b/>
      <w:bCs/>
      <w:color w:val="000000" w:themeColor="text1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668F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668FD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4A66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6648"/>
  </w:style>
  <w:style w:type="paragraph" w:styleId="Footer">
    <w:name w:val="footer"/>
    <w:basedOn w:val="Normal"/>
    <w:link w:val="FooterChar"/>
    <w:uiPriority w:val="99"/>
    <w:unhideWhenUsed/>
    <w:rsid w:val="004A66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6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B1D56-C479-4AE8-934B-CD8028C27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15</Pages>
  <Words>3110</Words>
  <Characters>17733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Blagojevic Iva</cp:lastModifiedBy>
  <cp:revision>4</cp:revision>
  <dcterms:created xsi:type="dcterms:W3CDTF">2026-06-25T09:52:00Z</dcterms:created>
  <dcterms:modified xsi:type="dcterms:W3CDTF">2026-07-06T08:37:00Z</dcterms:modified>
</cp:coreProperties>
</file>