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0CB" w:rsidRPr="001B1128" w:rsidRDefault="00AC5FC3" w:rsidP="00AC5FC3">
      <w:pPr>
        <w:jc w:val="center"/>
        <w:rPr>
          <w:b/>
          <w:sz w:val="48"/>
          <w:szCs w:val="48"/>
          <w:u w:val="single"/>
        </w:rPr>
      </w:pPr>
      <w:r w:rsidRPr="001B1128">
        <w:rPr>
          <w:b/>
          <w:sz w:val="48"/>
          <w:szCs w:val="48"/>
          <w:highlight w:val="cyan"/>
          <w:u w:val="single"/>
        </w:rPr>
        <w:t>KANT CONCEPTOS</w:t>
      </w:r>
    </w:p>
    <w:p w:rsidR="00936DF0" w:rsidRDefault="000507CE" w:rsidP="000A2948">
      <w:pPr>
        <w:rPr>
          <w:b/>
          <w:color w:val="2E74B5" w:themeColor="accent1" w:themeShade="BF"/>
          <w:sz w:val="24"/>
          <w:szCs w:val="24"/>
          <w:u w:val="single"/>
        </w:rPr>
      </w:pPr>
      <w:r>
        <w:rPr>
          <w:b/>
          <w:color w:val="2E74B5" w:themeColor="accent1" w:themeShade="BF"/>
          <w:sz w:val="24"/>
          <w:szCs w:val="24"/>
          <w:u w:val="single"/>
        </w:rPr>
        <w:t>A priori</w:t>
      </w:r>
    </w:p>
    <w:p w:rsidR="000507CE" w:rsidRDefault="000507CE" w:rsidP="000A2948">
      <w:pPr>
        <w:rPr>
          <w:color w:val="7F7F7F" w:themeColor="text1" w:themeTint="80"/>
          <w:sz w:val="24"/>
          <w:szCs w:val="24"/>
        </w:rPr>
      </w:pPr>
      <w:r>
        <w:rPr>
          <w:color w:val="7F7F7F" w:themeColor="text1" w:themeTint="80"/>
          <w:sz w:val="24"/>
          <w:szCs w:val="24"/>
        </w:rPr>
        <w:t xml:space="preserve">Dentro de la filosofía kantiana este es un término muy importante </w:t>
      </w:r>
      <w:r w:rsidR="009023A5">
        <w:rPr>
          <w:color w:val="7F7F7F" w:themeColor="text1" w:themeTint="80"/>
          <w:sz w:val="24"/>
          <w:szCs w:val="24"/>
        </w:rPr>
        <w:t>ya que</w:t>
      </w:r>
      <w:r>
        <w:rPr>
          <w:color w:val="7F7F7F" w:themeColor="text1" w:themeTint="80"/>
          <w:sz w:val="24"/>
          <w:szCs w:val="24"/>
        </w:rPr>
        <w:t xml:space="preserve"> Kant atribuye la universalidad y la necesariedad a este término. Aparte de ser aquello anterior a la experiencia, cumple un papel imprescind</w:t>
      </w:r>
      <w:r w:rsidR="00CE51B4">
        <w:rPr>
          <w:color w:val="7F7F7F" w:themeColor="text1" w:themeTint="80"/>
          <w:sz w:val="24"/>
          <w:szCs w:val="24"/>
        </w:rPr>
        <w:t>ible en el conocimiento humano, pues l</w:t>
      </w:r>
      <w:r>
        <w:rPr>
          <w:color w:val="7F7F7F" w:themeColor="text1" w:themeTint="80"/>
          <w:sz w:val="24"/>
          <w:szCs w:val="24"/>
        </w:rPr>
        <w:t>as condiciones que el sujeto impone al objeto en la sensibilidad, es decir, el espacio y el tiempo</w:t>
      </w:r>
      <w:r w:rsidR="009023A5">
        <w:rPr>
          <w:color w:val="7F7F7F" w:themeColor="text1" w:themeTint="80"/>
          <w:sz w:val="24"/>
          <w:szCs w:val="24"/>
        </w:rPr>
        <w:t>,</w:t>
      </w:r>
      <w:r>
        <w:rPr>
          <w:color w:val="7F7F7F" w:themeColor="text1" w:themeTint="80"/>
          <w:sz w:val="24"/>
          <w:szCs w:val="24"/>
        </w:rPr>
        <w:t xml:space="preserve"> son a </w:t>
      </w:r>
      <w:r w:rsidR="002124F8">
        <w:rPr>
          <w:color w:val="7F7F7F" w:themeColor="text1" w:themeTint="80"/>
          <w:sz w:val="24"/>
          <w:szCs w:val="24"/>
        </w:rPr>
        <w:t>priori, y</w:t>
      </w:r>
      <w:r>
        <w:rPr>
          <w:color w:val="7F7F7F" w:themeColor="text1" w:themeTint="80"/>
          <w:sz w:val="24"/>
          <w:szCs w:val="24"/>
        </w:rPr>
        <w:t xml:space="preserve"> por ende universales y necesarias.</w:t>
      </w:r>
      <w:r w:rsidR="002124F8">
        <w:rPr>
          <w:color w:val="7F7F7F" w:themeColor="text1" w:themeTint="80"/>
          <w:sz w:val="24"/>
          <w:szCs w:val="24"/>
        </w:rPr>
        <w:t xml:space="preserve"> Kant atribuye dichas características a l</w:t>
      </w:r>
      <w:r w:rsidR="000739C1">
        <w:rPr>
          <w:color w:val="7F7F7F" w:themeColor="text1" w:themeTint="80"/>
          <w:sz w:val="24"/>
          <w:szCs w:val="24"/>
        </w:rPr>
        <w:t>os juicios sintéticos a priori o</w:t>
      </w:r>
      <w:r w:rsidR="002124F8">
        <w:rPr>
          <w:color w:val="7F7F7F" w:themeColor="text1" w:themeTint="80"/>
          <w:sz w:val="24"/>
          <w:szCs w:val="24"/>
        </w:rPr>
        <w:t xml:space="preserve"> enunciados científicos, ju</w:t>
      </w:r>
      <w:r w:rsidR="00D25457">
        <w:rPr>
          <w:color w:val="7F7F7F" w:themeColor="text1" w:themeTint="80"/>
          <w:sz w:val="24"/>
          <w:szCs w:val="24"/>
        </w:rPr>
        <w:t>icios universales y necesarios que</w:t>
      </w:r>
      <w:r w:rsidR="002124F8">
        <w:rPr>
          <w:color w:val="7F7F7F" w:themeColor="text1" w:themeTint="80"/>
          <w:sz w:val="24"/>
          <w:szCs w:val="24"/>
        </w:rPr>
        <w:t xml:space="preserve"> amplían mi conocimiento del mundo</w:t>
      </w:r>
      <w:r w:rsidR="00D25457">
        <w:rPr>
          <w:color w:val="7F7F7F" w:themeColor="text1" w:themeTint="80"/>
          <w:sz w:val="24"/>
          <w:szCs w:val="24"/>
        </w:rPr>
        <w:t xml:space="preserve"> y que</w:t>
      </w:r>
      <w:r w:rsidR="002124F8">
        <w:rPr>
          <w:color w:val="7F7F7F" w:themeColor="text1" w:themeTint="80"/>
          <w:sz w:val="24"/>
          <w:szCs w:val="24"/>
        </w:rPr>
        <w:t xml:space="preserve"> posibilitan el avance científico.</w:t>
      </w:r>
    </w:p>
    <w:p w:rsidR="00B37A31" w:rsidRDefault="00B37A31" w:rsidP="000A2948">
      <w:pPr>
        <w:rPr>
          <w:color w:val="7F7F7F" w:themeColor="text1" w:themeTint="80"/>
          <w:sz w:val="24"/>
          <w:szCs w:val="24"/>
        </w:rPr>
      </w:pPr>
    </w:p>
    <w:p w:rsidR="00B37A31" w:rsidRDefault="00B37A31" w:rsidP="000A2948">
      <w:pPr>
        <w:rPr>
          <w:b/>
          <w:color w:val="2E74B5" w:themeColor="accent1" w:themeShade="BF"/>
          <w:sz w:val="24"/>
          <w:szCs w:val="24"/>
          <w:u w:val="single"/>
        </w:rPr>
      </w:pPr>
      <w:r>
        <w:rPr>
          <w:b/>
          <w:color w:val="2E74B5" w:themeColor="accent1" w:themeShade="BF"/>
          <w:sz w:val="24"/>
          <w:szCs w:val="24"/>
          <w:u w:val="single"/>
        </w:rPr>
        <w:t>Giro Copernicano</w:t>
      </w:r>
    </w:p>
    <w:p w:rsidR="00B62167" w:rsidRDefault="00B62167" w:rsidP="000A2948">
      <w:pPr>
        <w:rPr>
          <w:color w:val="767171" w:themeColor="background2" w:themeShade="80"/>
          <w:sz w:val="24"/>
          <w:szCs w:val="24"/>
        </w:rPr>
      </w:pPr>
      <w:r>
        <w:rPr>
          <w:color w:val="767171" w:themeColor="background2" w:themeShade="80"/>
          <w:sz w:val="24"/>
          <w:szCs w:val="24"/>
        </w:rPr>
        <w:t>Antes de la llegada de la Ilustración el mundo filosófico se encontraba en caos pues, todos los anteriores dogmas se comenzaron a poner en duda y dejaron de haber certezas. Pero con la llegada de la Ilustración o ‘Siglo de las luces’ filósofos como Kant inspirados en la revolución científica y en los grandes descubrimientos científicos, en especial el de Copérnico, intentaron ‘iluminar’ el paradigma actual.</w:t>
      </w:r>
    </w:p>
    <w:p w:rsidR="00B37A31" w:rsidRPr="00B37A31" w:rsidRDefault="00B37A31" w:rsidP="000A2948">
      <w:pPr>
        <w:rPr>
          <w:color w:val="767171" w:themeColor="background2" w:themeShade="80"/>
          <w:sz w:val="24"/>
          <w:szCs w:val="24"/>
        </w:rPr>
      </w:pPr>
      <w:r>
        <w:rPr>
          <w:color w:val="767171" w:themeColor="background2" w:themeShade="80"/>
          <w:sz w:val="24"/>
          <w:szCs w:val="24"/>
        </w:rPr>
        <w:t>Así como Copérnico no podía explicar los movimientos de los cuerpos celestes si suponía que las estrellas giraban alrededor del observador, intentó explicarlo haciendo girar al observador y dejando a las estrellas en reposo</w:t>
      </w:r>
      <w:r w:rsidR="00235990">
        <w:rPr>
          <w:color w:val="767171" w:themeColor="background2" w:themeShade="80"/>
          <w:sz w:val="24"/>
          <w:szCs w:val="24"/>
        </w:rPr>
        <w:t>. Pues bien, Kant inspirado en Copérnico intentó</w:t>
      </w:r>
      <w:r>
        <w:rPr>
          <w:color w:val="767171" w:themeColor="background2" w:themeShade="80"/>
          <w:sz w:val="24"/>
          <w:szCs w:val="24"/>
        </w:rPr>
        <w:t xml:space="preserve"> </w:t>
      </w:r>
      <w:r w:rsidR="00235990">
        <w:rPr>
          <w:color w:val="767171" w:themeColor="background2" w:themeShade="80"/>
          <w:sz w:val="24"/>
          <w:szCs w:val="24"/>
        </w:rPr>
        <w:t>llevar</w:t>
      </w:r>
      <w:r>
        <w:rPr>
          <w:color w:val="767171" w:themeColor="background2" w:themeShade="80"/>
          <w:sz w:val="24"/>
          <w:szCs w:val="24"/>
        </w:rPr>
        <w:t xml:space="preserve"> est</w:t>
      </w:r>
      <w:r w:rsidR="00372B1F">
        <w:rPr>
          <w:color w:val="767171" w:themeColor="background2" w:themeShade="80"/>
          <w:sz w:val="24"/>
          <w:szCs w:val="24"/>
        </w:rPr>
        <w:t xml:space="preserve">a hipótesis al mundo filosófico. Para </w:t>
      </w:r>
      <w:r>
        <w:rPr>
          <w:color w:val="767171" w:themeColor="background2" w:themeShade="80"/>
          <w:sz w:val="24"/>
          <w:szCs w:val="24"/>
        </w:rPr>
        <w:t>Kant el sujeto es activo a la hora de conocer y que este tiene que imponer sus condiciones a priori al objeto en cuestión para poder conocerlo. Si intentamos aplicar esto en la metafísica se seguiría sin poder obtener conocimiento de esta pues, al no partir de una intuición sensible nuestra razón se ve forzada a trascender sus límites y por ende especular, razón principal de porque la metafísica no puede avanzar como el resto de las ciencias naturales.</w:t>
      </w:r>
      <w:bookmarkStart w:id="0" w:name="_GoBack"/>
      <w:bookmarkEnd w:id="0"/>
    </w:p>
    <w:p w:rsidR="000A2948" w:rsidRDefault="000A2948" w:rsidP="00AC5FC3">
      <w:pPr>
        <w:rPr>
          <w:color w:val="000000" w:themeColor="text1"/>
          <w:sz w:val="24"/>
          <w:szCs w:val="24"/>
        </w:rPr>
      </w:pPr>
    </w:p>
    <w:p w:rsidR="000A2948" w:rsidRPr="006E1570" w:rsidRDefault="000A2948" w:rsidP="00AC5FC3">
      <w:pPr>
        <w:rPr>
          <w:color w:val="2E74B5" w:themeColor="accent1" w:themeShade="BF"/>
          <w:sz w:val="24"/>
          <w:szCs w:val="24"/>
        </w:rPr>
      </w:pPr>
    </w:p>
    <w:p w:rsidR="00AC5FC3" w:rsidRPr="00AC5FC3" w:rsidRDefault="00AC5FC3" w:rsidP="00AC5FC3">
      <w:pPr>
        <w:jc w:val="center"/>
        <w:rPr>
          <w:b/>
          <w:color w:val="2E74B5" w:themeColor="accent1" w:themeShade="BF"/>
          <w:sz w:val="48"/>
          <w:szCs w:val="48"/>
          <w:u w:val="single"/>
        </w:rPr>
      </w:pPr>
    </w:p>
    <w:p w:rsidR="00AC5FC3" w:rsidRPr="00AC5FC3" w:rsidRDefault="00AC5FC3" w:rsidP="00AC5FC3">
      <w:pPr>
        <w:rPr>
          <w:b/>
          <w:color w:val="2E74B5" w:themeColor="accent1" w:themeShade="BF"/>
          <w:sz w:val="24"/>
          <w:szCs w:val="24"/>
          <w:u w:val="single"/>
        </w:rPr>
      </w:pPr>
    </w:p>
    <w:sectPr w:rsidR="00AC5FC3" w:rsidRPr="00AC5F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61423"/>
    <w:multiLevelType w:val="multilevel"/>
    <w:tmpl w:val="2A044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37F15"/>
    <w:multiLevelType w:val="multilevel"/>
    <w:tmpl w:val="2A044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94C"/>
    <w:rsid w:val="000507CE"/>
    <w:rsid w:val="000739C1"/>
    <w:rsid w:val="000A2948"/>
    <w:rsid w:val="000F7E55"/>
    <w:rsid w:val="001B1128"/>
    <w:rsid w:val="002124F8"/>
    <w:rsid w:val="00231E59"/>
    <w:rsid w:val="00235990"/>
    <w:rsid w:val="003507B6"/>
    <w:rsid w:val="003534A4"/>
    <w:rsid w:val="00372B1F"/>
    <w:rsid w:val="00526F9F"/>
    <w:rsid w:val="005F2EF5"/>
    <w:rsid w:val="00611656"/>
    <w:rsid w:val="00626E3B"/>
    <w:rsid w:val="006D514F"/>
    <w:rsid w:val="006E1570"/>
    <w:rsid w:val="009023A5"/>
    <w:rsid w:val="00906BF3"/>
    <w:rsid w:val="00936DF0"/>
    <w:rsid w:val="00A160CB"/>
    <w:rsid w:val="00AC5FC3"/>
    <w:rsid w:val="00B37A31"/>
    <w:rsid w:val="00B62167"/>
    <w:rsid w:val="00CE37AD"/>
    <w:rsid w:val="00CE51B4"/>
    <w:rsid w:val="00D25457"/>
    <w:rsid w:val="00E43792"/>
    <w:rsid w:val="00E909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98E5"/>
  <w15:chartTrackingRefBased/>
  <w15:docId w15:val="{D382DA7A-B696-4451-93FE-74D5F0DD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A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388696">
      <w:bodyDiv w:val="1"/>
      <w:marLeft w:val="0"/>
      <w:marRight w:val="0"/>
      <w:marTop w:val="0"/>
      <w:marBottom w:val="0"/>
      <w:divBdr>
        <w:top w:val="none" w:sz="0" w:space="0" w:color="auto"/>
        <w:left w:val="none" w:sz="0" w:space="0" w:color="auto"/>
        <w:bottom w:val="none" w:sz="0" w:space="0" w:color="auto"/>
        <w:right w:val="none" w:sz="0" w:space="0" w:color="auto"/>
      </w:divBdr>
    </w:div>
    <w:div w:id="2001156819">
      <w:bodyDiv w:val="1"/>
      <w:marLeft w:val="0"/>
      <w:marRight w:val="0"/>
      <w:marTop w:val="0"/>
      <w:marBottom w:val="0"/>
      <w:divBdr>
        <w:top w:val="none" w:sz="0" w:space="0" w:color="auto"/>
        <w:left w:val="none" w:sz="0" w:space="0" w:color="auto"/>
        <w:bottom w:val="none" w:sz="0" w:space="0" w:color="auto"/>
        <w:right w:val="none" w:sz="0" w:space="0" w:color="auto"/>
      </w:divBdr>
      <w:divsChild>
        <w:div w:id="1707296348">
          <w:marLeft w:val="-90"/>
          <w:marRight w:val="90"/>
          <w:marTop w:val="0"/>
          <w:marBottom w:val="0"/>
          <w:divBdr>
            <w:top w:val="none" w:sz="0" w:space="0" w:color="auto"/>
            <w:left w:val="none" w:sz="0" w:space="0" w:color="auto"/>
            <w:bottom w:val="none" w:sz="0" w:space="0" w:color="auto"/>
            <w:right w:val="none" w:sz="0" w:space="0" w:color="auto"/>
          </w:divBdr>
          <w:divsChild>
            <w:div w:id="725883631">
              <w:marLeft w:val="-60"/>
              <w:marRight w:val="-60"/>
              <w:marTop w:val="0"/>
              <w:marBottom w:val="0"/>
              <w:divBdr>
                <w:top w:val="none" w:sz="0" w:space="0" w:color="auto"/>
                <w:left w:val="none" w:sz="0" w:space="0" w:color="auto"/>
                <w:bottom w:val="none" w:sz="0" w:space="0" w:color="auto"/>
                <w:right w:val="none" w:sz="0" w:space="0" w:color="auto"/>
              </w:divBdr>
              <w:divsChild>
                <w:div w:id="87776070">
                  <w:marLeft w:val="0"/>
                  <w:marRight w:val="0"/>
                  <w:marTop w:val="0"/>
                  <w:marBottom w:val="0"/>
                  <w:divBdr>
                    <w:top w:val="single" w:sz="6" w:space="0" w:color="3C4043"/>
                    <w:left w:val="single" w:sz="6" w:space="0" w:color="3C4043"/>
                    <w:bottom w:val="single" w:sz="6" w:space="0" w:color="3C4043"/>
                    <w:right w:val="single" w:sz="6" w:space="0" w:color="3C4043"/>
                  </w:divBdr>
                </w:div>
              </w:divsChild>
            </w:div>
          </w:divsChild>
        </w:div>
        <w:div w:id="925649938">
          <w:marLeft w:val="0"/>
          <w:marRight w:val="0"/>
          <w:marTop w:val="0"/>
          <w:marBottom w:val="0"/>
          <w:divBdr>
            <w:top w:val="none" w:sz="0" w:space="0" w:color="auto"/>
            <w:left w:val="none" w:sz="0" w:space="0" w:color="auto"/>
            <w:bottom w:val="none" w:sz="0" w:space="0" w:color="auto"/>
            <w:right w:val="none" w:sz="0" w:space="0" w:color="auto"/>
          </w:divBdr>
          <w:divsChild>
            <w:div w:id="167914427">
              <w:marLeft w:val="0"/>
              <w:marRight w:val="0"/>
              <w:marTop w:val="0"/>
              <w:marBottom w:val="0"/>
              <w:divBdr>
                <w:top w:val="none" w:sz="0" w:space="0" w:color="auto"/>
                <w:left w:val="none" w:sz="0" w:space="0" w:color="auto"/>
                <w:bottom w:val="none" w:sz="0" w:space="0" w:color="auto"/>
                <w:right w:val="none" w:sz="0" w:space="0" w:color="auto"/>
              </w:divBdr>
              <w:divsChild>
                <w:div w:id="13082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283</Words>
  <Characters>1561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c:creator>
  <cp:keywords/>
  <dc:description/>
  <cp:lastModifiedBy>GAME</cp:lastModifiedBy>
  <cp:revision>23</cp:revision>
  <dcterms:created xsi:type="dcterms:W3CDTF">2023-01-17T19:16:00Z</dcterms:created>
  <dcterms:modified xsi:type="dcterms:W3CDTF">2023-02-19T08:40:00Z</dcterms:modified>
</cp:coreProperties>
</file>