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CEE3" w14:textId="5F53BF2B" w:rsidR="00B31843" w:rsidRPr="00EA57D7" w:rsidRDefault="00EA57D7" w:rsidP="00B31843">
      <w:pPr>
        <w:pStyle w:val="Zaglavljenaslovnestrane"/>
        <w:rPr>
          <w:rFonts w:ascii="Cambria" w:hAnsi="Cambria"/>
          <w:lang w:val="en-GB"/>
        </w:rPr>
      </w:pPr>
      <w:r w:rsidRPr="00EA57D7">
        <w:rPr>
          <w:rFonts w:ascii="Cambria" w:hAnsi="Cambria"/>
          <w:lang w:val="en-GB"/>
        </w:rPr>
        <w:t>Univerzitet u Beogradu</w:t>
      </w:r>
    </w:p>
    <w:p w14:paraId="558CBF3E" w14:textId="3FF71B65" w:rsidR="00B31843" w:rsidRPr="00EA57D7" w:rsidRDefault="00EA57D7" w:rsidP="00B31843">
      <w:pPr>
        <w:pStyle w:val="Zaglavljenaslovnestrane"/>
        <w:rPr>
          <w:rFonts w:ascii="Cambria" w:hAnsi="Cambria"/>
          <w:lang w:val="sr-Latn-RS"/>
        </w:rPr>
      </w:pPr>
      <w:r w:rsidRPr="00EA57D7">
        <w:rPr>
          <w:rFonts w:ascii="Cambria" w:hAnsi="Cambria"/>
          <w:lang w:val="en-GB"/>
        </w:rPr>
        <w:t>Elektrotehn</w:t>
      </w:r>
      <w:r w:rsidRPr="00EA57D7">
        <w:rPr>
          <w:rFonts w:ascii="Cambria" w:hAnsi="Cambria"/>
          <w:lang w:val="sr-Latn-RS"/>
        </w:rPr>
        <w:t>čki fakultet</w:t>
      </w:r>
    </w:p>
    <w:p w14:paraId="13919334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52C8F806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02DFD89F" w14:textId="77777777" w:rsidR="00B31843" w:rsidRPr="00EA57D7" w:rsidRDefault="00B31843" w:rsidP="00B31843">
      <w:pPr>
        <w:pStyle w:val="SlikeTabele"/>
        <w:rPr>
          <w:rFonts w:ascii="Cambria" w:hAnsi="Cambria"/>
          <w:lang w:val="sr-Cyrl-RS"/>
        </w:rPr>
      </w:pPr>
      <w:r w:rsidRPr="00EA57D7">
        <w:rPr>
          <w:rFonts w:ascii="Cambria" w:hAnsi="Cambria"/>
          <w:noProof/>
          <w:lang w:val="sr-Cyrl-RS"/>
        </w:rPr>
        <w:drawing>
          <wp:inline distT="0" distB="0" distL="0" distR="0" wp14:anchorId="6D4D0704" wp14:editId="3F130C4E">
            <wp:extent cx="1419225" cy="1657350"/>
            <wp:effectExtent l="0" t="0" r="9525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0874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10FF28EE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27D1F453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3C96E108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0343B153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56F66038" w14:textId="1419B2DB" w:rsidR="00B31843" w:rsidRPr="00EA57D7" w:rsidRDefault="00EA57D7" w:rsidP="00B31843">
      <w:pPr>
        <w:pStyle w:val="Naslovteze"/>
        <w:rPr>
          <w:rFonts w:ascii="Cambria" w:hAnsi="Cambria"/>
          <w:lang w:val="sr-Latn-RS"/>
        </w:rPr>
      </w:pPr>
      <w:r w:rsidRPr="00EA57D7">
        <w:rPr>
          <w:rFonts w:ascii="Cambria" w:hAnsi="Cambria"/>
          <w:lang w:val="sr-Latn-RS"/>
        </w:rPr>
        <w:t>Kompajler za Mikrojavu</w:t>
      </w:r>
    </w:p>
    <w:p w14:paraId="44D61E7C" w14:textId="6AF934C0" w:rsidR="00B31843" w:rsidRPr="00EA57D7" w:rsidRDefault="00EA57D7" w:rsidP="00B31843">
      <w:pPr>
        <w:pStyle w:val="Podnaslovteze"/>
        <w:rPr>
          <w:rFonts w:ascii="Cambria" w:hAnsi="Cambria"/>
          <w:lang w:val="sr-Cyrl-RS"/>
        </w:rPr>
      </w:pPr>
      <w:r w:rsidRPr="00EA57D7">
        <w:rPr>
          <w:rFonts w:ascii="Cambria" w:hAnsi="Cambria"/>
          <w:lang w:val="sr-Latn-RS"/>
        </w:rPr>
        <w:t>Projekat iz predmta Programski prevodioci 1</w:t>
      </w:r>
    </w:p>
    <w:p w14:paraId="655C593B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22D812A3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564FC7C3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4DAF67CB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5D2DBC6C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3EA267BB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77724B5E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76C25E90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19B2BF9D" w14:textId="77777777" w:rsidR="00B31843" w:rsidRPr="00EA57D7" w:rsidRDefault="00B31843" w:rsidP="00B31843">
      <w:pPr>
        <w:pStyle w:val="Osnovnitekst"/>
        <w:rPr>
          <w:rFonts w:ascii="Cambria" w:hAnsi="Cambria"/>
          <w:lang w:val="sr-Cyrl-RS"/>
        </w:rPr>
      </w:pPr>
    </w:p>
    <w:p w14:paraId="796DA2E7" w14:textId="0626AD35" w:rsidR="00B31843" w:rsidRPr="00EA57D7" w:rsidRDefault="00EA57D7" w:rsidP="00B31843">
      <w:pPr>
        <w:pStyle w:val="Podnaslovteze"/>
        <w:rPr>
          <w:rFonts w:ascii="Cambria" w:hAnsi="Cambria"/>
          <w:lang w:val="sr-Latn-RS"/>
        </w:rPr>
      </w:pPr>
      <w:r w:rsidRPr="00EA57D7">
        <w:rPr>
          <w:rFonts w:ascii="Cambria" w:hAnsi="Cambria"/>
          <w:lang w:val="sr-Latn-RS"/>
        </w:rPr>
        <w:t>Iva Perić 2019</w:t>
      </w:r>
      <w:r w:rsidRPr="00EA57D7">
        <w:rPr>
          <w:rFonts w:ascii="Cambria" w:hAnsi="Cambria"/>
          <w:lang w:val="en-GB"/>
        </w:rPr>
        <w:t>/0392</w:t>
      </w:r>
    </w:p>
    <w:p w14:paraId="7E0F72F2" w14:textId="7D531BC7" w:rsidR="00B31843" w:rsidRPr="00EA57D7" w:rsidRDefault="00EA57D7" w:rsidP="00B31843">
      <w:pPr>
        <w:pStyle w:val="Podnaslovteze"/>
        <w:rPr>
          <w:rFonts w:ascii="Cambria" w:hAnsi="Cambria"/>
          <w:sz w:val="28"/>
          <w:szCs w:val="28"/>
          <w:lang w:val="sr-Latn-RS"/>
        </w:rPr>
      </w:pPr>
      <w:r w:rsidRPr="00EA57D7">
        <w:rPr>
          <w:rFonts w:ascii="Cambria" w:hAnsi="Cambria"/>
          <w:sz w:val="28"/>
          <w:szCs w:val="28"/>
          <w:lang w:val="sr-Latn-RS"/>
        </w:rPr>
        <w:t>Beograd, avgust 2023.</w:t>
      </w:r>
    </w:p>
    <w:p w14:paraId="31B9B802" w14:textId="77777777" w:rsidR="00906400" w:rsidRPr="00EA57D7" w:rsidRDefault="00906400">
      <w:pPr>
        <w:rPr>
          <w:rFonts w:ascii="Cambria" w:hAnsi="Cambria"/>
        </w:rPr>
      </w:pPr>
    </w:p>
    <w:p w14:paraId="3CD4F593" w14:textId="77777777" w:rsidR="00E23A8C" w:rsidRPr="00EA57D7" w:rsidRDefault="00E23A8C">
      <w:pPr>
        <w:rPr>
          <w:rFonts w:ascii="Cambria" w:hAnsi="Cambria"/>
        </w:rPr>
      </w:pPr>
    </w:p>
    <w:p w14:paraId="50DDE1DE" w14:textId="21A25B2C" w:rsidR="00E23A8C" w:rsidRPr="001F1F4F" w:rsidRDefault="00EA57D7" w:rsidP="00E23A8C">
      <w:pPr>
        <w:rPr>
          <w:rFonts w:ascii="Cambria" w:hAnsi="Cambria" w:cs="Times New Roman"/>
          <w:b/>
          <w:bCs/>
          <w:sz w:val="32"/>
          <w:szCs w:val="32"/>
          <w:u w:val="single"/>
          <w:lang w:val="sr-Cyrl-RS"/>
        </w:rPr>
      </w:pPr>
      <w:r w:rsidRPr="001F1F4F">
        <w:rPr>
          <w:rFonts w:ascii="Cambria" w:hAnsi="Cambria" w:cs="Times New Roman"/>
          <w:b/>
          <w:bCs/>
          <w:sz w:val="32"/>
          <w:szCs w:val="32"/>
          <w:u w:val="single"/>
          <w:lang w:val="sr-Latn-RS"/>
        </w:rPr>
        <w:t>Kratak opis postavke zadatka</w:t>
      </w:r>
      <w:r w:rsidR="00E23A8C" w:rsidRPr="001F1F4F">
        <w:rPr>
          <w:rFonts w:ascii="Cambria" w:hAnsi="Cambria" w:cs="Times New Roman"/>
          <w:b/>
          <w:bCs/>
          <w:sz w:val="32"/>
          <w:szCs w:val="32"/>
          <w:u w:val="single"/>
          <w:lang w:val="sr-Cyrl-RS"/>
        </w:rPr>
        <w:t>:</w:t>
      </w:r>
    </w:p>
    <w:p w14:paraId="6B2ED6D7" w14:textId="77777777" w:rsidR="00E23A8C" w:rsidRPr="00EA57D7" w:rsidRDefault="00E23A8C" w:rsidP="00E23A8C">
      <w:pPr>
        <w:rPr>
          <w:rFonts w:ascii="Cambria" w:hAnsi="Cambria" w:cs="Times New Roman"/>
          <w:sz w:val="24"/>
          <w:szCs w:val="24"/>
          <w:lang w:val="sr-Cyrl-RS"/>
        </w:rPr>
      </w:pPr>
      <w:r w:rsidRPr="00EA57D7">
        <w:rPr>
          <w:rFonts w:ascii="Cambria" w:hAnsi="Cambria" w:cs="Times New Roman"/>
          <w:sz w:val="24"/>
          <w:szCs w:val="24"/>
          <w:lang w:val="sr-Cyrl-RS"/>
        </w:rPr>
        <w:tab/>
      </w:r>
    </w:p>
    <w:p w14:paraId="0487B5DF" w14:textId="4D463491" w:rsidR="00EA57D7" w:rsidRPr="00EA57D7" w:rsidRDefault="00EA57D7" w:rsidP="00EA57D7">
      <w:pPr>
        <w:rPr>
          <w:rFonts w:ascii="Cambria" w:hAnsi="Cambria" w:cs="Times New Roman"/>
          <w:sz w:val="24"/>
          <w:szCs w:val="24"/>
          <w:lang w:val="sr-Cyrl-RS"/>
        </w:rPr>
      </w:pPr>
      <w:r w:rsidRPr="00EA57D7">
        <w:rPr>
          <w:rFonts w:ascii="Cambria" w:hAnsi="Cambria" w:cs="Times New Roman"/>
          <w:sz w:val="24"/>
          <w:szCs w:val="24"/>
          <w:lang w:val="sr-Cyrl-RS"/>
        </w:rPr>
        <w:t>Cilj projektnog zadatka je realizacija kompajlera za programski jezik Mikrojavu. Kompajler</w:t>
      </w:r>
      <w:r w:rsidRPr="00EA57D7">
        <w:rPr>
          <w:rFonts w:ascii="Cambria" w:hAnsi="Cambria" w:cs="Times New Roman"/>
          <w:sz w:val="24"/>
          <w:szCs w:val="24"/>
          <w:lang w:val="sr-Cyrl-RS"/>
        </w:rPr>
        <w:cr/>
        <w:t>omogućava prevodjenje sintaksno i semantički ispravnih Mikrojava programa u Mikrojava bajtkod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 w:rsidRPr="00EA57D7">
        <w:rPr>
          <w:rFonts w:ascii="Cambria" w:hAnsi="Cambria" w:cs="Times New Roman"/>
          <w:sz w:val="24"/>
          <w:szCs w:val="24"/>
          <w:lang w:val="sr-Cyrl-RS"/>
        </w:rPr>
        <w:t xml:space="preserve">koji se izvršava na virtuelnoj mašini za Mikrojavu. </w:t>
      </w:r>
      <w:r w:rsidR="00124FBD">
        <w:rPr>
          <w:rFonts w:ascii="Cambria" w:hAnsi="Cambria" w:cs="Times New Roman"/>
          <w:sz w:val="24"/>
          <w:szCs w:val="24"/>
          <w:lang w:val="en-GB"/>
        </w:rPr>
        <w:t>Kompajler</w:t>
      </w:r>
      <w:r w:rsidRPr="00EA57D7">
        <w:rPr>
          <w:rFonts w:ascii="Cambria" w:hAnsi="Cambria" w:cs="Times New Roman"/>
          <w:sz w:val="24"/>
          <w:szCs w:val="24"/>
          <w:lang w:val="sr-Cyrl-RS"/>
        </w:rPr>
        <w:t xml:space="preserve"> za Mikrojavu ima četiri </w:t>
      </w:r>
      <w:r w:rsidR="00124FBD">
        <w:rPr>
          <w:rFonts w:ascii="Cambria" w:hAnsi="Cambria" w:cs="Times New Roman"/>
          <w:sz w:val="24"/>
          <w:szCs w:val="24"/>
          <w:lang w:val="en-GB"/>
        </w:rPr>
        <w:t>faze</w:t>
      </w:r>
      <w:r w:rsidRPr="00EA57D7">
        <w:rPr>
          <w:rFonts w:ascii="Cambria" w:hAnsi="Cambria" w:cs="Times New Roman"/>
          <w:sz w:val="24"/>
          <w:szCs w:val="24"/>
          <w:lang w:val="sr-Cyrl-RS"/>
        </w:rPr>
        <w:t>: leksičku analizu,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 w:rsidRPr="00EA57D7">
        <w:rPr>
          <w:rFonts w:ascii="Cambria" w:hAnsi="Cambria" w:cs="Times New Roman"/>
          <w:sz w:val="24"/>
          <w:szCs w:val="24"/>
          <w:lang w:val="sr-Cyrl-RS"/>
        </w:rPr>
        <w:t>sintaksnu analizu, semantičku analizu i generisanje koda.</w:t>
      </w:r>
    </w:p>
    <w:p w14:paraId="58E3AE52" w14:textId="77777777" w:rsidR="00EA57D7" w:rsidRPr="00EA57D7" w:rsidRDefault="00EA57D7" w:rsidP="00EA57D7">
      <w:pPr>
        <w:rPr>
          <w:rFonts w:ascii="Cambria" w:hAnsi="Cambria" w:cs="Times New Roman"/>
          <w:sz w:val="24"/>
          <w:szCs w:val="24"/>
          <w:lang w:val="sr-Cyrl-RS"/>
        </w:rPr>
      </w:pPr>
      <w:r w:rsidRPr="00124FBD">
        <w:rPr>
          <w:rFonts w:ascii="Cambria" w:hAnsi="Cambria" w:cs="Times New Roman"/>
          <w:b/>
          <w:bCs/>
          <w:sz w:val="24"/>
          <w:szCs w:val="24"/>
          <w:lang w:val="sr-Cyrl-RS"/>
        </w:rPr>
        <w:t>Leksički analizator</w:t>
      </w:r>
      <w:r w:rsidRPr="00EA57D7">
        <w:rPr>
          <w:rFonts w:ascii="Cambria" w:hAnsi="Cambria" w:cs="Times New Roman"/>
          <w:sz w:val="24"/>
          <w:szCs w:val="24"/>
          <w:lang w:val="sr-Cyrl-RS"/>
        </w:rPr>
        <w:t xml:space="preserve"> prepoznaje jezičke lekseme i vrat</w:t>
      </w:r>
      <w:r w:rsidR="00124FBD">
        <w:rPr>
          <w:rFonts w:ascii="Cambria" w:hAnsi="Cambria" w:cs="Times New Roman"/>
          <w:sz w:val="24"/>
          <w:szCs w:val="24"/>
          <w:lang w:val="sr-Latn-RS"/>
        </w:rPr>
        <w:t>ća</w:t>
      </w:r>
      <w:r w:rsidRPr="00EA57D7">
        <w:rPr>
          <w:rFonts w:ascii="Cambria" w:hAnsi="Cambria" w:cs="Times New Roman"/>
          <w:sz w:val="24"/>
          <w:szCs w:val="24"/>
          <w:lang w:val="sr-Cyrl-RS"/>
        </w:rPr>
        <w:t xml:space="preserve"> skup tokena izdvojenih iz</w:t>
      </w:r>
      <w:r w:rsidRPr="00EA57D7">
        <w:rPr>
          <w:rFonts w:ascii="Cambria" w:hAnsi="Cambria" w:cs="Times New Roman"/>
          <w:sz w:val="24"/>
          <w:szCs w:val="24"/>
          <w:lang w:val="sr-Cyrl-RS"/>
        </w:rPr>
        <w:cr/>
        <w:t>izvornog koda, koji se dalje razmatraju u okviru sintaksne analize. Ukoliko se tokom leksičke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 w:rsidRPr="00EA57D7">
        <w:rPr>
          <w:rFonts w:ascii="Cambria" w:hAnsi="Cambria" w:cs="Times New Roman"/>
          <w:sz w:val="24"/>
          <w:szCs w:val="24"/>
          <w:lang w:val="sr-Cyrl-RS"/>
        </w:rPr>
        <w:t>analize detektuje leksička greška</w:t>
      </w:r>
      <w:r w:rsidR="00796660">
        <w:rPr>
          <w:rFonts w:ascii="Cambria" w:hAnsi="Cambria" w:cs="Times New Roman"/>
          <w:sz w:val="24"/>
          <w:szCs w:val="24"/>
          <w:lang w:val="sr-Latn-RS"/>
        </w:rPr>
        <w:t>, odnosno ako leksički analizator ne može da očita neki token</w:t>
      </w:r>
      <w:r w:rsidRPr="00EA57D7">
        <w:rPr>
          <w:rFonts w:ascii="Cambria" w:hAnsi="Cambria" w:cs="Times New Roman"/>
          <w:sz w:val="24"/>
          <w:szCs w:val="24"/>
          <w:lang w:val="sr-Cyrl-RS"/>
        </w:rPr>
        <w:t xml:space="preserve">, </w:t>
      </w:r>
      <w:r w:rsidR="00796660">
        <w:rPr>
          <w:rFonts w:ascii="Cambria" w:hAnsi="Cambria" w:cs="Times New Roman"/>
          <w:sz w:val="24"/>
          <w:szCs w:val="24"/>
          <w:lang w:val="sr-Latn-RS"/>
        </w:rPr>
        <w:t>prijavljuje se leksička greška kao i linija na kojoj se dogodila</w:t>
      </w:r>
      <w:r w:rsidRPr="00EA57D7">
        <w:rPr>
          <w:rFonts w:ascii="Cambria" w:hAnsi="Cambria" w:cs="Times New Roman"/>
          <w:sz w:val="24"/>
          <w:szCs w:val="24"/>
          <w:lang w:val="sr-Cyrl-RS"/>
        </w:rPr>
        <w:t>.</w:t>
      </w:r>
    </w:p>
    <w:p w14:paraId="4C7785E3" w14:textId="490E0928" w:rsidR="00EA57D7" w:rsidRPr="0091602A" w:rsidRDefault="00EA57D7" w:rsidP="00EA57D7">
      <w:pPr>
        <w:rPr>
          <w:rFonts w:ascii="Cambria" w:hAnsi="Cambria" w:cs="Times New Roman"/>
          <w:sz w:val="24"/>
          <w:szCs w:val="24"/>
          <w:lang w:val="sr-Latn-RS"/>
        </w:rPr>
      </w:pPr>
      <w:r w:rsidRPr="00124FBD">
        <w:rPr>
          <w:rFonts w:ascii="Cambria" w:hAnsi="Cambria" w:cs="Times New Roman"/>
          <w:b/>
          <w:bCs/>
          <w:sz w:val="24"/>
          <w:szCs w:val="24"/>
          <w:lang w:val="sr-Cyrl-RS"/>
        </w:rPr>
        <w:t>Sintaksni analizator</w:t>
      </w:r>
      <w:r w:rsidR="0091602A">
        <w:rPr>
          <w:rFonts w:ascii="Cambria" w:hAnsi="Cambria" w:cs="Times New Roman"/>
          <w:b/>
          <w:bCs/>
          <w:sz w:val="24"/>
          <w:szCs w:val="24"/>
          <w:lang w:val="sr-Latn-RS"/>
        </w:rPr>
        <w:t xml:space="preserve"> </w:t>
      </w:r>
      <w:r w:rsidR="0091602A" w:rsidRPr="0091602A">
        <w:rPr>
          <w:rFonts w:ascii="Cambria" w:hAnsi="Cambria" w:cs="Times New Roman"/>
          <w:sz w:val="24"/>
          <w:szCs w:val="24"/>
          <w:lang w:val="sr-Latn-RS"/>
        </w:rPr>
        <w:t>ima zadatak da utvrdi da li izdvojeni tokeni iz izvornog koda programa mogu formiraju gramatički ispravne sentence</w:t>
      </w:r>
      <w:r w:rsidR="00124FBD"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 w:rsidR="0091602A">
        <w:rPr>
          <w:rFonts w:ascii="Cambria" w:hAnsi="Cambria" w:cs="Times New Roman"/>
          <w:sz w:val="24"/>
          <w:szCs w:val="24"/>
          <w:lang w:val="sr-Latn-RS"/>
        </w:rPr>
        <w:t>i da kreira</w:t>
      </w:r>
      <w:r w:rsidR="00796660">
        <w:rPr>
          <w:rFonts w:ascii="Cambria" w:hAnsi="Cambria" w:cs="Times New Roman"/>
          <w:sz w:val="24"/>
          <w:szCs w:val="24"/>
          <w:lang w:val="sr-Latn-RS"/>
        </w:rPr>
        <w:t xml:space="preserve"> apstraktno sintaksno stablo na osnovu gramatike jezika. Izlaz je kreirano apstraktno sintaksno stablo koje se dalje koristi u preostale dve faze projekta. Ukoliko sintaksni analizator detektuje sintaksnu gresku, ispisuje se adekvatno objašnjenje o detektovanoj grešci, izvršava se oporavak (vrste oporavka</w:t>
      </w:r>
      <w:r w:rsidR="0091602A">
        <w:rPr>
          <w:rFonts w:ascii="Cambria" w:hAnsi="Cambria" w:cs="Times New Roman"/>
          <w:sz w:val="24"/>
          <w:szCs w:val="24"/>
          <w:lang w:val="sr-Latn-RS"/>
        </w:rPr>
        <w:t xml:space="preserve"> su date </w:t>
      </w:r>
      <w:r w:rsidR="00955D9B">
        <w:rPr>
          <w:rFonts w:ascii="Cambria" w:hAnsi="Cambria" w:cs="Times New Roman"/>
          <w:sz w:val="24"/>
          <w:szCs w:val="24"/>
          <w:lang w:val="sr-Latn-RS"/>
        </w:rPr>
        <w:t xml:space="preserve">u nastavku </w:t>
      </w:r>
      <w:r w:rsidR="0091602A">
        <w:rPr>
          <w:rFonts w:ascii="Cambria" w:hAnsi="Cambria" w:cs="Times New Roman"/>
          <w:sz w:val="24"/>
          <w:szCs w:val="24"/>
          <w:lang w:val="sr-Latn-RS"/>
        </w:rPr>
        <w:t>tekstualnog fajla</w:t>
      </w:r>
      <w:r w:rsidR="00796660">
        <w:rPr>
          <w:rFonts w:ascii="Cambria" w:hAnsi="Cambria" w:cs="Times New Roman"/>
          <w:sz w:val="24"/>
          <w:szCs w:val="24"/>
          <w:lang w:val="sr-Latn-RS"/>
        </w:rPr>
        <w:t>)</w:t>
      </w:r>
      <w:r w:rsidR="0091602A">
        <w:rPr>
          <w:rFonts w:ascii="Cambria" w:hAnsi="Cambria" w:cs="Times New Roman"/>
          <w:sz w:val="24"/>
          <w:szCs w:val="24"/>
          <w:lang w:val="sr-Latn-RS"/>
        </w:rPr>
        <w:t xml:space="preserve"> i nastavlja se parsiranje. Ukoliko se desi greška nepredvidjena oporavkom, prijavljuje se fatalna greška i zaustavlja se dalja obrada. </w:t>
      </w:r>
      <w:r w:rsidR="0091602A" w:rsidRPr="0091602A">
        <w:rPr>
          <w:rFonts w:ascii="Cambria" w:hAnsi="Cambria" w:cs="Times New Roman"/>
          <w:sz w:val="24"/>
          <w:szCs w:val="24"/>
          <w:lang w:val="sr-Latn-RS"/>
        </w:rPr>
        <w:t xml:space="preserve">Nakon parsiranja sintaksno ispravnih Mikrojava programa </w:t>
      </w:r>
      <w:r w:rsidR="0091602A">
        <w:rPr>
          <w:rFonts w:ascii="Cambria" w:hAnsi="Cambria" w:cs="Times New Roman"/>
          <w:sz w:val="24"/>
          <w:szCs w:val="24"/>
          <w:lang w:val="sr-Latn-RS"/>
        </w:rPr>
        <w:t>obaveštava se</w:t>
      </w:r>
      <w:r w:rsidR="0091602A" w:rsidRPr="0091602A">
        <w:rPr>
          <w:rFonts w:ascii="Cambria" w:hAnsi="Cambria" w:cs="Times New Roman"/>
          <w:sz w:val="24"/>
          <w:szCs w:val="24"/>
          <w:lang w:val="sr-Latn-RS"/>
        </w:rPr>
        <w:t xml:space="preserve"> korisnik o uspešnosti parsiranja.</w:t>
      </w:r>
    </w:p>
    <w:p w14:paraId="31A37102" w14:textId="77777777" w:rsidR="0091602A" w:rsidRPr="0091602A" w:rsidRDefault="00EA57D7" w:rsidP="00EA57D7">
      <w:pPr>
        <w:rPr>
          <w:rFonts w:ascii="Cambria" w:hAnsi="Cambria" w:cs="Times New Roman"/>
          <w:sz w:val="24"/>
          <w:szCs w:val="24"/>
          <w:lang w:val="sr-Latn-RS"/>
        </w:rPr>
      </w:pPr>
      <w:r w:rsidRPr="0091602A">
        <w:rPr>
          <w:rFonts w:ascii="Cambria" w:hAnsi="Cambria" w:cs="Times New Roman"/>
          <w:b/>
          <w:bCs/>
          <w:sz w:val="24"/>
          <w:szCs w:val="24"/>
          <w:lang w:val="sr-Cyrl-RS"/>
        </w:rPr>
        <w:t>Semantički analizator</w:t>
      </w:r>
      <w:r w:rsidR="0091602A">
        <w:rPr>
          <w:rFonts w:ascii="Cambria" w:hAnsi="Cambria" w:cs="Times New Roman"/>
          <w:sz w:val="24"/>
          <w:szCs w:val="24"/>
          <w:lang w:val="sr-Latn-RS"/>
        </w:rPr>
        <w:t xml:space="preserve"> je faza obilaska apstraktnog sintaksnog stabla radi provere semantičke ispravnosti programa koristeći bottom-up parsiranje. Prilikom posete čvorova, proverava se poštovanje semantičkih pravila datih u tekstu projekta, a u slučaju nepoštovanja nekog pravila, generiše se greška sa opisom problema i na kojoj liniji je nastao. Na kraju svog izvršavanja, prikazuje se poruka o uspešnosti </w:t>
      </w:r>
      <w:r w:rsidR="00CF3FB1">
        <w:rPr>
          <w:rFonts w:ascii="Cambria" w:hAnsi="Cambria" w:cs="Times New Roman"/>
          <w:sz w:val="24"/>
          <w:szCs w:val="24"/>
          <w:lang w:val="sr-Latn-RS"/>
        </w:rPr>
        <w:t xml:space="preserve">parsiranja i stanje generisane tabele simbola. Za izradu semantičkog analizatora koristi se </w:t>
      </w:r>
      <w:r w:rsidR="00CF3FB1" w:rsidRPr="0091602A">
        <w:rPr>
          <w:rFonts w:ascii="Cambria" w:hAnsi="Cambria" w:cs="Times New Roman"/>
          <w:sz w:val="24"/>
          <w:szCs w:val="24"/>
          <w:lang w:val="sr-Latn-RS"/>
        </w:rPr>
        <w:t>symboltable-1.1.jar.</w:t>
      </w:r>
      <w:r w:rsidR="0091602A" w:rsidRPr="0091602A">
        <w:rPr>
          <w:rFonts w:ascii="Cambria" w:hAnsi="Cambria" w:cs="Times New Roman"/>
          <w:sz w:val="24"/>
          <w:szCs w:val="24"/>
          <w:lang w:val="sr-Latn-RS"/>
        </w:rPr>
        <w:t xml:space="preserve"> </w:t>
      </w:r>
    </w:p>
    <w:p w14:paraId="75632FF5" w14:textId="3B732846" w:rsidR="00EA57D7" w:rsidRPr="00CF3FB1" w:rsidRDefault="00EA57D7" w:rsidP="00EA57D7">
      <w:pPr>
        <w:rPr>
          <w:rFonts w:ascii="Cambria" w:hAnsi="Cambria" w:cs="Times New Roman"/>
          <w:sz w:val="24"/>
          <w:szCs w:val="24"/>
          <w:lang w:val="sr-Latn-RS"/>
        </w:rPr>
      </w:pPr>
      <w:r w:rsidRPr="00CF3FB1">
        <w:rPr>
          <w:rFonts w:ascii="Cambria" w:hAnsi="Cambria" w:cs="Times New Roman"/>
          <w:b/>
          <w:bCs/>
          <w:sz w:val="24"/>
          <w:szCs w:val="24"/>
          <w:lang w:val="sr-Cyrl-RS"/>
        </w:rPr>
        <w:t>Generator koda</w:t>
      </w:r>
      <w:r w:rsidRPr="00EA57D7">
        <w:rPr>
          <w:rFonts w:ascii="Cambria" w:hAnsi="Cambria" w:cs="Times New Roman"/>
          <w:sz w:val="24"/>
          <w:szCs w:val="24"/>
          <w:lang w:val="sr-Cyrl-RS"/>
        </w:rPr>
        <w:t xml:space="preserve"> prevodi sintaksno i semantički ispravne programe u izvršni oblik za</w:t>
      </w:r>
      <w:r w:rsidRPr="00EA57D7">
        <w:rPr>
          <w:rFonts w:ascii="Cambria" w:hAnsi="Cambria" w:cs="Times New Roman"/>
          <w:sz w:val="24"/>
          <w:szCs w:val="24"/>
          <w:lang w:val="sr-Cyrl-RS"/>
        </w:rPr>
        <w:cr/>
        <w:t>odabrano izvršno okruženje Mikrojava VM. Generisanje koda se implementira na sličan način kao i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 w:rsidRPr="00EA57D7">
        <w:rPr>
          <w:rFonts w:ascii="Cambria" w:hAnsi="Cambria" w:cs="Times New Roman"/>
          <w:sz w:val="24"/>
          <w:szCs w:val="24"/>
          <w:lang w:val="sr-Cyrl-RS"/>
        </w:rPr>
        <w:t>semantička analiza, implementacijom metoda koje posećuju čvorove.</w:t>
      </w:r>
      <w:r w:rsidR="00CF3FB1">
        <w:rPr>
          <w:rFonts w:ascii="Cambria" w:hAnsi="Cambria" w:cs="Times New Roman"/>
          <w:sz w:val="24"/>
          <w:szCs w:val="24"/>
          <w:lang w:val="sr-Latn-RS"/>
        </w:rPr>
        <w:t xml:space="preserve"> Prve tri faze projekta se izvršavaju svakako, nezavisno od grešaka u izvornom kodu, dok se faza za generisanje koga izvršava samo ukoliko je parsiranje uspešno i ukoliko nije došlo do greške u prethodnim fazama.  Za njegovu izradu se koristi </w:t>
      </w:r>
      <w:r w:rsidR="00CF3FB1" w:rsidRPr="00CF3FB1">
        <w:rPr>
          <w:rFonts w:ascii="Cambria" w:hAnsi="Cambria" w:cs="Times New Roman"/>
          <w:sz w:val="24"/>
          <w:szCs w:val="24"/>
          <w:lang w:val="sr-Latn-RS"/>
        </w:rPr>
        <w:t>mj-runtime-1.1.jar.</w:t>
      </w:r>
    </w:p>
    <w:p w14:paraId="72267A7B" w14:textId="77777777" w:rsidR="00CF3FB1" w:rsidRDefault="00CF3FB1" w:rsidP="00E23A8C">
      <w:pPr>
        <w:rPr>
          <w:rFonts w:ascii="Cambria" w:hAnsi="Cambria" w:cs="Times New Roman"/>
          <w:b/>
          <w:bCs/>
          <w:sz w:val="24"/>
          <w:szCs w:val="24"/>
          <w:lang w:val="sr-Cyrl-RS"/>
        </w:rPr>
      </w:pPr>
    </w:p>
    <w:p w14:paraId="29CEC8E9" w14:textId="77777777" w:rsidR="00CF3FB1" w:rsidRDefault="00CF3FB1" w:rsidP="00E23A8C">
      <w:pPr>
        <w:rPr>
          <w:rFonts w:ascii="Cambria" w:hAnsi="Cambria" w:cs="Times New Roman"/>
          <w:b/>
          <w:bCs/>
          <w:sz w:val="24"/>
          <w:szCs w:val="24"/>
          <w:lang w:val="sr-Cyrl-RS"/>
        </w:rPr>
      </w:pPr>
    </w:p>
    <w:p w14:paraId="436FF271" w14:textId="77777777" w:rsidR="00CF3FB1" w:rsidRDefault="00CF3FB1" w:rsidP="00E23A8C">
      <w:pPr>
        <w:rPr>
          <w:rFonts w:ascii="Cambria" w:hAnsi="Cambria" w:cs="Times New Roman"/>
          <w:b/>
          <w:bCs/>
          <w:sz w:val="24"/>
          <w:szCs w:val="24"/>
          <w:lang w:val="sr-Cyrl-RS"/>
        </w:rPr>
      </w:pPr>
    </w:p>
    <w:p w14:paraId="051D7F13" w14:textId="77777777" w:rsidR="00CF3FB1" w:rsidRDefault="00CF3FB1" w:rsidP="00E23A8C">
      <w:pPr>
        <w:rPr>
          <w:rFonts w:ascii="Cambria" w:hAnsi="Cambria" w:cs="Times New Roman"/>
          <w:b/>
          <w:bCs/>
          <w:sz w:val="24"/>
          <w:szCs w:val="24"/>
          <w:lang w:val="sr-Cyrl-RS"/>
        </w:rPr>
      </w:pPr>
    </w:p>
    <w:p w14:paraId="1B252AC1" w14:textId="48163C9C" w:rsidR="00E23A8C" w:rsidRPr="00EA57D7" w:rsidRDefault="00CF3FB1" w:rsidP="00E23A8C">
      <w:pPr>
        <w:rPr>
          <w:rFonts w:ascii="Cambria" w:hAnsi="Cambria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Cambria" w:hAnsi="Cambria" w:cs="Times New Roman"/>
          <w:b/>
          <w:bCs/>
          <w:sz w:val="32"/>
          <w:szCs w:val="32"/>
          <w:u w:val="single"/>
          <w:lang w:val="sr-Latn-RS"/>
        </w:rPr>
        <w:lastRenderedPageBreak/>
        <w:t>Pokretanje projekta:</w:t>
      </w:r>
    </w:p>
    <w:p w14:paraId="548EB44E" w14:textId="752BAE1A" w:rsidR="004428D5" w:rsidRDefault="00CF3FB1" w:rsidP="003436AE">
      <w:pPr>
        <w:rPr>
          <w:rFonts w:ascii="Cambria" w:hAnsi="Cambria" w:cs="Times New Roman"/>
          <w:sz w:val="24"/>
          <w:szCs w:val="24"/>
          <w:lang w:val="sr-Cyrl-RS"/>
        </w:rPr>
      </w:pPr>
      <w:r>
        <w:rPr>
          <w:rFonts w:ascii="Cambria" w:hAnsi="Cambria" w:cs="Times New Roman"/>
          <w:sz w:val="24"/>
          <w:szCs w:val="24"/>
          <w:lang w:val="sr-Latn-RS"/>
        </w:rPr>
        <w:t xml:space="preserve">Za implementaciju kompajlera za Mikrojava jezik korišćeno je Eclipse razvojno okruženje.  </w:t>
      </w:r>
      <w:r w:rsidR="00E23A8C" w:rsidRPr="00EA57D7">
        <w:rPr>
          <w:rFonts w:ascii="Cambria" w:hAnsi="Cambria" w:cs="Times New Roman"/>
          <w:sz w:val="24"/>
          <w:szCs w:val="24"/>
          <w:lang w:val="sr-Cyrl-RS"/>
        </w:rPr>
        <w:t xml:space="preserve"> </w:t>
      </w:r>
      <w:r w:rsidR="003436AE">
        <w:rPr>
          <w:rFonts w:ascii="Cambria" w:hAnsi="Cambria" w:cs="Times New Roman"/>
          <w:sz w:val="24"/>
          <w:szCs w:val="24"/>
          <w:lang w:val="sr-Latn-RS"/>
        </w:rPr>
        <w:t>U svrhu automatizacije procesa i povezivanja i prevodjenja izvornih fajlova projekta napisana je build.xml ANT skripta.</w:t>
      </w:r>
      <w:r w:rsidR="00E23A8C" w:rsidRPr="00EA57D7">
        <w:rPr>
          <w:rFonts w:ascii="Cambria" w:hAnsi="Cambria" w:cs="Times New Roman"/>
          <w:sz w:val="24"/>
          <w:szCs w:val="24"/>
          <w:lang w:val="sr-Cyrl-RS"/>
        </w:rPr>
        <w:t xml:space="preserve">. </w:t>
      </w:r>
    </w:p>
    <w:p w14:paraId="709D4093" w14:textId="43052B1B" w:rsidR="003436AE" w:rsidRP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u w:val="single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:u w:val="single"/>
          <w:lang w:val="sr-Latn-RS"/>
          <w14:ligatures w14:val="none"/>
        </w:rPr>
        <w:t xml:space="preserve">Generisanje klase leksičkog analizatora </w:t>
      </w:r>
      <w:r w:rsidRPr="003436AE">
        <w:rPr>
          <w:rFonts w:ascii="Calibri" w:eastAsia="Calibri" w:hAnsi="Calibri" w:cs="Times New Roman"/>
          <w:kern w:val="0"/>
          <w:sz w:val="24"/>
          <w:szCs w:val="24"/>
          <w:u w:val="single"/>
          <w:lang w:val="sr-Cyrl-RS"/>
          <w14:ligatures w14:val="none"/>
        </w:rPr>
        <w:t>Yylex</w:t>
      </w:r>
      <w:r w:rsidRPr="003436AE">
        <w:rPr>
          <w:rFonts w:ascii="Calibri" w:eastAsia="Calibri" w:hAnsi="Calibri" w:cs="Times New Roman"/>
          <w:kern w:val="0"/>
          <w:sz w:val="24"/>
          <w:szCs w:val="24"/>
          <w:u w:val="single"/>
          <w14:ligatures w14:val="none"/>
        </w:rPr>
        <w:t>.java:</w:t>
      </w:r>
    </w:p>
    <w:p w14:paraId="6CAD61EB" w14:textId="0BA397F2" w:rsidR="003436AE" w:rsidRP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Na osnovu specifikacionog fajla mjlexer.flex generiše se klasa Y</w:t>
      </w:r>
      <w:r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>ylex</w:t>
      </w:r>
      <w:r w:rsidRPr="003436AE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.java  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koja predstavlja izvorni kod leksičkog analizatora. Klasa </w:t>
      </w:r>
      <w:r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>Yylex</w:t>
      </w:r>
      <w:r w:rsidRPr="003436AE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.java 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generiše se stavljanjem sledećeg targeta u build.xml fajl:</w:t>
      </w:r>
    </w:p>
    <w:p w14:paraId="249B6255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&lt;target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name=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"lexerGen"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depends=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"delete"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&gt;</w:t>
      </w:r>
    </w:p>
    <w:p w14:paraId="78181823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&lt;java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jar=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"lib/JFlex.jar"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fork=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"true"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&gt;</w:t>
      </w:r>
    </w:p>
    <w:p w14:paraId="4F62FEEF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"-d"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23DAF95B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"./src/rs/ac/bg/etf/pp1"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229CEC6E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"spec/mjlexer.flex"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7926FFAA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&lt;/java&gt;</w:t>
      </w:r>
    </w:p>
    <w:p w14:paraId="044F8168" w14:textId="5577BAC3" w:rsidR="003436AE" w:rsidRP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&lt;/target&gt;</w:t>
      </w:r>
    </w:p>
    <w:p w14:paraId="12189327" w14:textId="77777777" w:rsid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u w:val="single"/>
          <w:lang w:val="sr-Cyrl-RS"/>
          <w14:ligatures w14:val="none"/>
        </w:rPr>
      </w:pPr>
    </w:p>
    <w:p w14:paraId="79242641" w14:textId="11093C4D" w:rsidR="003436AE" w:rsidRP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u w:val="single"/>
          <w:lang w:val="sr-Cyrl-RS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:u w:val="single"/>
          <w:lang w:val="sr-Latn-RS"/>
          <w14:ligatures w14:val="none"/>
        </w:rPr>
        <w:t>Generisanje klase LALR(1) parsera i klase za simbole:</w:t>
      </w:r>
    </w:p>
    <w:p w14:paraId="7ADC83A5" w14:textId="51627B2E" w:rsidR="003436AE" w:rsidRP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Na osnovu specifikacionog fajla m</w:t>
      </w:r>
      <w:r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>jparser.cup</w:t>
      </w: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 xml:space="preserve"> generiše se klasa</w:t>
      </w:r>
      <w:r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 xml:space="preserve"> MJParser.java </w:t>
      </w: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koja predstavlja izvorni kod parsera, u istom folderu generiše se i klasa sym.java</w:t>
      </w:r>
      <w:r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 xml:space="preserve">. </w:t>
      </w: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Kreiraće se i dodatna ast specifikacija u fajlu mjparser_astbuild.cup</w:t>
      </w:r>
      <w:r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>.</w:t>
      </w:r>
    </w:p>
    <w:p w14:paraId="78B350D7" w14:textId="2A2F7188" w:rsidR="003436AE" w:rsidRP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Generisanje se pokreće dodavanjem sledećeg targeta u build.xml fajl:</w:t>
      </w:r>
    </w:p>
    <w:p w14:paraId="4C8F8FAF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&lt;target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name=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"parserGen"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depends=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"lexerGen"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&gt;</w:t>
      </w:r>
    </w:p>
    <w:p w14:paraId="3A87F7F4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&lt;java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jar=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"lib/cup_v10k.jar"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fork=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"true"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&gt;</w:t>
      </w:r>
    </w:p>
    <w:p w14:paraId="0D401B25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"-destdir"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6F5E0333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"src/rs/ac/bg/etf/pp1"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04ADB48A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"-ast"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16F3D319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"src.rs.ac.bg.etf.pp1.ast"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22F62C11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"-parser"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590554AD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"MJParser"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3C8E5C25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"-dump_states"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3C71D57A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"-buildtree"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76178195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"spec/mjparser.cup"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7ED33047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&lt;/java&gt;</w:t>
      </w:r>
    </w:p>
    <w:p w14:paraId="06F01D71" w14:textId="77777777" w:rsidR="003436AE" w:rsidRDefault="003436AE" w:rsidP="003436A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&lt;/target&gt;</w:t>
      </w:r>
    </w:p>
    <w:p w14:paraId="5D188D08" w14:textId="77777777" w:rsidR="003436AE" w:rsidRP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11E756D5" w14:textId="77777777" w:rsidR="003436AE" w:rsidRP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u w:val="single"/>
          <w:lang w:val="sr-Cyrl-RS"/>
          <w14:ligatures w14:val="none"/>
        </w:rPr>
      </w:pPr>
      <w:r w:rsidRPr="003436AE">
        <w:rPr>
          <w:rFonts w:ascii="Calibri" w:eastAsia="Calibri" w:hAnsi="Calibri" w:cs="Times New Roman"/>
          <w:kern w:val="0"/>
          <w:sz w:val="24"/>
          <w:szCs w:val="24"/>
          <w:u w:val="single"/>
          <w:lang w:val="sr-Cyrl-RS"/>
          <w14:ligatures w14:val="none"/>
        </w:rPr>
        <w:t>Имплементација главног програма :</w:t>
      </w:r>
    </w:p>
    <w:p w14:paraId="72FAE492" w14:textId="5CE36CEB" w:rsidR="003436AE" w:rsidRPr="003436AE" w:rsidRDefault="00955D9B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Implementacija glavnog programa nazvana je MJParserTest.java</w:t>
      </w:r>
      <w:r w:rsidR="003436AE"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 xml:space="preserve">. </w:t>
      </w: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Sastoji se od niza sukcesivnih koraka koji prvo pokreću leksičku analizu pa sintaksnu pa semantičku za koju se koristi klasa iz istog paketa S</w:t>
      </w:r>
      <w:r w:rsidR="003436AE"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>emantic</w:t>
      </w: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Pass.</w:t>
      </w:r>
      <w:r w:rsidR="003436AE"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>java</w:t>
      </w: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. Za generisanje koda se koristi klasa</w:t>
      </w:r>
      <w:r w:rsidR="003436AE"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 xml:space="preserve"> CodeGenerator.java</w:t>
      </w: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 xml:space="preserve"> koja se poziva samo ukoliko je parsiranje uspešno nakon prve tri faze.</w:t>
      </w:r>
      <w:r w:rsidR="003436AE"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Prvi argument main funkcije klase MJParserTest predstavlja fajl iz kojeg će se čitati mikrojava kod, a drugi argument predstavlja izlazni .obj fajl.</w:t>
      </w:r>
    </w:p>
    <w:p w14:paraId="1E1FA1EA" w14:textId="77777777" w:rsidR="003436AE" w:rsidRP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</w:pPr>
    </w:p>
    <w:p w14:paraId="3E933EA3" w14:textId="0FC7318F" w:rsidR="003436AE" w:rsidRPr="003436AE" w:rsidRDefault="00955D9B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u w:val="single"/>
          <w:lang w:val="sr-Cyrl-RS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:u w:val="single"/>
          <w:lang w:val="sr-Latn-RS"/>
          <w14:ligatures w14:val="none"/>
        </w:rPr>
        <w:lastRenderedPageBreak/>
        <w:t>Disasembliranje</w:t>
      </w:r>
      <w:r w:rsidR="003436AE" w:rsidRPr="003436AE">
        <w:rPr>
          <w:rFonts w:ascii="Calibri" w:eastAsia="Calibri" w:hAnsi="Calibri" w:cs="Times New Roman"/>
          <w:kern w:val="0"/>
          <w:sz w:val="24"/>
          <w:szCs w:val="24"/>
          <w:u w:val="single"/>
          <w:lang w:val="sr-Cyrl-RS"/>
          <w14:ligatures w14:val="none"/>
        </w:rPr>
        <w:t>:</w:t>
      </w:r>
    </w:p>
    <w:p w14:paraId="17DBCB64" w14:textId="50CCBE60" w:rsidR="003436AE" w:rsidRPr="003436AE" w:rsidRDefault="00955D9B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>Prevedeni kod se iz objektnog fajla može disasemblirati korišćenjem klase</w:t>
      </w:r>
      <w:r w:rsidR="003436AE" w:rsidRPr="003436AE">
        <w:rPr>
          <w:rFonts w:ascii="Calibri" w:eastAsia="Calibri" w:hAnsi="Calibri" w:cs="Times New Roman"/>
          <w:kern w:val="0"/>
          <w:sz w:val="24"/>
          <w:szCs w:val="24"/>
          <w:lang w:val="sr-Cyrl-RS"/>
          <w14:ligatures w14:val="none"/>
        </w:rPr>
        <w:t xml:space="preserve"> rs.etf.pp1.mj.runtime.disasm.</w:t>
      </w:r>
      <w:r>
        <w:rPr>
          <w:rFonts w:ascii="Calibri" w:eastAsia="Calibri" w:hAnsi="Calibri" w:cs="Times New Roman"/>
          <w:kern w:val="0"/>
          <w:sz w:val="24"/>
          <w:szCs w:val="24"/>
          <w:lang w:val="sr-Latn-RS"/>
          <w14:ligatures w14:val="none"/>
        </w:rPr>
        <w:t xml:space="preserve"> Disasembliranje se pokreće dodavanjem i zasebnim pokretanjem sledećeg targeta u build.xml fajl:</w:t>
      </w:r>
    </w:p>
    <w:p w14:paraId="3066EC73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&lt;target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name=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"disasm"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&gt;</w:t>
      </w:r>
    </w:p>
    <w:p w14:paraId="7789BE0F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&lt;java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classname=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"rs.etf.pp1.mj.runtime.disasm"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&gt;</w:t>
      </w:r>
    </w:p>
    <w:p w14:paraId="7A4D2DD2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"test/program.obj"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7DE3D289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&lt;classpath&gt;</w:t>
      </w:r>
    </w:p>
    <w:p w14:paraId="2810DEB6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&lt;pathelement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location=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"lib/mj-runtime-1.1.jar"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2A3CB938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&lt;/classpath&gt;</w:t>
      </w:r>
    </w:p>
    <w:p w14:paraId="769A6FA8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&lt;/java&gt;</w:t>
      </w:r>
    </w:p>
    <w:p w14:paraId="1DBA89D4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&lt;/target&gt;</w:t>
      </w:r>
    </w:p>
    <w:p w14:paraId="7274CC9F" w14:textId="77777777" w:rsidR="003436AE" w:rsidRP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05DAD166" w14:textId="6E5D35B5" w:rsidR="003436AE" w:rsidRPr="003436AE" w:rsidRDefault="00955D9B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:u w:val="single"/>
          <w:lang w:val="sr-Cyrl-RS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:u w:val="single"/>
          <w:lang w:val="sr-Latn-RS"/>
          <w14:ligatures w14:val="none"/>
        </w:rPr>
        <w:t>Pokretanje prevedenog programa:</w:t>
      </w:r>
    </w:p>
    <w:p w14:paraId="2DF76D4A" w14:textId="11AAA505" w:rsidR="003436AE" w:rsidRPr="003436AE" w:rsidRDefault="00955D9B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Prevedeni program se može pokrenuti na mikrojava virtuelnoj mašini korišćenjem klase</w:t>
      </w:r>
      <w:r w:rsidR="003436AE" w:rsidRPr="003436AE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rs.etf.pp1.mj.runtime.Run.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Pokretanje mikrojava programa se vrši dodavanjem i zasebnim pokretanjem sledećeg targeta u buil.xml fajl:</w:t>
      </w:r>
    </w:p>
    <w:p w14:paraId="155D38C4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&lt;target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name=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"runObj"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depends=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"disasm"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&gt;</w:t>
      </w:r>
    </w:p>
    <w:p w14:paraId="3457825B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&lt;java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classname=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"rs.etf.pp1.mj.runtime.Run"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&gt;</w:t>
      </w:r>
    </w:p>
    <w:p w14:paraId="1C30BE05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"test/program.obj"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14F67AF2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&lt;arg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value=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"-debug"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4ED74112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&lt;redirector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input=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"test/input.txt"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32E8415B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&lt;classpath&gt;</w:t>
      </w:r>
    </w:p>
    <w:p w14:paraId="13201687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&lt;pathelement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location=</w:t>
      </w:r>
      <w:r>
        <w:rPr>
          <w:rFonts w:ascii="Courier New" w:hAnsi="Courier New" w:cs="Courier New"/>
          <w:i/>
          <w:iCs/>
          <w:color w:val="17C6A3"/>
          <w:sz w:val="16"/>
          <w:szCs w:val="16"/>
        </w:rPr>
        <w:t>"lib/mj-runtime-1.1.jar"</w:t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/&gt;</w:t>
      </w:r>
    </w:p>
    <w:p w14:paraId="510D040C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&lt;/classpath&gt;</w:t>
      </w:r>
    </w:p>
    <w:p w14:paraId="7B611360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&lt;/java&gt;</w:t>
      </w:r>
    </w:p>
    <w:p w14:paraId="563153F8" w14:textId="77777777" w:rsidR="00955D9B" w:rsidRDefault="00955D9B" w:rsidP="00955D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268BD2"/>
          <w:sz w:val="16"/>
          <w:szCs w:val="16"/>
        </w:rPr>
        <w:t>&lt;/target&gt;</w:t>
      </w:r>
    </w:p>
    <w:p w14:paraId="52C1269C" w14:textId="77777777" w:rsidR="003436AE" w:rsidRDefault="003436AE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6E1B3202" w14:textId="1086BD94" w:rsidR="00955D9B" w:rsidRDefault="00955D9B" w:rsidP="003436AE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Za čitljiviji ispis zadužena je biblioteka </w:t>
      </w:r>
      <w:r w:rsidRPr="00955D9B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log4j.jar.</w:t>
      </w:r>
    </w:p>
    <w:p w14:paraId="3C974562" w14:textId="4CD53BAA" w:rsidR="00955D9B" w:rsidRDefault="00955D9B" w:rsidP="00955D9B">
      <w:pPr>
        <w:rPr>
          <w:rFonts w:ascii="Cambria" w:hAnsi="Cambria" w:cs="Times New Roman"/>
          <w:b/>
          <w:bCs/>
          <w:sz w:val="32"/>
          <w:szCs w:val="32"/>
          <w:u w:val="single"/>
          <w:lang w:val="sr-Latn-RS"/>
        </w:rPr>
      </w:pPr>
      <w:r>
        <w:rPr>
          <w:rFonts w:ascii="Cambria" w:hAnsi="Cambria" w:cs="Times New Roman"/>
          <w:b/>
          <w:bCs/>
          <w:sz w:val="32"/>
          <w:szCs w:val="32"/>
          <w:u w:val="single"/>
          <w:lang w:val="sr-Latn-RS"/>
        </w:rPr>
        <w:t>Greške koje su definisane za oporavak u sintaksnom analizatoru:</w:t>
      </w:r>
    </w:p>
    <w:p w14:paraId="296D2DBA" w14:textId="74AF3BCD" w:rsidR="006D6A93" w:rsidRPr="006D6A93" w:rsidRDefault="006D6A93" w:rsidP="006D6A93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U AST-CUP specifikaciju gramatike 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dodate su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smene i akcije za oporavak od grešaka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za sledeće jezičke elemente:</w:t>
      </w:r>
    </w:p>
    <w:p w14:paraId="77340D5D" w14:textId="448C9022" w:rsidR="006D6A93" w:rsidRPr="006D6A93" w:rsidRDefault="006D6A93" w:rsidP="006D6A93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– definicija globalne promenljive – ignori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šu se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karakter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i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do prvog znaka ";" ili sledećeg ","</w:t>
      </w:r>
    </w:p>
    <w:p w14:paraId="2B7CA8A1" w14:textId="1119EE50" w:rsidR="006D6A93" w:rsidRPr="006D6A93" w:rsidRDefault="006D6A93" w:rsidP="006D6A93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– konstrukcija iskaza dodele – ignori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šu se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karakter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i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do ";"</w:t>
      </w:r>
    </w:p>
    <w:p w14:paraId="685DE2C8" w14:textId="5412E7E2" w:rsidR="006D6A93" w:rsidRPr="006D6A93" w:rsidRDefault="006D6A93" w:rsidP="006D6A93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– deklaracija formalnog parametra funkcije – ignori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šu se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znakov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i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do znaka "," ili ")"</w:t>
      </w:r>
    </w:p>
    <w:p w14:paraId="184EE289" w14:textId="0F5F2418" w:rsidR="003436AE" w:rsidRPr="006D6A93" w:rsidRDefault="006D6A93" w:rsidP="006D6A93">
      <w:pPr>
        <w:spacing w:line="256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– logički izraz unutar if konstrukcije 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–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ignori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šu se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karakter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i</w:t>
      </w:r>
      <w:r w:rsidRPr="006D6A93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 xml:space="preserve"> do prvog znaka ")"</w:t>
      </w:r>
    </w:p>
    <w:p w14:paraId="09B40BA1" w14:textId="77777777" w:rsidR="006D6A93" w:rsidRDefault="006D6A93" w:rsidP="004428D5">
      <w:pPr>
        <w:rPr>
          <w:rFonts w:ascii="Cambria" w:hAnsi="Cambria" w:cs="Times New Roman"/>
          <w:b/>
          <w:bCs/>
          <w:sz w:val="32"/>
          <w:szCs w:val="32"/>
          <w:u w:val="single"/>
          <w:lang w:val="sr-Cyrl-RS"/>
        </w:rPr>
      </w:pPr>
    </w:p>
    <w:p w14:paraId="2DDBE55A" w14:textId="77777777" w:rsidR="006D6A93" w:rsidRDefault="006D6A93" w:rsidP="004428D5">
      <w:pPr>
        <w:rPr>
          <w:rFonts w:ascii="Cambria" w:hAnsi="Cambria" w:cs="Times New Roman"/>
          <w:b/>
          <w:bCs/>
          <w:sz w:val="32"/>
          <w:szCs w:val="32"/>
          <w:u w:val="single"/>
          <w:lang w:val="sr-Cyrl-RS"/>
        </w:rPr>
      </w:pPr>
    </w:p>
    <w:p w14:paraId="2254E6ED" w14:textId="310F5EDA" w:rsidR="004428D5" w:rsidRPr="00EA57D7" w:rsidRDefault="006D6A93" w:rsidP="004428D5">
      <w:pPr>
        <w:rPr>
          <w:rFonts w:ascii="Cambria" w:hAnsi="Cambria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Cambria" w:hAnsi="Cambria" w:cs="Times New Roman"/>
          <w:b/>
          <w:bCs/>
          <w:sz w:val="32"/>
          <w:szCs w:val="32"/>
          <w:u w:val="single"/>
          <w:lang w:val="sr-Latn-RS"/>
        </w:rPr>
        <w:lastRenderedPageBreak/>
        <w:t>Opis priloženih test primera:</w:t>
      </w:r>
    </w:p>
    <w:p w14:paraId="6A1C8D3E" w14:textId="0BBEE599" w:rsidR="00E3147E" w:rsidRPr="00E3147E" w:rsidRDefault="00E3147E" w:rsidP="00E3147E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 w:rsidRPr="00E3147E">
        <w:rPr>
          <w:rFonts w:ascii="Cambria" w:hAnsi="Cambria" w:cs="Times New Roman"/>
          <w:sz w:val="24"/>
          <w:szCs w:val="24"/>
          <w:lang w:val="sr-Latn-RS"/>
        </w:rPr>
        <w:tab/>
        <w:t>Test301</w:t>
      </w:r>
      <w:r w:rsidR="00325231">
        <w:rPr>
          <w:rFonts w:ascii="Cambria" w:hAnsi="Cambria" w:cs="Times New Roman"/>
          <w:sz w:val="24"/>
          <w:szCs w:val="24"/>
          <w:lang w:val="sr-Latn-RS"/>
        </w:rPr>
        <w:t>.mj</w:t>
      </w:r>
      <w:r w:rsidRPr="00E3147E"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>
        <w:rPr>
          <w:rFonts w:ascii="Cambria" w:hAnsi="Cambria" w:cs="Times New Roman"/>
          <w:sz w:val="24"/>
          <w:szCs w:val="24"/>
          <w:lang w:val="sr-Latn-RS"/>
        </w:rPr>
        <w:t>predstavlja javni test za nivo A za sve 4 faze.</w:t>
      </w:r>
    </w:p>
    <w:p w14:paraId="7F5D0046" w14:textId="52CD3C21" w:rsidR="00325231" w:rsidRDefault="00E3147E" w:rsidP="00E3147E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 w:rsidRPr="00E3147E">
        <w:rPr>
          <w:rFonts w:ascii="Cambria" w:hAnsi="Cambria" w:cs="Times New Roman"/>
          <w:sz w:val="24"/>
          <w:szCs w:val="24"/>
          <w:lang w:val="sr-Latn-RS"/>
        </w:rPr>
        <w:tab/>
        <w:t>Тest302</w:t>
      </w:r>
      <w:r w:rsidR="00325231">
        <w:rPr>
          <w:rFonts w:ascii="Cambria" w:hAnsi="Cambria" w:cs="Times New Roman"/>
          <w:sz w:val="24"/>
          <w:szCs w:val="24"/>
          <w:lang w:val="sr-Latn-RS"/>
        </w:rPr>
        <w:t>.mj</w:t>
      </w:r>
      <w:r w:rsidRPr="00E3147E"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>
        <w:rPr>
          <w:rFonts w:ascii="Cambria" w:hAnsi="Cambria" w:cs="Times New Roman"/>
          <w:sz w:val="24"/>
          <w:szCs w:val="24"/>
          <w:lang w:val="sr-Latn-RS"/>
        </w:rPr>
        <w:t>predstavlja javni test za nivo B za prve 3 faze</w:t>
      </w:r>
      <w:r w:rsidRPr="00E3147E">
        <w:rPr>
          <w:rFonts w:ascii="Cambria" w:hAnsi="Cambria" w:cs="Times New Roman"/>
          <w:sz w:val="24"/>
          <w:szCs w:val="24"/>
          <w:lang w:val="sr-Latn-RS"/>
        </w:rPr>
        <w:t>.</w:t>
      </w:r>
    </w:p>
    <w:p w14:paraId="0F1F6E27" w14:textId="3B2C446A" w:rsidR="00325231" w:rsidRDefault="00325231" w:rsidP="00325231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 </w:t>
      </w:r>
      <w:r>
        <w:rPr>
          <w:rFonts w:ascii="Cambria" w:hAnsi="Cambria" w:cs="Times New Roman"/>
          <w:sz w:val="24"/>
          <w:szCs w:val="24"/>
          <w:lang w:val="sr-Latn-RS"/>
        </w:rPr>
        <w:tab/>
        <w:t>program.mj testira metodu findAny</w:t>
      </w:r>
    </w:p>
    <w:p w14:paraId="18FC584A" w14:textId="24C89C9F" w:rsidR="00325231" w:rsidRDefault="00325231" w:rsidP="00325231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>
        <w:rPr>
          <w:rFonts w:ascii="Cambria" w:hAnsi="Cambria" w:cs="Times New Roman"/>
          <w:sz w:val="24"/>
          <w:szCs w:val="24"/>
          <w:lang w:val="sr-Latn-RS"/>
        </w:rPr>
        <w:tab/>
        <w:t>test1.mj testira ispravnost svih funkcionalnosti za B nivo za prve 3 faze</w:t>
      </w:r>
    </w:p>
    <w:p w14:paraId="49B95BC8" w14:textId="3A73913D" w:rsidR="00325231" w:rsidRDefault="00325231" w:rsidP="00325231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>
        <w:rPr>
          <w:rFonts w:ascii="Cambria" w:hAnsi="Cambria" w:cs="Times New Roman"/>
          <w:sz w:val="24"/>
          <w:szCs w:val="24"/>
          <w:lang w:val="sr-Latn-RS"/>
        </w:rPr>
        <w:tab/>
        <w:t xml:space="preserve">test1ParserRadi.mj </w:t>
      </w:r>
      <w:r>
        <w:rPr>
          <w:rFonts w:ascii="Cambria" w:hAnsi="Cambria" w:cs="Times New Roman"/>
          <w:sz w:val="24"/>
          <w:szCs w:val="24"/>
          <w:lang w:val="sr-Latn-RS"/>
        </w:rPr>
        <w:t>sadrži skup instrukcija za testiranje ispravnosti sintaksnog analizatora</w:t>
      </w:r>
    </w:p>
    <w:p w14:paraId="75E0DD58" w14:textId="663B6357" w:rsidR="00325231" w:rsidRPr="00325231" w:rsidRDefault="00325231" w:rsidP="00325231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>
        <w:rPr>
          <w:rFonts w:ascii="Cambria" w:hAnsi="Cambria" w:cs="Times New Roman"/>
          <w:sz w:val="24"/>
          <w:szCs w:val="24"/>
          <w:lang w:val="sr-Latn-RS"/>
        </w:rPr>
        <w:tab/>
        <w:t xml:space="preserve">test1Parser1.mj, test1Parser2.mj i test1Parser3.mj </w:t>
      </w:r>
      <w:r>
        <w:rPr>
          <w:rFonts w:ascii="Cambria" w:hAnsi="Cambria" w:cs="Times New Roman"/>
          <w:sz w:val="24"/>
          <w:szCs w:val="24"/>
          <w:lang w:val="sr-Latn-RS"/>
        </w:rPr>
        <w:t>sadrž</w:t>
      </w:r>
      <w:r>
        <w:rPr>
          <w:rFonts w:ascii="Cambria" w:hAnsi="Cambria" w:cs="Times New Roman"/>
          <w:sz w:val="24"/>
          <w:szCs w:val="24"/>
          <w:lang w:val="sr-Latn-RS"/>
        </w:rPr>
        <w:t>e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skup</w:t>
      </w:r>
      <w:r>
        <w:rPr>
          <w:rFonts w:ascii="Cambria" w:hAnsi="Cambria" w:cs="Times New Roman"/>
          <w:sz w:val="24"/>
          <w:szCs w:val="24"/>
          <w:lang w:val="sr-Latn-RS"/>
        </w:rPr>
        <w:t>ove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grešaka za koje je predvidjen oporavak od greške u fazi sintaksne analize</w:t>
      </w:r>
      <w:r>
        <w:rPr>
          <w:rFonts w:ascii="Cambria" w:hAnsi="Cambria" w:cs="Times New Roman"/>
          <w:sz w:val="24"/>
          <w:szCs w:val="24"/>
          <w:lang w:val="sr-Latn-RS"/>
        </w:rPr>
        <w:t>.</w:t>
      </w:r>
    </w:p>
    <w:p w14:paraId="0C523A88" w14:textId="2EFC1E2C" w:rsidR="00E3147E" w:rsidRPr="00E3147E" w:rsidRDefault="00E3147E" w:rsidP="00E3147E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 w:rsidRPr="00E3147E">
        <w:rPr>
          <w:rFonts w:ascii="Cambria" w:hAnsi="Cambria" w:cs="Times New Roman"/>
          <w:sz w:val="24"/>
          <w:szCs w:val="24"/>
          <w:lang w:val="sr-Latn-RS"/>
        </w:rPr>
        <w:tab/>
        <w:t>t</w:t>
      </w:r>
      <w:r w:rsidR="00325231">
        <w:rPr>
          <w:rFonts w:ascii="Cambria" w:hAnsi="Cambria" w:cs="Times New Roman"/>
          <w:sz w:val="24"/>
          <w:szCs w:val="24"/>
          <w:lang w:val="sr-Latn-RS"/>
        </w:rPr>
        <w:t>est2SemantickaRadi.mj</w:t>
      </w:r>
      <w:r w:rsidRPr="00E3147E">
        <w:rPr>
          <w:rFonts w:ascii="Cambria" w:hAnsi="Cambria" w:cs="Times New Roman"/>
          <w:sz w:val="24"/>
          <w:szCs w:val="24"/>
          <w:lang w:val="sr-Latn-RS"/>
        </w:rPr>
        <w:t xml:space="preserve"> </w:t>
      </w:r>
      <w:r>
        <w:rPr>
          <w:rFonts w:ascii="Cambria" w:hAnsi="Cambria" w:cs="Times New Roman"/>
          <w:sz w:val="24"/>
          <w:szCs w:val="24"/>
          <w:lang w:val="sr-Latn-RS"/>
        </w:rPr>
        <w:t>sadrži skup instrukcija za testiranje ispravnosti semantičkog analizatora.</w:t>
      </w:r>
    </w:p>
    <w:p w14:paraId="499C2875" w14:textId="0E2DB198" w:rsidR="00E3147E" w:rsidRPr="00E3147E" w:rsidRDefault="00E3147E" w:rsidP="00E3147E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 w:rsidRPr="00E3147E">
        <w:rPr>
          <w:rFonts w:ascii="Cambria" w:hAnsi="Cambria" w:cs="Times New Roman"/>
          <w:sz w:val="24"/>
          <w:szCs w:val="24"/>
          <w:lang w:val="sr-Latn-RS"/>
        </w:rPr>
        <w:tab/>
      </w:r>
      <w:r w:rsidR="00325231" w:rsidRPr="00E3147E">
        <w:rPr>
          <w:rFonts w:ascii="Cambria" w:hAnsi="Cambria" w:cs="Times New Roman"/>
          <w:sz w:val="24"/>
          <w:szCs w:val="24"/>
          <w:lang w:val="sr-Latn-RS"/>
        </w:rPr>
        <w:t>t</w:t>
      </w:r>
      <w:r w:rsidR="00325231">
        <w:rPr>
          <w:rFonts w:ascii="Cambria" w:hAnsi="Cambria" w:cs="Times New Roman"/>
          <w:sz w:val="24"/>
          <w:szCs w:val="24"/>
          <w:lang w:val="sr-Latn-RS"/>
        </w:rPr>
        <w:t>est2Semanticka</w:t>
      </w:r>
      <w:r w:rsidR="00325231">
        <w:rPr>
          <w:rFonts w:ascii="Cambria" w:hAnsi="Cambria" w:cs="Times New Roman"/>
          <w:sz w:val="24"/>
          <w:szCs w:val="24"/>
          <w:lang w:val="sr-Latn-RS"/>
        </w:rPr>
        <w:t xml:space="preserve">1.mj, </w:t>
      </w:r>
      <w:r w:rsidR="00325231" w:rsidRPr="00E3147E">
        <w:rPr>
          <w:rFonts w:ascii="Cambria" w:hAnsi="Cambria" w:cs="Times New Roman"/>
          <w:sz w:val="24"/>
          <w:szCs w:val="24"/>
          <w:lang w:val="sr-Latn-RS"/>
        </w:rPr>
        <w:t>t</w:t>
      </w:r>
      <w:r w:rsidR="00325231">
        <w:rPr>
          <w:rFonts w:ascii="Cambria" w:hAnsi="Cambria" w:cs="Times New Roman"/>
          <w:sz w:val="24"/>
          <w:szCs w:val="24"/>
          <w:lang w:val="sr-Latn-RS"/>
        </w:rPr>
        <w:t>est2Semantick</w:t>
      </w:r>
      <w:r w:rsidR="00325231">
        <w:rPr>
          <w:rFonts w:ascii="Cambria" w:hAnsi="Cambria" w:cs="Times New Roman"/>
          <w:sz w:val="24"/>
          <w:szCs w:val="24"/>
          <w:lang w:val="sr-Latn-RS"/>
        </w:rPr>
        <w:t xml:space="preserve">a2.mj i </w:t>
      </w:r>
      <w:r w:rsidR="00325231" w:rsidRPr="00E3147E">
        <w:rPr>
          <w:rFonts w:ascii="Cambria" w:hAnsi="Cambria" w:cs="Times New Roman"/>
          <w:sz w:val="24"/>
          <w:szCs w:val="24"/>
          <w:lang w:val="sr-Latn-RS"/>
        </w:rPr>
        <w:t>t</w:t>
      </w:r>
      <w:r w:rsidR="00325231">
        <w:rPr>
          <w:rFonts w:ascii="Cambria" w:hAnsi="Cambria" w:cs="Times New Roman"/>
          <w:sz w:val="24"/>
          <w:szCs w:val="24"/>
          <w:lang w:val="sr-Latn-RS"/>
        </w:rPr>
        <w:t>est2Semanticka</w:t>
      </w:r>
      <w:r w:rsidR="00325231">
        <w:rPr>
          <w:rFonts w:ascii="Cambria" w:hAnsi="Cambria" w:cs="Times New Roman"/>
          <w:sz w:val="24"/>
          <w:szCs w:val="24"/>
          <w:lang w:val="sr-Latn-RS"/>
        </w:rPr>
        <w:t xml:space="preserve">3.mj </w:t>
      </w:r>
      <w:r>
        <w:rPr>
          <w:rFonts w:ascii="Cambria" w:hAnsi="Cambria" w:cs="Times New Roman"/>
          <w:sz w:val="24"/>
          <w:szCs w:val="24"/>
          <w:lang w:val="sr-Latn-RS"/>
        </w:rPr>
        <w:t>sadrž</w:t>
      </w:r>
      <w:r w:rsidR="00325231">
        <w:rPr>
          <w:rFonts w:ascii="Cambria" w:hAnsi="Cambria" w:cs="Times New Roman"/>
          <w:sz w:val="24"/>
          <w:szCs w:val="24"/>
          <w:lang w:val="sr-Latn-RS"/>
        </w:rPr>
        <w:t>e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skup</w:t>
      </w:r>
      <w:r w:rsidR="00325231">
        <w:rPr>
          <w:rFonts w:ascii="Cambria" w:hAnsi="Cambria" w:cs="Times New Roman"/>
          <w:sz w:val="24"/>
          <w:szCs w:val="24"/>
          <w:lang w:val="sr-Latn-RS"/>
        </w:rPr>
        <w:t>ove</w:t>
      </w:r>
      <w:r>
        <w:rPr>
          <w:rFonts w:ascii="Cambria" w:hAnsi="Cambria" w:cs="Times New Roman"/>
          <w:sz w:val="24"/>
          <w:szCs w:val="24"/>
          <w:lang w:val="sr-Latn-RS"/>
        </w:rPr>
        <w:t xml:space="preserve"> instrukcija koje prikazuju preciznost detektovanja grešaka u ulaznom fajlu.</w:t>
      </w:r>
    </w:p>
    <w:p w14:paraId="4896ADC6" w14:textId="486F762C" w:rsidR="00E3147E" w:rsidRDefault="00E3147E" w:rsidP="00E3147E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 w:rsidRPr="00E3147E">
        <w:rPr>
          <w:rFonts w:ascii="Cambria" w:hAnsi="Cambria" w:cs="Times New Roman"/>
          <w:sz w:val="24"/>
          <w:szCs w:val="24"/>
          <w:lang w:val="sr-Latn-RS"/>
        </w:rPr>
        <w:tab/>
      </w:r>
      <w:r w:rsidR="00325231">
        <w:rPr>
          <w:rFonts w:ascii="Cambria" w:hAnsi="Cambria" w:cs="Times New Roman"/>
          <w:sz w:val="24"/>
          <w:szCs w:val="24"/>
          <w:lang w:val="sr-Latn-RS"/>
        </w:rPr>
        <w:t>test3Code.mj sadrži test za generisanje koda u kojem proverava rad promenljivih sa svim operacijama.</w:t>
      </w:r>
    </w:p>
    <w:p w14:paraId="06EC2B9B" w14:textId="0626E929" w:rsidR="00325231" w:rsidRDefault="00325231" w:rsidP="00E3147E">
      <w:pPr>
        <w:rPr>
          <w:rFonts w:ascii="Cambria" w:hAnsi="Cambria" w:cs="Times New Roman"/>
          <w:sz w:val="24"/>
          <w:szCs w:val="24"/>
          <w:lang w:val="sr-Latn-RS"/>
        </w:rPr>
      </w:pPr>
      <w:r w:rsidRPr="00E3147E">
        <w:rPr>
          <w:rFonts w:ascii="Cambria" w:hAnsi="Cambria" w:cs="Times New Roman"/>
          <w:sz w:val="24"/>
          <w:szCs w:val="24"/>
          <w:lang w:val="sr-Latn-RS"/>
        </w:rPr>
        <w:t>•</w:t>
      </w:r>
      <w:r w:rsidRPr="00E3147E">
        <w:rPr>
          <w:rFonts w:ascii="Cambria" w:hAnsi="Cambria" w:cs="Times New Roman"/>
          <w:sz w:val="24"/>
          <w:szCs w:val="24"/>
          <w:lang w:val="sr-Latn-RS"/>
        </w:rPr>
        <w:tab/>
      </w:r>
      <w:r>
        <w:rPr>
          <w:rFonts w:ascii="Cambria" w:hAnsi="Cambria" w:cs="Times New Roman"/>
          <w:sz w:val="24"/>
          <w:szCs w:val="24"/>
          <w:lang w:val="sr-Latn-RS"/>
        </w:rPr>
        <w:t>test3Code</w:t>
      </w:r>
      <w:r>
        <w:rPr>
          <w:rFonts w:ascii="Cambria" w:hAnsi="Cambria" w:cs="Times New Roman"/>
          <w:sz w:val="24"/>
          <w:szCs w:val="24"/>
          <w:lang w:val="sr-Latn-RS"/>
        </w:rPr>
        <w:t>e.</w:t>
      </w:r>
      <w:r>
        <w:rPr>
          <w:rFonts w:ascii="Cambria" w:hAnsi="Cambria" w:cs="Times New Roman"/>
          <w:sz w:val="24"/>
          <w:szCs w:val="24"/>
          <w:lang w:val="sr-Latn-RS"/>
        </w:rPr>
        <w:t xml:space="preserve">mj sadrži test za generisanje koda u kojem proverava rad </w:t>
      </w:r>
      <w:r>
        <w:rPr>
          <w:rFonts w:ascii="Cambria" w:hAnsi="Cambria" w:cs="Times New Roman"/>
          <w:sz w:val="24"/>
          <w:szCs w:val="24"/>
          <w:lang w:val="sr-Latn-RS"/>
        </w:rPr>
        <w:t>sa nizovima i svim tipovima podataka</w:t>
      </w:r>
      <w:r>
        <w:rPr>
          <w:rFonts w:ascii="Cambria" w:hAnsi="Cambria" w:cs="Times New Roman"/>
          <w:sz w:val="24"/>
          <w:szCs w:val="24"/>
          <w:lang w:val="sr-Latn-RS"/>
        </w:rPr>
        <w:t>.</w:t>
      </w:r>
    </w:p>
    <w:p w14:paraId="4F96CDD5" w14:textId="67CD432B" w:rsidR="00276D01" w:rsidRPr="00EA57D7" w:rsidRDefault="006D6A93" w:rsidP="006D6A93">
      <w:pPr>
        <w:rPr>
          <w:rFonts w:ascii="Cambria" w:hAnsi="Cambria" w:cs="Times New Roman"/>
          <w:sz w:val="24"/>
          <w:szCs w:val="24"/>
          <w:lang w:val="sr-Cyrl-RS"/>
        </w:rPr>
      </w:pPr>
      <w:r>
        <w:rPr>
          <w:rFonts w:ascii="Cambria" w:hAnsi="Cambria" w:cs="Times New Roman"/>
          <w:b/>
          <w:bCs/>
          <w:sz w:val="32"/>
          <w:szCs w:val="32"/>
          <w:u w:val="single"/>
          <w:lang w:val="sr-Latn-RS"/>
        </w:rPr>
        <w:t>Opis novouvedenih klasa</w:t>
      </w:r>
      <w:r w:rsidR="00276D01" w:rsidRPr="00EA57D7">
        <w:rPr>
          <w:rFonts w:ascii="Cambria" w:hAnsi="Cambria" w:cs="Times New Roman"/>
          <w:b/>
          <w:bCs/>
          <w:sz w:val="32"/>
          <w:szCs w:val="32"/>
          <w:u w:val="single"/>
          <w:lang w:val="sr-Cyrl-RS"/>
        </w:rPr>
        <w:t>:</w:t>
      </w:r>
    </w:p>
    <w:p w14:paraId="6763342D" w14:textId="1EB06B32" w:rsidR="00276D01" w:rsidRPr="00EA57D7" w:rsidRDefault="00276D01" w:rsidP="00276D01">
      <w:pPr>
        <w:rPr>
          <w:rFonts w:ascii="Cambria" w:hAnsi="Cambria" w:cs="Times New Roman"/>
          <w:sz w:val="24"/>
          <w:szCs w:val="24"/>
          <w:lang w:val="sr-Latn-RS"/>
        </w:rPr>
      </w:pPr>
      <w:r w:rsidRPr="00EA57D7">
        <w:rPr>
          <w:rFonts w:ascii="Cambria" w:hAnsi="Cambria" w:cs="Times New Roman"/>
          <w:sz w:val="24"/>
          <w:szCs w:val="24"/>
          <w:lang w:val="sr-Latn-RS"/>
        </w:rPr>
        <w:t>Sym.java –</w:t>
      </w:r>
      <w:r w:rsidRPr="00EA57D7">
        <w:rPr>
          <w:rFonts w:ascii="Cambria" w:hAnsi="Cambria" w:cs="Times New Roman"/>
          <w:sz w:val="24"/>
          <w:szCs w:val="24"/>
          <w:lang w:val="sr-Cyrl-RS"/>
        </w:rPr>
        <w:t xml:space="preserve"> </w:t>
      </w:r>
      <w:r w:rsidR="006D6A93">
        <w:rPr>
          <w:rFonts w:ascii="Cambria" w:hAnsi="Cambria" w:cs="Times New Roman"/>
          <w:sz w:val="24"/>
          <w:szCs w:val="24"/>
          <w:lang w:val="sr-Latn-RS"/>
        </w:rPr>
        <w:t>automatski generisana klasa sa</w:t>
      </w:r>
      <w:r w:rsidRPr="00EA57D7">
        <w:rPr>
          <w:rFonts w:ascii="Cambria" w:hAnsi="Cambria" w:cs="Times New Roman"/>
          <w:sz w:val="24"/>
          <w:szCs w:val="24"/>
          <w:lang w:val="sr-Latn-RS"/>
        </w:rPr>
        <w:t xml:space="preserve"> mjlexer.lex</w:t>
      </w:r>
    </w:p>
    <w:p w14:paraId="63D58D58" w14:textId="23C07197" w:rsidR="00276D01" w:rsidRPr="00EA57D7" w:rsidRDefault="00276D01" w:rsidP="00276D01">
      <w:pPr>
        <w:rPr>
          <w:rFonts w:ascii="Cambria" w:hAnsi="Cambria" w:cs="Times New Roman"/>
          <w:sz w:val="24"/>
          <w:szCs w:val="24"/>
          <w:lang w:val="sr-Cyrl-RS"/>
        </w:rPr>
      </w:pPr>
      <w:r w:rsidRPr="00EA57D7">
        <w:rPr>
          <w:rFonts w:ascii="Cambria" w:hAnsi="Cambria" w:cs="Times New Roman"/>
          <w:sz w:val="24"/>
          <w:szCs w:val="24"/>
          <w:lang w:val="sr-Latn-RS"/>
        </w:rPr>
        <w:t>Mjparser.cup –</w:t>
      </w:r>
      <w:r w:rsidR="006D6A93">
        <w:rPr>
          <w:rFonts w:ascii="Cambria" w:hAnsi="Cambria" w:cs="Times New Roman"/>
          <w:sz w:val="24"/>
          <w:szCs w:val="24"/>
          <w:lang w:val="sr-Latn-RS"/>
        </w:rPr>
        <w:t>koristi CUP alat, sadrži definisanu gramatiku i generiše MJParser.java klasu</w:t>
      </w:r>
    </w:p>
    <w:p w14:paraId="129C517F" w14:textId="189192FB" w:rsidR="00276D01" w:rsidRPr="00EA57D7" w:rsidRDefault="00276D01" w:rsidP="00276D01">
      <w:pPr>
        <w:rPr>
          <w:rFonts w:ascii="Cambria" w:hAnsi="Cambria" w:cs="Times New Roman"/>
          <w:sz w:val="24"/>
          <w:szCs w:val="24"/>
          <w:lang w:val="sr-Latn-RS"/>
        </w:rPr>
      </w:pPr>
      <w:r w:rsidRPr="00EA57D7">
        <w:rPr>
          <w:rFonts w:ascii="Cambria" w:hAnsi="Cambria" w:cs="Times New Roman"/>
          <w:sz w:val="24"/>
          <w:szCs w:val="24"/>
          <w:lang w:val="sr-Latn-RS"/>
        </w:rPr>
        <w:t xml:space="preserve">MJParser.java – </w:t>
      </w:r>
      <w:r w:rsidR="006D6A93">
        <w:rPr>
          <w:rFonts w:ascii="Cambria" w:hAnsi="Cambria" w:cs="Times New Roman"/>
          <w:sz w:val="24"/>
          <w:szCs w:val="24"/>
          <w:lang w:val="sr-Latn-RS"/>
        </w:rPr>
        <w:t>automatski generisana klasa sa mjparser.cup</w:t>
      </w:r>
    </w:p>
    <w:p w14:paraId="11EF3787" w14:textId="17D48369" w:rsidR="00276D01" w:rsidRPr="00EA57D7" w:rsidRDefault="00276D01" w:rsidP="00276D01">
      <w:pPr>
        <w:rPr>
          <w:rFonts w:ascii="Cambria" w:hAnsi="Cambria" w:cs="Times New Roman"/>
          <w:sz w:val="24"/>
          <w:szCs w:val="24"/>
          <w:lang w:val="sr-Cyrl-RS"/>
        </w:rPr>
      </w:pPr>
      <w:r w:rsidRPr="00EA57D7">
        <w:rPr>
          <w:rFonts w:ascii="Cambria" w:hAnsi="Cambria" w:cs="Times New Roman"/>
          <w:sz w:val="24"/>
          <w:szCs w:val="24"/>
          <w:lang w:val="sr-Latn-RS"/>
        </w:rPr>
        <w:t>Semantic</w:t>
      </w:r>
      <w:r w:rsidR="006D6A93">
        <w:rPr>
          <w:rFonts w:ascii="Cambria" w:hAnsi="Cambria" w:cs="Times New Roman"/>
          <w:sz w:val="24"/>
          <w:szCs w:val="24"/>
          <w:lang w:val="sr-Latn-RS"/>
        </w:rPr>
        <w:t>Pass</w:t>
      </w:r>
      <w:r w:rsidR="00AB2F9C" w:rsidRPr="00EA57D7">
        <w:rPr>
          <w:rFonts w:ascii="Cambria" w:hAnsi="Cambria" w:cs="Times New Roman"/>
          <w:sz w:val="24"/>
          <w:szCs w:val="24"/>
          <w:lang w:val="sr-Cyrl-RS"/>
        </w:rPr>
        <w:t>.</w:t>
      </w:r>
      <w:r w:rsidR="00AB2F9C" w:rsidRPr="00EA57D7">
        <w:rPr>
          <w:rFonts w:ascii="Cambria" w:hAnsi="Cambria" w:cs="Times New Roman"/>
          <w:sz w:val="24"/>
          <w:szCs w:val="24"/>
        </w:rPr>
        <w:t>java</w:t>
      </w:r>
      <w:r w:rsidRPr="00EA57D7">
        <w:rPr>
          <w:rFonts w:ascii="Cambria" w:hAnsi="Cambria" w:cs="Times New Roman"/>
          <w:sz w:val="24"/>
          <w:szCs w:val="24"/>
          <w:lang w:val="sr-Latn-RS"/>
        </w:rPr>
        <w:t xml:space="preserve"> – </w:t>
      </w:r>
      <w:r w:rsidR="006D6A93">
        <w:rPr>
          <w:rFonts w:ascii="Cambria" w:hAnsi="Cambria" w:cs="Times New Roman"/>
          <w:sz w:val="24"/>
          <w:szCs w:val="24"/>
          <w:lang w:val="sr-Latn-RS"/>
        </w:rPr>
        <w:t>služi za semantičku analizu tokom obilaska apstraktnog sintsksnog stabla</w:t>
      </w:r>
    </w:p>
    <w:p w14:paraId="6A790660" w14:textId="77777777" w:rsidR="006D6A93" w:rsidRDefault="00276D01" w:rsidP="00E23A8C">
      <w:pPr>
        <w:rPr>
          <w:rFonts w:ascii="Cambria" w:hAnsi="Cambria" w:cs="Times New Roman"/>
          <w:sz w:val="24"/>
          <w:szCs w:val="24"/>
          <w:lang w:val="sr-Latn-RS"/>
        </w:rPr>
      </w:pPr>
      <w:r w:rsidRPr="00EA57D7">
        <w:rPr>
          <w:rFonts w:ascii="Cambria" w:hAnsi="Cambria" w:cs="Times New Roman"/>
          <w:sz w:val="24"/>
          <w:szCs w:val="24"/>
          <w:lang w:val="sr-Latn-RS"/>
        </w:rPr>
        <w:t xml:space="preserve">CodeGenerator.java – </w:t>
      </w:r>
      <w:r w:rsidR="006D6A93">
        <w:rPr>
          <w:rFonts w:ascii="Cambria" w:hAnsi="Cambria" w:cs="Times New Roman"/>
          <w:sz w:val="24"/>
          <w:szCs w:val="24"/>
          <w:lang w:val="sr-Latn-RS"/>
        </w:rPr>
        <w:t>služi za generisanje Mikrojava bajtkoda tokom obilaska apstraktnog sintaksnog stabla</w:t>
      </w:r>
    </w:p>
    <w:p w14:paraId="17974668" w14:textId="747C5419" w:rsidR="006D6A93" w:rsidRDefault="006D6A93" w:rsidP="00E23A8C">
      <w:pPr>
        <w:rPr>
          <w:rFonts w:ascii="Cambria" w:hAnsi="Cambria" w:cs="Times New Roman"/>
          <w:sz w:val="24"/>
          <w:szCs w:val="24"/>
          <w:lang w:val="sr-Latn-RS"/>
        </w:rPr>
      </w:pPr>
      <w:r>
        <w:rPr>
          <w:rFonts w:ascii="Cambria" w:hAnsi="Cambria" w:cs="Times New Roman"/>
          <w:sz w:val="24"/>
          <w:szCs w:val="24"/>
          <w:lang w:val="sr-Latn-RS"/>
        </w:rPr>
        <w:t>TabIv.java je klasa izvedena iz Tab.java i služi za dodavanje nove strukture boolType.</w:t>
      </w:r>
    </w:p>
    <w:p w14:paraId="59374D1C" w14:textId="50831AB5" w:rsidR="006D6A93" w:rsidRDefault="006D6A93" w:rsidP="00E23A8C">
      <w:pPr>
        <w:rPr>
          <w:rFonts w:ascii="Cambria" w:hAnsi="Cambria" w:cs="Times New Roman"/>
          <w:sz w:val="24"/>
          <w:szCs w:val="24"/>
          <w:lang w:val="sr-Latn-RS"/>
        </w:rPr>
      </w:pPr>
      <w:r>
        <w:rPr>
          <w:rFonts w:ascii="Cambria" w:hAnsi="Cambria" w:cs="Times New Roman"/>
          <w:sz w:val="24"/>
          <w:szCs w:val="24"/>
          <w:lang w:val="sr-Latn-RS"/>
        </w:rPr>
        <w:t xml:space="preserve">StructIv.java je klasa izvedena iz Tab.java i služi za dodavanje </w:t>
      </w:r>
      <w:r w:rsidRPr="006D6A93">
        <w:rPr>
          <w:rFonts w:ascii="Cambria" w:hAnsi="Cambria" w:cs="Times New Roman"/>
          <w:sz w:val="24"/>
          <w:szCs w:val="24"/>
          <w:lang w:val="sr-Latn-RS"/>
        </w:rPr>
        <w:t>public static final int Bool = 5;</w:t>
      </w:r>
    </w:p>
    <w:p w14:paraId="6E19EFF2" w14:textId="0C8284A2" w:rsidR="006D6A93" w:rsidRDefault="006D6A93" w:rsidP="00E23A8C">
      <w:pPr>
        <w:rPr>
          <w:rFonts w:ascii="Cambria" w:hAnsi="Cambria" w:cs="Times New Roman"/>
          <w:sz w:val="24"/>
          <w:szCs w:val="24"/>
          <w:lang w:val="sr-Latn-RS"/>
        </w:rPr>
      </w:pPr>
      <w:r>
        <w:rPr>
          <w:rFonts w:ascii="Cambria" w:hAnsi="Cambria" w:cs="Times New Roman"/>
          <w:sz w:val="24"/>
          <w:szCs w:val="24"/>
          <w:lang w:val="sr-Latn-RS"/>
        </w:rPr>
        <w:t xml:space="preserve">CounterVisitor.java je klasa izvedena iz </w:t>
      </w:r>
      <w:r w:rsidRPr="006D6A93">
        <w:rPr>
          <w:rFonts w:ascii="Cambria" w:hAnsi="Cambria" w:cs="Times New Roman"/>
          <w:sz w:val="24"/>
          <w:szCs w:val="24"/>
          <w:lang w:val="sr-Latn-RS"/>
        </w:rPr>
        <w:t>VisitorAdaptor</w:t>
      </w:r>
      <w:r>
        <w:rPr>
          <w:rFonts w:ascii="Cambria" w:hAnsi="Cambria" w:cs="Times New Roman"/>
          <w:sz w:val="24"/>
          <w:szCs w:val="24"/>
          <w:lang w:val="sr-Latn-RS"/>
        </w:rPr>
        <w:t xml:space="preserve">, ima u sebi dve unutrašnje klase koje služe za prebrojavanje formalnih parametara i promenljivih. </w:t>
      </w:r>
    </w:p>
    <w:p w14:paraId="2131E6F9" w14:textId="785B87E3" w:rsidR="00E23A8C" w:rsidRPr="00EA57D7" w:rsidRDefault="00E23A8C" w:rsidP="00E23A8C">
      <w:pPr>
        <w:rPr>
          <w:rFonts w:ascii="Cambria" w:hAnsi="Cambria"/>
          <w:lang w:val="sr-Cyrl-RS"/>
        </w:rPr>
      </w:pPr>
      <w:r w:rsidRPr="00EA57D7">
        <w:rPr>
          <w:rFonts w:ascii="Cambria" w:hAnsi="Cambria"/>
          <w:lang w:val="sr-Cyrl-RS"/>
        </w:rPr>
        <w:tab/>
      </w:r>
    </w:p>
    <w:p w14:paraId="1276A963" w14:textId="77777777" w:rsidR="00E23A8C" w:rsidRPr="00EA57D7" w:rsidRDefault="00E23A8C">
      <w:pPr>
        <w:rPr>
          <w:rFonts w:ascii="Cambria" w:hAnsi="Cambria"/>
        </w:rPr>
      </w:pPr>
    </w:p>
    <w:sectPr w:rsidR="00E23A8C" w:rsidRPr="00EA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8B0"/>
    <w:multiLevelType w:val="hybridMultilevel"/>
    <w:tmpl w:val="EBAEF996"/>
    <w:lvl w:ilvl="0" w:tplc="68BA1F9C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6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21"/>
    <w:rsid w:val="00124FBD"/>
    <w:rsid w:val="00186F93"/>
    <w:rsid w:val="001F1F4F"/>
    <w:rsid w:val="00276D01"/>
    <w:rsid w:val="002D4017"/>
    <w:rsid w:val="00325231"/>
    <w:rsid w:val="003436AE"/>
    <w:rsid w:val="004428D5"/>
    <w:rsid w:val="004A209C"/>
    <w:rsid w:val="006D6A93"/>
    <w:rsid w:val="00796660"/>
    <w:rsid w:val="00906400"/>
    <w:rsid w:val="0091602A"/>
    <w:rsid w:val="00955D9B"/>
    <w:rsid w:val="00AB2F9C"/>
    <w:rsid w:val="00AB4223"/>
    <w:rsid w:val="00AD2A21"/>
    <w:rsid w:val="00B31843"/>
    <w:rsid w:val="00C552D1"/>
    <w:rsid w:val="00CF3FB1"/>
    <w:rsid w:val="00E23A8C"/>
    <w:rsid w:val="00E3147E"/>
    <w:rsid w:val="00EA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AE0F"/>
  <w15:chartTrackingRefBased/>
  <w15:docId w15:val="{CE6110F0-EB32-4271-909B-7C6F3DB9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lavljenaslovnestrane">
    <w:name w:val="Zaglavlje naslovne strane"/>
    <w:basedOn w:val="Normal"/>
    <w:next w:val="Normal"/>
    <w:rsid w:val="00B31843"/>
    <w:pPr>
      <w:spacing w:after="120" w:line="240" w:lineRule="auto"/>
      <w:jc w:val="center"/>
    </w:pPr>
    <w:rPr>
      <w:rFonts w:ascii="Arial" w:eastAsia="Times New Roman" w:hAnsi="Arial" w:cs="Times New Roman"/>
      <w:smallCaps/>
      <w:kern w:val="0"/>
      <w:sz w:val="32"/>
      <w:szCs w:val="24"/>
      <w:lang w:val="sr-Latn-CS"/>
      <w14:ligatures w14:val="none"/>
    </w:rPr>
  </w:style>
  <w:style w:type="paragraph" w:customStyle="1" w:styleId="Naslovteze">
    <w:name w:val="Naslov teze"/>
    <w:basedOn w:val="Normal"/>
    <w:next w:val="Normal"/>
    <w:rsid w:val="00B31843"/>
    <w:pPr>
      <w:spacing w:after="60" w:line="240" w:lineRule="auto"/>
      <w:jc w:val="center"/>
    </w:pPr>
    <w:rPr>
      <w:rFonts w:ascii="Arial" w:eastAsia="Times New Roman" w:hAnsi="Arial" w:cs="Times New Roman"/>
      <w:b/>
      <w:smallCaps/>
      <w:kern w:val="0"/>
      <w:sz w:val="44"/>
      <w:szCs w:val="36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character" w:customStyle="1" w:styleId="OsnovnitekstChar">
    <w:name w:val="Osnovni tekst Char"/>
    <w:basedOn w:val="DefaultParagraphFont"/>
    <w:link w:val="Osnovnitekst"/>
    <w:locked/>
    <w:rsid w:val="00B31843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B31843"/>
    <w:pPr>
      <w:spacing w:after="120" w:line="240" w:lineRule="auto"/>
      <w:ind w:firstLine="677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SlikeTabele">
    <w:name w:val="Slike/Tabele"/>
    <w:basedOn w:val="Osnovnitekst"/>
    <w:next w:val="Osnovnitekst"/>
    <w:rsid w:val="00B31843"/>
    <w:pPr>
      <w:spacing w:before="160" w:after="160"/>
      <w:ind w:firstLine="0"/>
      <w:jc w:val="center"/>
    </w:pPr>
  </w:style>
  <w:style w:type="paragraph" w:customStyle="1" w:styleId="Podnaslovteze">
    <w:name w:val="Podnaslov teze"/>
    <w:basedOn w:val="Osnovnitekst"/>
    <w:next w:val="Osnovnitekst"/>
    <w:rsid w:val="00B31843"/>
    <w:pPr>
      <w:ind w:firstLine="0"/>
      <w:jc w:val="center"/>
    </w:pPr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34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2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Којић</dc:creator>
  <cp:keywords/>
  <dc:description/>
  <cp:lastModifiedBy>Ива Перић</cp:lastModifiedBy>
  <cp:revision>5</cp:revision>
  <dcterms:created xsi:type="dcterms:W3CDTF">2023-08-23T23:30:00Z</dcterms:created>
  <dcterms:modified xsi:type="dcterms:W3CDTF">2023-08-24T00:33:00Z</dcterms:modified>
</cp:coreProperties>
</file>