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3097" w14:textId="06B99AD5" w:rsidR="00A832FB" w:rsidRPr="00A832FB" w:rsidRDefault="00A832FB" w:rsidP="00A832FB">
      <w:pPr>
        <w:pStyle w:val="Monthvariation1"/>
        <w:rPr>
          <w:sz w:val="72"/>
          <w:szCs w:val="72"/>
        </w:rPr>
      </w:pPr>
      <w:r w:rsidRPr="00A832FB">
        <w:rPr>
          <w:sz w:val="72"/>
          <w:szCs w:val="72"/>
        </w:rPr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344364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BB4470" w14:textId="3147BC56" w:rsidR="00A832FB" w:rsidRPr="00A832FB" w:rsidRDefault="00A832FB">
          <w:pPr>
            <w:pStyle w:val="TtuloTDC"/>
            <w:rPr>
              <w:color w:val="3691AA" w:themeColor="accent2" w:themeShade="BF"/>
            </w:rPr>
          </w:pPr>
          <w:r w:rsidRPr="00A832FB">
            <w:rPr>
              <w:color w:val="3691AA" w:themeColor="accent2" w:themeShade="BF"/>
              <w:lang w:val="es-ES"/>
            </w:rPr>
            <w:t>Contenido</w:t>
          </w:r>
        </w:p>
        <w:p w14:paraId="31BC3F69" w14:textId="35AFC475" w:rsidR="00B500AA" w:rsidRDefault="00A832FB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1159" w:history="1">
            <w:r w:rsidR="00B500AA" w:rsidRPr="00AE4C47">
              <w:rPr>
                <w:rStyle w:val="Hipervnculo"/>
                <w:noProof/>
              </w:rPr>
              <w:t>Apertura y Configuración del Cubo Data Warehouse en Visual Studio</w:t>
            </w:r>
            <w:r w:rsidR="00B500AA">
              <w:rPr>
                <w:noProof/>
                <w:webHidden/>
              </w:rPr>
              <w:tab/>
            </w:r>
            <w:r w:rsidR="00B500AA">
              <w:rPr>
                <w:noProof/>
                <w:webHidden/>
              </w:rPr>
              <w:fldChar w:fldCharType="begin"/>
            </w:r>
            <w:r w:rsidR="00B500AA">
              <w:rPr>
                <w:noProof/>
                <w:webHidden/>
              </w:rPr>
              <w:instrText xml:space="preserve"> PAGEREF _Toc213961159 \h </w:instrText>
            </w:r>
            <w:r w:rsidR="00B500AA">
              <w:rPr>
                <w:noProof/>
                <w:webHidden/>
              </w:rPr>
            </w:r>
            <w:r w:rsidR="00B500AA">
              <w:rPr>
                <w:noProof/>
                <w:webHidden/>
              </w:rPr>
              <w:fldChar w:fldCharType="separate"/>
            </w:r>
            <w:r w:rsidR="00B500AA">
              <w:rPr>
                <w:noProof/>
                <w:webHidden/>
              </w:rPr>
              <w:t>1</w:t>
            </w:r>
            <w:r w:rsidR="00B500AA">
              <w:rPr>
                <w:noProof/>
                <w:webHidden/>
              </w:rPr>
              <w:fldChar w:fldCharType="end"/>
            </w:r>
          </w:hyperlink>
        </w:p>
        <w:p w14:paraId="1DD96222" w14:textId="1B93001B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0" w:history="1">
            <w:r w:rsidRPr="00AE4C47">
              <w:rPr>
                <w:rStyle w:val="Hipervnculo"/>
                <w:noProof/>
              </w:rPr>
              <w:t>Descripción: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74AA" w14:textId="19AA486D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1" w:history="1">
            <w:r w:rsidRPr="00AE4C47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6E15" w14:textId="5DAF0AD3" w:rsidR="00B500AA" w:rsidRDefault="00B500AA">
          <w:pPr>
            <w:pStyle w:val="TD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2" w:history="1">
            <w:r w:rsidRPr="00AE4C47">
              <w:rPr>
                <w:rStyle w:val="Hipervnculo"/>
                <w:rFonts w:ascii="Symbol" w:eastAsiaTheme="minorHAnsi" w:hAnsi="Symbol"/>
                <w:noProof/>
                <w:lang w:val="en-US"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4C47">
              <w:rPr>
                <w:rStyle w:val="Hipervnculo"/>
                <w:rFonts w:eastAsiaTheme="minorHAnsi"/>
                <w:noProof/>
                <w:lang w:val="en-US"/>
              </w:rPr>
              <w:t>Visual Studio con SQL Server Data Tools (SSDT).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EAAD" w14:textId="579F6F21" w:rsidR="00B500AA" w:rsidRDefault="00B500AA">
          <w:pPr>
            <w:pStyle w:val="TD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3" w:history="1">
            <w:r w:rsidRPr="00AE4C47">
              <w:rPr>
                <w:rStyle w:val="Hipervnculo"/>
                <w:rFonts w:ascii="Symbol" w:eastAsiaTheme="minorHAnsi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4C47">
              <w:rPr>
                <w:rStyle w:val="Hipervnculo"/>
                <w:rFonts w:eastAsiaTheme="minorHAnsi"/>
                <w:noProof/>
              </w:rPr>
              <w:t>SQL Server con los módulos Database Engine, Analysis Services e Integration Services.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CE0E3" w14:textId="6628C539" w:rsidR="00B500AA" w:rsidRDefault="00B500AA">
          <w:pPr>
            <w:pStyle w:val="TDC2"/>
            <w:tabs>
              <w:tab w:val="left" w:pos="72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4" w:history="1">
            <w:r w:rsidRPr="00AE4C47">
              <w:rPr>
                <w:rStyle w:val="Hipervnculo"/>
                <w:rFonts w:ascii="Symbol" w:eastAsiaTheme="minorHAnsi" w:hAnsi="Symbol"/>
                <w:noProof/>
                <w:lang w:val="en-US"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E4C47">
              <w:rPr>
                <w:rStyle w:val="Hipervnculo"/>
                <w:rFonts w:eastAsiaTheme="minorHAnsi"/>
                <w:noProof/>
                <w:lang w:val="en-US"/>
              </w:rPr>
              <w:t>SQL Server Management Studio (SSMS).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4FFD" w14:textId="69A5C85B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5" w:history="1">
            <w:r w:rsidRPr="00AE4C47">
              <w:rPr>
                <w:rStyle w:val="Hipervnculo"/>
                <w:noProof/>
              </w:rPr>
              <w:t>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697C" w14:textId="7601EF71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6" w:history="1">
            <w:r w:rsidRPr="00AE4C47">
              <w:rPr>
                <w:rStyle w:val="Hipervnculo"/>
                <w:noProof/>
              </w:rPr>
              <w:t>Pasos para su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AC50" w14:textId="4C2E8BF2" w:rsidR="00B500AA" w:rsidRDefault="00B500AA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7" w:history="1">
            <w:r w:rsidRPr="00AE4C47">
              <w:rPr>
                <w:rStyle w:val="Hipervnculo"/>
                <w:noProof/>
              </w:rPr>
              <w:t>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B52FA" w14:textId="2A4DF4B5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8" w:history="1">
            <w:r w:rsidRPr="00AE4C47">
              <w:rPr>
                <w:rStyle w:val="Hipervnculo"/>
                <w:noProof/>
              </w:rPr>
              <w:t>Diagrama de secuencia cargar el esquema del ST y el DW: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1976" w14:textId="34F8246C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69" w:history="1">
            <w:r w:rsidRPr="00AE4C47">
              <w:rPr>
                <w:rStyle w:val="Hipervnculo"/>
                <w:noProof/>
              </w:rPr>
              <w:t>Descomposición funcional cargar el esquema del ST y el DW: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9922" w14:textId="6774696E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70" w:history="1">
            <w:r w:rsidRPr="00AE4C47">
              <w:rPr>
                <w:rStyle w:val="Hipervnculo"/>
                <w:noProof/>
              </w:rPr>
              <w:t>Diagrama de secuencia para la Creación del data warehouse con los procesos ETL y el análisis power BI: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A251" w14:textId="532EB2B4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71" w:history="1">
            <w:r w:rsidRPr="00AE4C47">
              <w:rPr>
                <w:rStyle w:val="Hipervnculo"/>
                <w:noProof/>
              </w:rPr>
              <w:t>Descomposición funcional de la creación del data warehouse con los procesos ETL y el análisis power BI: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C5A7" w14:textId="79CD8846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72" w:history="1">
            <w:r w:rsidRPr="00AE4C47">
              <w:rPr>
                <w:rStyle w:val="Hipervnculo"/>
                <w:noProof/>
              </w:rPr>
              <w:t>DER FACT_COMPRA: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9BC4" w14:textId="4600953D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73" w:history="1">
            <w:r w:rsidRPr="00AE4C47">
              <w:rPr>
                <w:rStyle w:val="Hipervnculo"/>
                <w:noProof/>
              </w:rPr>
              <w:t>DER FACT_VENTA: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19109" w14:textId="44457F68" w:rsidR="00B500AA" w:rsidRDefault="00B500AA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961174" w:history="1">
            <w:r w:rsidRPr="00AE4C47">
              <w:rPr>
                <w:rStyle w:val="Hipervnculo"/>
                <w:noProof/>
              </w:rPr>
              <w:t>DER FACT_COBRO: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5999" w14:textId="67E5D026" w:rsidR="00A832FB" w:rsidRDefault="00A832FB">
          <w:r>
            <w:rPr>
              <w:b/>
              <w:bCs/>
            </w:rPr>
            <w:fldChar w:fldCharType="end"/>
          </w:r>
        </w:p>
      </w:sdtContent>
    </w:sdt>
    <w:p w14:paraId="7526A9D6" w14:textId="70884023" w:rsidR="00A832FB" w:rsidRDefault="00A832FB" w:rsidP="00B33E24">
      <w:pPr>
        <w:rPr>
          <w:rFonts w:asciiTheme="majorHAnsi" w:eastAsiaTheme="majorEastAsia" w:hAnsiTheme="majorHAnsi" w:cstheme="majorBidi"/>
          <w:b/>
          <w:bCs/>
          <w:color w:val="3691AA" w:themeColor="accent2" w:themeShade="BF"/>
          <w:sz w:val="40"/>
          <w:szCs w:val="28"/>
        </w:rPr>
      </w:pPr>
    </w:p>
    <w:p w14:paraId="54705AE2" w14:textId="77777777" w:rsidR="00DD7498" w:rsidRDefault="00DD7498" w:rsidP="00B33E24">
      <w:pPr>
        <w:rPr>
          <w:rFonts w:asciiTheme="majorHAnsi" w:eastAsiaTheme="majorEastAsia" w:hAnsiTheme="majorHAnsi" w:cstheme="majorBidi"/>
          <w:b/>
          <w:bCs/>
          <w:color w:val="3691AA" w:themeColor="accent2" w:themeShade="BF"/>
          <w:sz w:val="40"/>
          <w:szCs w:val="28"/>
        </w:rPr>
      </w:pPr>
    </w:p>
    <w:p w14:paraId="6449DB48" w14:textId="28FFF076" w:rsidR="004464F2" w:rsidRDefault="004464F2" w:rsidP="00A832FB">
      <w:pPr>
        <w:pStyle w:val="Ttulo1"/>
      </w:pPr>
      <w:bookmarkStart w:id="0" w:name="_Toc213961159"/>
      <w:r w:rsidRPr="004464F2">
        <w:t xml:space="preserve">Apertura y Configuración del Cubo Data </w:t>
      </w:r>
      <w:proofErr w:type="spellStart"/>
      <w:r w:rsidRPr="004464F2">
        <w:t>Warehouse</w:t>
      </w:r>
      <w:proofErr w:type="spellEnd"/>
      <w:r w:rsidRPr="004464F2">
        <w:t xml:space="preserve"> en Visual Studio</w:t>
      </w:r>
      <w:bookmarkEnd w:id="0"/>
    </w:p>
    <w:p w14:paraId="371E6CA5" w14:textId="77777777" w:rsidR="004464F2" w:rsidRDefault="004464F2" w:rsidP="00B33E24">
      <w:pPr>
        <w:rPr>
          <w:rFonts w:asciiTheme="majorHAnsi" w:eastAsiaTheme="majorEastAsia" w:hAnsiTheme="majorHAnsi" w:cstheme="majorBidi"/>
          <w:b/>
          <w:bCs/>
          <w:color w:val="3691AA" w:themeColor="accent2" w:themeShade="BF"/>
          <w:sz w:val="40"/>
          <w:szCs w:val="28"/>
        </w:rPr>
      </w:pPr>
    </w:p>
    <w:p w14:paraId="592A2350" w14:textId="40999326" w:rsidR="004464F2" w:rsidRPr="00A832FB" w:rsidRDefault="004464F2" w:rsidP="00A832FB">
      <w:pPr>
        <w:pStyle w:val="Ttulo2"/>
      </w:pPr>
      <w:bookmarkStart w:id="1" w:name="_Toc213961160"/>
      <w:r w:rsidRPr="00A832FB">
        <w:lastRenderedPageBreak/>
        <w:t>Descripción:</w:t>
      </w:r>
      <w:bookmarkEnd w:id="1"/>
    </w:p>
    <w:p w14:paraId="75E9331E" w14:textId="7BF74BF6" w:rsidR="004464F2" w:rsidRDefault="004464F2" w:rsidP="00BC429E">
      <w:pPr>
        <w:rPr>
          <w:b/>
          <w:bCs/>
        </w:rPr>
      </w:pPr>
      <w:r w:rsidRPr="004464F2">
        <w:t>Este proyecto implementa un</w:t>
      </w:r>
      <w:r>
        <w:rPr>
          <w:b/>
          <w:bCs/>
        </w:rPr>
        <w:t xml:space="preserve"> </w:t>
      </w:r>
      <w:r w:rsidRPr="004464F2">
        <w:t xml:space="preserve">Data </w:t>
      </w:r>
      <w:proofErr w:type="spellStart"/>
      <w:r w:rsidRPr="004464F2">
        <w:t>Warehouse</w:t>
      </w:r>
      <w:proofErr w:type="spellEnd"/>
      <w:r>
        <w:rPr>
          <w:b/>
          <w:bCs/>
        </w:rPr>
        <w:t xml:space="preserve">, incluyendo </w:t>
      </w:r>
      <w:r w:rsidRPr="004464F2">
        <w:t xml:space="preserve">procesos ETL mediante SQL Server </w:t>
      </w:r>
      <w:proofErr w:type="spellStart"/>
      <w:r w:rsidRPr="004464F2">
        <w:t>Integration</w:t>
      </w:r>
      <w:proofErr w:type="spellEnd"/>
      <w:r w:rsidRPr="004464F2">
        <w:t xml:space="preserve"> </w:t>
      </w:r>
      <w:proofErr w:type="spellStart"/>
      <w:r w:rsidRPr="004464F2">
        <w:t>Services</w:t>
      </w:r>
      <w:proofErr w:type="spellEnd"/>
      <w:r w:rsidRPr="004464F2">
        <w:t xml:space="preserve"> (SSIS), modelado multidimensional </w:t>
      </w:r>
      <w:r>
        <w:rPr>
          <w:b/>
          <w:bCs/>
        </w:rPr>
        <w:t xml:space="preserve">con </w:t>
      </w:r>
      <w:r w:rsidRPr="004464F2">
        <w:t xml:space="preserve">SQL Server </w:t>
      </w:r>
      <w:proofErr w:type="spellStart"/>
      <w:r w:rsidRPr="004464F2">
        <w:t>Analysis</w:t>
      </w:r>
      <w:proofErr w:type="spellEnd"/>
      <w:r w:rsidRPr="004464F2">
        <w:t xml:space="preserve"> </w:t>
      </w:r>
      <w:proofErr w:type="spellStart"/>
      <w:r w:rsidRPr="004464F2">
        <w:t>Services</w:t>
      </w:r>
      <w:proofErr w:type="spellEnd"/>
      <w:r w:rsidRPr="004464F2">
        <w:t xml:space="preserve"> (SSAS), y almacenamiento de datos relacional con SQL Server </w:t>
      </w:r>
      <w:proofErr w:type="spellStart"/>
      <w:r w:rsidRPr="004464F2">
        <w:t>Database</w:t>
      </w:r>
      <w:proofErr w:type="spellEnd"/>
      <w:r w:rsidRPr="004464F2">
        <w:t xml:space="preserve"> </w:t>
      </w:r>
      <w:proofErr w:type="spellStart"/>
      <w:r w:rsidRPr="004464F2">
        <w:t>Engine</w:t>
      </w:r>
      <w:proofErr w:type="spellEnd"/>
      <w:r w:rsidRPr="004464F2">
        <w:t xml:space="preserve">. El objetivo es permitir la creación, mantenimiento y análisis de datos </w:t>
      </w:r>
      <w:r>
        <w:rPr>
          <w:b/>
          <w:bCs/>
        </w:rPr>
        <w:t xml:space="preserve">de la base transaccional Wide </w:t>
      </w:r>
      <w:proofErr w:type="spellStart"/>
      <w:r>
        <w:rPr>
          <w:b/>
          <w:bCs/>
        </w:rPr>
        <w:t>World</w:t>
      </w:r>
      <w:proofErr w:type="spellEnd"/>
      <w:r>
        <w:rPr>
          <w:b/>
          <w:bCs/>
        </w:rPr>
        <w:t xml:space="preserve"> Importes</w:t>
      </w:r>
      <w:r w:rsidRPr="004464F2">
        <w:t xml:space="preserve"> a través de cubos OLAP.</w:t>
      </w:r>
    </w:p>
    <w:p w14:paraId="666C81AA" w14:textId="77777777" w:rsidR="004464F2" w:rsidRPr="004464F2" w:rsidRDefault="004464F2" w:rsidP="004464F2"/>
    <w:p w14:paraId="380EE087" w14:textId="662C461F" w:rsidR="00B33E24" w:rsidRDefault="004464F2" w:rsidP="00A832FB">
      <w:pPr>
        <w:pStyle w:val="Ttulo2"/>
      </w:pPr>
      <w:bookmarkStart w:id="2" w:name="_Toc213961161"/>
      <w:r>
        <w:t>Requisitos</w:t>
      </w:r>
      <w:bookmarkEnd w:id="2"/>
      <w:r>
        <w:t xml:space="preserve"> </w:t>
      </w:r>
    </w:p>
    <w:p w14:paraId="089D1326" w14:textId="5D300728" w:rsidR="004464F2" w:rsidRPr="004464F2" w:rsidRDefault="004464F2" w:rsidP="004464F2">
      <w:pPr>
        <w:rPr>
          <w:u w:val="single"/>
          <w:lang w:val="es-419"/>
        </w:rPr>
      </w:pPr>
      <w:r w:rsidRPr="004464F2">
        <w:rPr>
          <w:u w:val="single"/>
          <w:lang w:val="es-419"/>
        </w:rPr>
        <w:t>Antes de abrir el proyecto, debes de tener instalado lo siguiente:</w:t>
      </w:r>
    </w:p>
    <w:p w14:paraId="169C07DB" w14:textId="77777777" w:rsidR="004464F2" w:rsidRPr="004464F2" w:rsidRDefault="004464F2" w:rsidP="004464F2">
      <w:pPr>
        <w:spacing w:before="0"/>
      </w:pPr>
    </w:p>
    <w:p w14:paraId="5D538EC5" w14:textId="358FC1DD" w:rsidR="004464F2" w:rsidRPr="00D452DD" w:rsidRDefault="004464F2" w:rsidP="00E0542B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</w:pPr>
      <w:bookmarkStart w:id="3" w:name="_Toc213961162"/>
      <w:r w:rsidRPr="00D452DD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  <w:t>Visual Studio con SQL Server Data Tools (SSDT).</w:t>
      </w:r>
      <w:bookmarkEnd w:id="3"/>
    </w:p>
    <w:p w14:paraId="69990BE2" w14:textId="12A41B70" w:rsidR="004464F2" w:rsidRPr="004464F2" w:rsidRDefault="004464F2" w:rsidP="00E0542B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bookmarkStart w:id="4" w:name="_Toc213961163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SQL Server con los módulos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Database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Engine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Analysis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Services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Integration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Services</w:t>
      </w:r>
      <w:proofErr w:type="spellEnd"/>
      <w:r w:rsidRPr="004464F2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.</w:t>
      </w:r>
      <w:bookmarkEnd w:id="4"/>
    </w:p>
    <w:p w14:paraId="3627323A" w14:textId="012AAEED" w:rsidR="00E0542B" w:rsidRDefault="004464F2" w:rsidP="00E0542B">
      <w:pPr>
        <w:pStyle w:val="Ttulo2"/>
        <w:numPr>
          <w:ilvl w:val="0"/>
          <w:numId w:val="19"/>
        </w:num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</w:pPr>
      <w:bookmarkStart w:id="5" w:name="_Toc213961164"/>
      <w:r w:rsidRPr="00E0542B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  <w:t>SQL Server Management Studio (SSMS)</w:t>
      </w:r>
      <w:r w:rsidR="00E0542B" w:rsidRPr="00E0542B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  <w:t>.</w:t>
      </w:r>
      <w:bookmarkEnd w:id="5"/>
    </w:p>
    <w:p w14:paraId="691E0D31" w14:textId="14DD9808" w:rsidR="00E0542B" w:rsidRPr="00E0542B" w:rsidRDefault="00E0542B" w:rsidP="00E0542B">
      <w:pPr>
        <w:pStyle w:val="Prrafodelista"/>
        <w:numPr>
          <w:ilvl w:val="0"/>
          <w:numId w:val="19"/>
        </w:numPr>
        <w:rPr>
          <w:rFonts w:eastAsiaTheme="minorHAnsi"/>
          <w:lang w:val="es-419"/>
        </w:rPr>
      </w:pPr>
      <w:r w:rsidRPr="00E0542B">
        <w:rPr>
          <w:lang w:val="es-419"/>
        </w:rPr>
        <w:t>Tener la base de d</w:t>
      </w:r>
      <w:r>
        <w:rPr>
          <w:lang w:val="es-419"/>
        </w:rPr>
        <w:t xml:space="preserve">atos </w:t>
      </w:r>
      <w:proofErr w:type="spellStart"/>
      <w:r>
        <w:rPr>
          <w:lang w:val="es-419"/>
        </w:rPr>
        <w:t>WideWorldImporters</w:t>
      </w:r>
      <w:r w:rsidR="00671DE1">
        <w:rPr>
          <w:lang w:val="es-419"/>
        </w:rPr>
        <w:t>G</w:t>
      </w:r>
      <w:r>
        <w:rPr>
          <w:lang w:val="es-419"/>
        </w:rPr>
        <w:t>r</w:t>
      </w:r>
      <w:r w:rsidR="00671DE1">
        <w:rPr>
          <w:lang w:val="es-419"/>
        </w:rPr>
        <w:t>upo</w:t>
      </w:r>
      <w:proofErr w:type="spellEnd"/>
      <w:r>
        <w:rPr>
          <w:lang w:val="es-419"/>
        </w:rPr>
        <w:t>.</w:t>
      </w:r>
    </w:p>
    <w:p w14:paraId="35DA0D25" w14:textId="77777777" w:rsidR="00E0542B" w:rsidRPr="00E0542B" w:rsidRDefault="00E0542B" w:rsidP="00E0542B">
      <w:pPr>
        <w:pStyle w:val="Prrafodelista"/>
        <w:ind w:left="360"/>
        <w:rPr>
          <w:rFonts w:eastAsiaTheme="minorHAnsi"/>
          <w:lang w:val="es-419"/>
        </w:rPr>
      </w:pPr>
    </w:p>
    <w:p w14:paraId="6009D8C9" w14:textId="72A5066A" w:rsidR="00756D5A" w:rsidRDefault="00756D5A" w:rsidP="00D452DD">
      <w:pPr>
        <w:pStyle w:val="Prrafodelista"/>
        <w:numPr>
          <w:ilvl w:val="0"/>
          <w:numId w:val="15"/>
        </w:numPr>
      </w:pPr>
      <w:r w:rsidRPr="00756D5A">
        <w:t xml:space="preserve">En los SQL </w:t>
      </w:r>
      <w:proofErr w:type="spellStart"/>
      <w:r w:rsidRPr="00756D5A">
        <w:t>database</w:t>
      </w:r>
      <w:proofErr w:type="spellEnd"/>
      <w:r w:rsidRPr="00756D5A">
        <w:t xml:space="preserve"> </w:t>
      </w:r>
      <w:proofErr w:type="spellStart"/>
      <w:r w:rsidRPr="00756D5A">
        <w:t>project</w:t>
      </w:r>
      <w:proofErr w:type="spellEnd"/>
      <w:r w:rsidRPr="00756D5A">
        <w:t>, tanto el ST como el DW tienen que SI O SI ser guardados con los siguientes nombre</w:t>
      </w:r>
      <w:r w:rsidR="00D452DD">
        <w:t>s</w:t>
      </w:r>
      <w:r w:rsidRPr="00756D5A">
        <w:t xml:space="preserve"> "</w:t>
      </w:r>
      <w:proofErr w:type="spellStart"/>
      <w:r w:rsidRPr="00756D5A">
        <w:t>WideWorldImportersGrupoST</w:t>
      </w:r>
      <w:proofErr w:type="spellEnd"/>
      <w:r w:rsidRPr="00756D5A">
        <w:t>" y "</w:t>
      </w:r>
      <w:proofErr w:type="spellStart"/>
      <w:r w:rsidRPr="00756D5A">
        <w:t>WideWorldImportersGrupoDW</w:t>
      </w:r>
      <w:proofErr w:type="spellEnd"/>
      <w:r w:rsidRPr="00756D5A">
        <w:t>"</w:t>
      </w:r>
      <w:r>
        <w:t>.</w:t>
      </w:r>
    </w:p>
    <w:p w14:paraId="1F498EEE" w14:textId="77777777" w:rsidR="00A832FB" w:rsidRPr="00756D5A" w:rsidRDefault="00A832FB" w:rsidP="00756D5A"/>
    <w:p w14:paraId="7E3D81B3" w14:textId="1E285B25" w:rsidR="00B33E24" w:rsidRDefault="004464F2" w:rsidP="00A832FB">
      <w:pPr>
        <w:pStyle w:val="Ttulo2"/>
      </w:pPr>
      <w:r w:rsidRPr="004464F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bookmarkStart w:id="6" w:name="_Toc213961165"/>
      <w:r>
        <w:t>Estructura</w:t>
      </w:r>
      <w:bookmarkEnd w:id="6"/>
    </w:p>
    <w:p w14:paraId="596A70C4" w14:textId="79E0AAE1" w:rsidR="004464F2" w:rsidRPr="00EB358C" w:rsidRDefault="004464F2" w:rsidP="00EB358C">
      <w:pPr>
        <w:pStyle w:val="Prrafodelista"/>
        <w:numPr>
          <w:ilvl w:val="0"/>
          <w:numId w:val="16"/>
        </w:numPr>
        <w:rPr>
          <w:lang w:val="es-419"/>
        </w:rPr>
      </w:pPr>
      <w:proofErr w:type="spellStart"/>
      <w:r w:rsidRPr="00EB358C">
        <w:rPr>
          <w:b/>
          <w:bCs/>
          <w:u w:val="single"/>
          <w:lang w:val="es-419"/>
        </w:rPr>
        <w:t>ETL_DataWarehouse</w:t>
      </w:r>
      <w:proofErr w:type="spellEnd"/>
      <w:r w:rsidRPr="00EB358C">
        <w:rPr>
          <w:lang w:val="es-419"/>
        </w:rPr>
        <w:t xml:space="preserve">: Paquetes SSIS que realizan la extracción, transformación y carga de datos desde las fuentes al Data </w:t>
      </w:r>
      <w:proofErr w:type="spellStart"/>
      <w:r w:rsidRPr="00EB358C">
        <w:rPr>
          <w:lang w:val="es-419"/>
        </w:rPr>
        <w:t>Warehouse</w:t>
      </w:r>
      <w:proofErr w:type="spellEnd"/>
      <w:r w:rsidRPr="00EB358C">
        <w:rPr>
          <w:lang w:val="es-419"/>
        </w:rPr>
        <w:t>.</w:t>
      </w:r>
    </w:p>
    <w:p w14:paraId="389D5897" w14:textId="795AC670" w:rsidR="004464F2" w:rsidRPr="004464F2" w:rsidRDefault="004464F2" w:rsidP="00EB358C">
      <w:pPr>
        <w:pStyle w:val="Prrafodelista"/>
        <w:numPr>
          <w:ilvl w:val="0"/>
          <w:numId w:val="16"/>
        </w:numPr>
      </w:pPr>
      <w:proofErr w:type="spellStart"/>
      <w:r w:rsidRPr="00EB358C">
        <w:rPr>
          <w:b/>
          <w:bCs/>
          <w:u w:val="single"/>
          <w:lang w:val="es-419"/>
        </w:rPr>
        <w:t>DW_Analisis</w:t>
      </w:r>
      <w:proofErr w:type="spellEnd"/>
      <w:r w:rsidRPr="00EB358C">
        <w:rPr>
          <w:b/>
          <w:bCs/>
          <w:u w:val="single"/>
          <w:lang w:val="es-419"/>
        </w:rPr>
        <w:t xml:space="preserve"> </w:t>
      </w:r>
      <w:proofErr w:type="spellStart"/>
      <w:r w:rsidRPr="00EB358C">
        <w:rPr>
          <w:b/>
          <w:bCs/>
          <w:u w:val="single"/>
          <w:lang w:val="es-419"/>
        </w:rPr>
        <w:t>database</w:t>
      </w:r>
      <w:proofErr w:type="spellEnd"/>
      <w:r w:rsidRPr="00EB358C">
        <w:rPr>
          <w:lang w:val="es-419"/>
        </w:rPr>
        <w:t xml:space="preserve">:  Proyecto de </w:t>
      </w:r>
      <w:proofErr w:type="spellStart"/>
      <w:r w:rsidRPr="00EB358C">
        <w:rPr>
          <w:lang w:val="es-419"/>
        </w:rPr>
        <w:t>Analysis</w:t>
      </w:r>
      <w:proofErr w:type="spellEnd"/>
      <w:r w:rsidRPr="00EB358C">
        <w:rPr>
          <w:lang w:val="es-419"/>
        </w:rPr>
        <w:t xml:space="preserve"> </w:t>
      </w:r>
      <w:proofErr w:type="spellStart"/>
      <w:r w:rsidRPr="00EB358C">
        <w:rPr>
          <w:lang w:val="es-419"/>
        </w:rPr>
        <w:t>Services</w:t>
      </w:r>
      <w:proofErr w:type="spellEnd"/>
      <w:r w:rsidRPr="00EB358C">
        <w:rPr>
          <w:lang w:val="es-419"/>
        </w:rPr>
        <w:t xml:space="preserve"> que contiene las dimensiones, medidas y cubos OLAP.</w:t>
      </w:r>
    </w:p>
    <w:p w14:paraId="2DAACF57" w14:textId="4CF660AB" w:rsidR="004464F2" w:rsidRDefault="004464F2" w:rsidP="00EB358C">
      <w:pPr>
        <w:pStyle w:val="Bulletedlist1"/>
        <w:numPr>
          <w:ilvl w:val="0"/>
          <w:numId w:val="16"/>
        </w:numPr>
        <w:rPr>
          <w:lang w:val="es-419"/>
        </w:rPr>
      </w:pPr>
      <w:proofErr w:type="spellStart"/>
      <w:r w:rsidRPr="004464F2">
        <w:rPr>
          <w:b/>
          <w:bCs/>
          <w:sz w:val="24"/>
          <w:szCs w:val="24"/>
          <w:u w:val="single"/>
          <w:lang w:val="es-419"/>
        </w:rPr>
        <w:t>Base_DW.sql</w:t>
      </w:r>
      <w:proofErr w:type="spellEnd"/>
      <w:r w:rsidRPr="004464F2">
        <w:rPr>
          <w:lang w:val="es-419"/>
        </w:rPr>
        <w:t xml:space="preserve">: Scripts SQL para la creación de la base de datos relacional del Data </w:t>
      </w:r>
      <w:proofErr w:type="spellStart"/>
      <w:r w:rsidRPr="004464F2">
        <w:rPr>
          <w:lang w:val="es-419"/>
        </w:rPr>
        <w:t>Warehouse</w:t>
      </w:r>
      <w:proofErr w:type="spellEnd"/>
      <w:r w:rsidRPr="004464F2">
        <w:rPr>
          <w:lang w:val="es-419"/>
        </w:rPr>
        <w:t>.</w:t>
      </w:r>
    </w:p>
    <w:p w14:paraId="6C274F05" w14:textId="73D1C1C3" w:rsidR="00CB39BA" w:rsidRPr="00A640DC" w:rsidRDefault="00D452DD" w:rsidP="00CB39BA">
      <w:pPr>
        <w:pStyle w:val="Bulletedlist1"/>
        <w:numPr>
          <w:ilvl w:val="0"/>
          <w:numId w:val="16"/>
        </w:numPr>
        <w:rPr>
          <w:lang w:val="es-419"/>
        </w:rPr>
      </w:pPr>
      <w:proofErr w:type="spellStart"/>
      <w:r w:rsidRPr="00D452DD">
        <w:rPr>
          <w:b/>
          <w:bCs/>
          <w:sz w:val="24"/>
          <w:szCs w:val="24"/>
          <w:u w:val="single"/>
          <w:lang w:val="es-419"/>
        </w:rPr>
        <w:t>Database</w:t>
      </w:r>
      <w:proofErr w:type="spellEnd"/>
      <w:r w:rsidRPr="00D452DD">
        <w:rPr>
          <w:b/>
          <w:bCs/>
          <w:sz w:val="24"/>
          <w:szCs w:val="24"/>
          <w:u w:val="single"/>
          <w:lang w:val="es-419"/>
        </w:rPr>
        <w:t xml:space="preserve"> Project ST y DW</w:t>
      </w:r>
      <w:r w:rsidRPr="00D452DD">
        <w:rPr>
          <w:lang w:val="es-419"/>
        </w:rPr>
        <w:t xml:space="preserve">: </w:t>
      </w:r>
      <w:proofErr w:type="spellStart"/>
      <w:r w:rsidRPr="00D452DD">
        <w:rPr>
          <w:lang w:val="es-419"/>
        </w:rPr>
        <w:t>Projecto</w:t>
      </w:r>
      <w:proofErr w:type="spellEnd"/>
      <w:r w:rsidRPr="00D452DD">
        <w:rPr>
          <w:lang w:val="es-419"/>
        </w:rPr>
        <w:t xml:space="preserve"> para poder cargar lo</w:t>
      </w:r>
      <w:r>
        <w:rPr>
          <w:lang w:val="es-419"/>
        </w:rPr>
        <w:t>s esquemas de la base de datos ST y DW.</w:t>
      </w:r>
    </w:p>
    <w:p w14:paraId="7EED57F0" w14:textId="77777777" w:rsidR="00CB39BA" w:rsidRDefault="00CB39BA" w:rsidP="00CB39BA">
      <w:pPr>
        <w:rPr>
          <w:lang w:val="es-419"/>
        </w:rPr>
      </w:pPr>
    </w:p>
    <w:p w14:paraId="053A1614" w14:textId="585318C2" w:rsidR="00A640DC" w:rsidRDefault="00A640DC" w:rsidP="00A640DC">
      <w:pPr>
        <w:pStyle w:val="Ttulo2"/>
      </w:pPr>
      <w:bookmarkStart w:id="7" w:name="_Toc213961166"/>
      <w:r>
        <w:t>Pasos para su ejecución</w:t>
      </w:r>
      <w:bookmarkEnd w:id="7"/>
    </w:p>
    <w:p w14:paraId="047A4A67" w14:textId="4C92458B" w:rsidR="00CB39BA" w:rsidRPr="00A640DC" w:rsidRDefault="00A640DC" w:rsidP="00A640DC">
      <w:pPr>
        <w:pStyle w:val="Prrafodelista"/>
        <w:numPr>
          <w:ilvl w:val="0"/>
          <w:numId w:val="20"/>
        </w:numPr>
        <w:rPr>
          <w:lang w:val="es-419"/>
        </w:rPr>
      </w:pPr>
      <w:r>
        <w:rPr>
          <w:lang w:val="es-419"/>
        </w:rPr>
        <w:t xml:space="preserve">Abrir el archivo </w:t>
      </w:r>
      <w:proofErr w:type="spellStart"/>
      <w:r>
        <w:rPr>
          <w:lang w:val="es-419"/>
        </w:rPr>
        <w:t>Readme</w:t>
      </w:r>
      <w:proofErr w:type="spellEnd"/>
      <w:r>
        <w:rPr>
          <w:lang w:val="es-419"/>
        </w:rPr>
        <w:t xml:space="preserve"> llamado “</w:t>
      </w:r>
      <w:r w:rsidR="00B80D33" w:rsidRPr="00B80D33">
        <w:rPr>
          <w:lang w:val="es-419"/>
        </w:rPr>
        <w:t>ReadMeBD</w:t>
      </w:r>
      <w:r w:rsidR="00751786">
        <w:rPr>
          <w:lang w:val="es-419"/>
        </w:rPr>
        <w:t>.txt</w:t>
      </w:r>
      <w:r>
        <w:rPr>
          <w:lang w:val="es-419"/>
        </w:rPr>
        <w:t>”</w:t>
      </w:r>
      <w:r w:rsidR="00B80D33">
        <w:rPr>
          <w:lang w:val="es-419"/>
        </w:rPr>
        <w:t xml:space="preserve"> en la carpeta de la solución</w:t>
      </w:r>
      <w:r>
        <w:rPr>
          <w:lang w:val="es-419"/>
        </w:rPr>
        <w:t>.</w:t>
      </w:r>
    </w:p>
    <w:p w14:paraId="24B4CFE2" w14:textId="77777777" w:rsidR="00CB39BA" w:rsidRDefault="00CB39BA" w:rsidP="00CB39BA">
      <w:pPr>
        <w:rPr>
          <w:lang w:val="es-419"/>
        </w:rPr>
      </w:pPr>
    </w:p>
    <w:p w14:paraId="54644612" w14:textId="6E631B77" w:rsidR="00CB39BA" w:rsidRDefault="00CB39BA" w:rsidP="00A832FB">
      <w:pPr>
        <w:pStyle w:val="Ttulo1"/>
      </w:pPr>
      <w:bookmarkStart w:id="8" w:name="_Toc213961167"/>
      <w:r>
        <w:lastRenderedPageBreak/>
        <w:t>DOCUMENTACIÓN</w:t>
      </w:r>
      <w:bookmarkEnd w:id="8"/>
      <w:r>
        <w:t xml:space="preserve"> </w:t>
      </w:r>
    </w:p>
    <w:p w14:paraId="73CF4650" w14:textId="77777777" w:rsidR="00FE648C" w:rsidRPr="00CB39BA" w:rsidRDefault="00FE648C" w:rsidP="00A832FB">
      <w:pPr>
        <w:pStyle w:val="Ttulo2"/>
      </w:pPr>
      <w:bookmarkStart w:id="9" w:name="_Toc213961168"/>
      <w:r>
        <w:t>Diagrama de secuencia cargar el esquema del ST y el DW:</w:t>
      </w:r>
      <w:bookmarkEnd w:id="9"/>
    </w:p>
    <w:p w14:paraId="3277545F" w14:textId="531CD906" w:rsidR="00FE648C" w:rsidRDefault="00FE648C" w:rsidP="00FE648C">
      <w:r>
        <w:rPr>
          <w:noProof/>
        </w:rPr>
        <w:drawing>
          <wp:inline distT="0" distB="0" distL="0" distR="0" wp14:anchorId="55253878" wp14:editId="0FF438AD">
            <wp:extent cx="5943600" cy="4764405"/>
            <wp:effectExtent l="0" t="0" r="0" b="0"/>
            <wp:docPr id="1569839673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9673" name="Imagen 1" descr="Interfaz de usuario gráfica, 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2DCC" w14:textId="77777777" w:rsidR="002C79D7" w:rsidRDefault="002C79D7" w:rsidP="00FE648C"/>
    <w:p w14:paraId="048FFE46" w14:textId="6F1B539D" w:rsidR="002C79D7" w:rsidRDefault="002C79D7" w:rsidP="00A832FB">
      <w:pPr>
        <w:pStyle w:val="Ttulo2"/>
      </w:pPr>
      <w:bookmarkStart w:id="10" w:name="_Toc213961169"/>
      <w:r>
        <w:t>Descomposición funcional cargar el esquema del ST y el DW:</w:t>
      </w:r>
      <w:bookmarkEnd w:id="10"/>
    </w:p>
    <w:p w14:paraId="691B82D5" w14:textId="77777777" w:rsidR="00A832FB" w:rsidRPr="00A832FB" w:rsidRDefault="00A832FB" w:rsidP="00A832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7"/>
      </w:tblGrid>
      <w:tr w:rsidR="002C79D7" w14:paraId="551996D7" w14:textId="77777777" w:rsidTr="005D1B31">
        <w:tc>
          <w:tcPr>
            <w:tcW w:w="2263" w:type="dxa"/>
          </w:tcPr>
          <w:p w14:paraId="73D8C516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t>ID y Nombre</w:t>
            </w:r>
          </w:p>
        </w:tc>
        <w:tc>
          <w:tcPr>
            <w:tcW w:w="6567" w:type="dxa"/>
          </w:tcPr>
          <w:p w14:paraId="5E0DDE64" w14:textId="77777777" w:rsidR="002C79D7" w:rsidRPr="002C5C7E" w:rsidRDefault="002C79D7" w:rsidP="005D1B31">
            <w:pPr>
              <w:rPr>
                <w:sz w:val="28"/>
                <w:szCs w:val="32"/>
                <w:lang w:val="es-AR"/>
              </w:rPr>
            </w:pPr>
            <w:r>
              <w:rPr>
                <w:sz w:val="28"/>
                <w:szCs w:val="28"/>
              </w:rPr>
              <w:t>C</w:t>
            </w:r>
            <w:r w:rsidRPr="002C79D7">
              <w:rPr>
                <w:sz w:val="28"/>
                <w:szCs w:val="28"/>
              </w:rPr>
              <w:t>argar el esquema del ST y el DW</w:t>
            </w:r>
          </w:p>
        </w:tc>
      </w:tr>
      <w:tr w:rsidR="002C79D7" w:rsidRPr="002C79D7" w14:paraId="5A3EC8A0" w14:textId="77777777" w:rsidTr="005D1B31">
        <w:tc>
          <w:tcPr>
            <w:tcW w:w="2263" w:type="dxa"/>
          </w:tcPr>
          <w:p w14:paraId="51BCA141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t>Escenario principal</w:t>
            </w:r>
          </w:p>
        </w:tc>
        <w:tc>
          <w:tcPr>
            <w:tcW w:w="6567" w:type="dxa"/>
          </w:tcPr>
          <w:p w14:paraId="5327F665" w14:textId="77777777" w:rsidR="002C79D7" w:rsidRDefault="002C79D7" w:rsidP="002C79D7">
            <w:pPr>
              <w:pStyle w:val="Prrafodelista"/>
              <w:numPr>
                <w:ilvl w:val="0"/>
                <w:numId w:val="13"/>
              </w:numPr>
              <w:spacing w:before="0" w:after="201" w:line="258" w:lineRule="auto"/>
              <w:rPr>
                <w:sz w:val="28"/>
                <w:szCs w:val="32"/>
                <w:lang w:val="es-AR"/>
              </w:rPr>
            </w:pPr>
            <w:r>
              <w:rPr>
                <w:sz w:val="28"/>
                <w:szCs w:val="32"/>
                <w:lang w:val="es-AR"/>
              </w:rPr>
              <w:t xml:space="preserve">El actor publica el </w:t>
            </w:r>
            <w:proofErr w:type="spellStart"/>
            <w:r>
              <w:rPr>
                <w:sz w:val="28"/>
                <w:szCs w:val="32"/>
                <w:lang w:val="es-AR"/>
              </w:rPr>
              <w:t>projecto</w:t>
            </w:r>
            <w:proofErr w:type="spellEnd"/>
            <w:r>
              <w:rPr>
                <w:sz w:val="28"/>
                <w:szCs w:val="32"/>
                <w:lang w:val="es-AR"/>
              </w:rPr>
              <w:t xml:space="preserve"> </w:t>
            </w:r>
            <w:proofErr w:type="spellStart"/>
            <w:r>
              <w:rPr>
                <w:sz w:val="28"/>
                <w:szCs w:val="32"/>
                <w:lang w:val="es-AR"/>
              </w:rPr>
              <w:t>database</w:t>
            </w:r>
            <w:proofErr w:type="spellEnd"/>
            <w:r>
              <w:rPr>
                <w:sz w:val="28"/>
                <w:szCs w:val="32"/>
                <w:lang w:val="es-AR"/>
              </w:rPr>
              <w:t xml:space="preserve"> del ST.</w:t>
            </w:r>
          </w:p>
          <w:p w14:paraId="100B0F68" w14:textId="77777777" w:rsidR="002C79D7" w:rsidRDefault="002C79D7" w:rsidP="002C79D7">
            <w:pPr>
              <w:pStyle w:val="Prrafodelista"/>
              <w:numPr>
                <w:ilvl w:val="0"/>
                <w:numId w:val="13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 w:rsidRPr="002C79D7">
              <w:rPr>
                <w:sz w:val="28"/>
                <w:szCs w:val="32"/>
                <w:lang w:val="es-419"/>
              </w:rPr>
              <w:t xml:space="preserve">SQL Project </w:t>
            </w:r>
            <w:proofErr w:type="spellStart"/>
            <w:r w:rsidRPr="002C79D7">
              <w:rPr>
                <w:sz w:val="28"/>
                <w:szCs w:val="32"/>
                <w:lang w:val="es-419"/>
              </w:rPr>
              <w:t>database</w:t>
            </w:r>
            <w:proofErr w:type="spellEnd"/>
            <w:r w:rsidRPr="002C79D7">
              <w:rPr>
                <w:sz w:val="28"/>
                <w:szCs w:val="32"/>
                <w:lang w:val="es-419"/>
              </w:rPr>
              <w:t xml:space="preserve"> pide la con</w:t>
            </w:r>
            <w:r>
              <w:rPr>
                <w:sz w:val="28"/>
                <w:szCs w:val="32"/>
                <w:lang w:val="es-419"/>
              </w:rPr>
              <w:t>exión.</w:t>
            </w:r>
          </w:p>
          <w:p w14:paraId="7BBB6F00" w14:textId="77777777" w:rsidR="002C79D7" w:rsidRDefault="002C79D7" w:rsidP="002C79D7">
            <w:pPr>
              <w:pStyle w:val="Prrafodelista"/>
              <w:numPr>
                <w:ilvl w:val="0"/>
                <w:numId w:val="13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El actor entrega la conexión.</w:t>
            </w:r>
          </w:p>
          <w:p w14:paraId="0C348C7D" w14:textId="77777777" w:rsidR="002C79D7" w:rsidRDefault="002C79D7" w:rsidP="002C79D7">
            <w:pPr>
              <w:pStyle w:val="Prrafodelista"/>
              <w:numPr>
                <w:ilvl w:val="0"/>
                <w:numId w:val="13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 w:rsidRPr="002C79D7">
              <w:rPr>
                <w:sz w:val="28"/>
                <w:szCs w:val="32"/>
                <w:lang w:val="es-419"/>
              </w:rPr>
              <w:t xml:space="preserve">SQL Project </w:t>
            </w:r>
            <w:proofErr w:type="spellStart"/>
            <w:r w:rsidRPr="002C79D7">
              <w:rPr>
                <w:sz w:val="28"/>
                <w:szCs w:val="32"/>
                <w:lang w:val="es-419"/>
              </w:rPr>
              <w:t>databse</w:t>
            </w:r>
            <w:proofErr w:type="spellEnd"/>
            <w:r w:rsidRPr="002C79D7">
              <w:rPr>
                <w:sz w:val="28"/>
                <w:szCs w:val="32"/>
                <w:lang w:val="es-419"/>
              </w:rPr>
              <w:t xml:space="preserve"> crea el esquema</w:t>
            </w:r>
            <w:r>
              <w:rPr>
                <w:sz w:val="28"/>
                <w:szCs w:val="32"/>
                <w:lang w:val="es-419"/>
              </w:rPr>
              <w:t xml:space="preserve"> completo del ST.</w:t>
            </w:r>
          </w:p>
          <w:p w14:paraId="4C830AB6" w14:textId="572EA376" w:rsidR="002C79D7" w:rsidRPr="002C79D7" w:rsidRDefault="002C79D7" w:rsidP="002C79D7">
            <w:pPr>
              <w:pStyle w:val="Prrafodelista"/>
              <w:numPr>
                <w:ilvl w:val="0"/>
                <w:numId w:val="13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ST termina la creación del esquema.</w:t>
            </w:r>
          </w:p>
        </w:tc>
      </w:tr>
      <w:tr w:rsidR="002C79D7" w:rsidRPr="00EB3EF5" w14:paraId="1F654F6F" w14:textId="77777777" w:rsidTr="005D1B31">
        <w:tc>
          <w:tcPr>
            <w:tcW w:w="2263" w:type="dxa"/>
          </w:tcPr>
          <w:p w14:paraId="35A37A2B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lastRenderedPageBreak/>
              <w:t>Postcondiciones</w:t>
            </w:r>
          </w:p>
        </w:tc>
        <w:tc>
          <w:tcPr>
            <w:tcW w:w="6567" w:type="dxa"/>
          </w:tcPr>
          <w:p w14:paraId="5B928781" w14:textId="77777777" w:rsidR="002C79D7" w:rsidRPr="002C5C7E" w:rsidRDefault="002C79D7" w:rsidP="005D1B31">
            <w:pPr>
              <w:rPr>
                <w:sz w:val="28"/>
                <w:szCs w:val="32"/>
                <w:lang w:val="es-AR"/>
              </w:rPr>
            </w:pPr>
            <w:r>
              <w:rPr>
                <w:sz w:val="28"/>
                <w:szCs w:val="32"/>
                <w:lang w:val="es-AR"/>
              </w:rPr>
              <w:t>Los esquemas de las bases de datos correspondientes son cargados correctamente.</w:t>
            </w:r>
          </w:p>
        </w:tc>
      </w:tr>
    </w:tbl>
    <w:p w14:paraId="22FAA4C6" w14:textId="77777777" w:rsidR="002C79D7" w:rsidRDefault="002C79D7" w:rsidP="00FE648C"/>
    <w:p w14:paraId="0CDE842A" w14:textId="755AABA2" w:rsidR="00CB39BA" w:rsidRPr="00CB39BA" w:rsidRDefault="003C535F" w:rsidP="00A832FB">
      <w:pPr>
        <w:pStyle w:val="Ttulo2"/>
      </w:pPr>
      <w:bookmarkStart w:id="11" w:name="_Toc213961170"/>
      <w:r>
        <w:t xml:space="preserve">Diagrama de secuencia para la Creación </w:t>
      </w:r>
      <w:proofErr w:type="gramStart"/>
      <w:r>
        <w:t>del data</w:t>
      </w:r>
      <w:proofErr w:type="gramEnd"/>
      <w:r>
        <w:t xml:space="preserve"> </w:t>
      </w:r>
      <w:proofErr w:type="spellStart"/>
      <w:r>
        <w:t>warehouse</w:t>
      </w:r>
      <w:proofErr w:type="spellEnd"/>
      <w:r>
        <w:t xml:space="preserve"> con los procesos ETL y el </w:t>
      </w:r>
      <w:r w:rsidRPr="003C535F">
        <w:t>análisis </w:t>
      </w:r>
      <w:proofErr w:type="spellStart"/>
      <w:r>
        <w:t>power</w:t>
      </w:r>
      <w:proofErr w:type="spellEnd"/>
      <w:r>
        <w:t xml:space="preserve"> BI:</w:t>
      </w:r>
      <w:bookmarkEnd w:id="11"/>
    </w:p>
    <w:p w14:paraId="1E7C5182" w14:textId="77777777" w:rsidR="00B500AA" w:rsidRDefault="00CB39BA" w:rsidP="00B500AA">
      <w:r>
        <w:rPr>
          <w:noProof/>
        </w:rPr>
        <w:drawing>
          <wp:inline distT="0" distB="0" distL="0" distR="0" wp14:anchorId="77696266" wp14:editId="15C890CF">
            <wp:extent cx="5943600" cy="4538980"/>
            <wp:effectExtent l="0" t="0" r="0" b="0"/>
            <wp:docPr id="911887767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7767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E72C" w14:textId="77777777" w:rsidR="00B500AA" w:rsidRDefault="00B500AA" w:rsidP="00B500AA"/>
    <w:p w14:paraId="2278405B" w14:textId="2ED49A94" w:rsidR="002C79D7" w:rsidRDefault="002C79D7" w:rsidP="00B500AA">
      <w:pPr>
        <w:pStyle w:val="Ttulo2"/>
      </w:pPr>
      <w:bookmarkStart w:id="12" w:name="_Toc213961171"/>
      <w:r>
        <w:t xml:space="preserve">Descomposición funcional de la creación </w:t>
      </w:r>
      <w:proofErr w:type="gramStart"/>
      <w:r>
        <w:t>del data</w:t>
      </w:r>
      <w:proofErr w:type="gramEnd"/>
      <w:r>
        <w:t xml:space="preserve"> </w:t>
      </w:r>
      <w:proofErr w:type="spellStart"/>
      <w:r>
        <w:t>warehouse</w:t>
      </w:r>
      <w:proofErr w:type="spellEnd"/>
      <w:r>
        <w:t xml:space="preserve"> con los procesos ETL y el </w:t>
      </w:r>
      <w:r w:rsidRPr="003C535F">
        <w:t>análisis </w:t>
      </w:r>
      <w:proofErr w:type="spellStart"/>
      <w:r>
        <w:t>power</w:t>
      </w:r>
      <w:proofErr w:type="spellEnd"/>
      <w:r>
        <w:t xml:space="preserve"> BI:</w:t>
      </w:r>
      <w:bookmarkEnd w:id="12"/>
    </w:p>
    <w:p w14:paraId="27CB1365" w14:textId="77777777" w:rsidR="00A832FB" w:rsidRPr="00A832FB" w:rsidRDefault="00A832FB" w:rsidP="00A832F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7"/>
      </w:tblGrid>
      <w:tr w:rsidR="002C79D7" w14:paraId="446A26E9" w14:textId="77777777" w:rsidTr="005D1B31">
        <w:tc>
          <w:tcPr>
            <w:tcW w:w="2263" w:type="dxa"/>
          </w:tcPr>
          <w:p w14:paraId="7A499C60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t>ID y Nombre</w:t>
            </w:r>
          </w:p>
        </w:tc>
        <w:tc>
          <w:tcPr>
            <w:tcW w:w="6567" w:type="dxa"/>
          </w:tcPr>
          <w:p w14:paraId="75010D5A" w14:textId="260A0B5C" w:rsidR="002C79D7" w:rsidRPr="002C79D7" w:rsidRDefault="002C79D7" w:rsidP="005D1B31">
            <w:pPr>
              <w:rPr>
                <w:sz w:val="28"/>
                <w:szCs w:val="28"/>
                <w:lang w:val="es-AR"/>
              </w:rPr>
            </w:pPr>
            <w:r>
              <w:rPr>
                <w:sz w:val="28"/>
                <w:szCs w:val="28"/>
              </w:rPr>
              <w:t>C</w:t>
            </w:r>
            <w:r w:rsidRPr="002C79D7">
              <w:rPr>
                <w:sz w:val="28"/>
                <w:szCs w:val="28"/>
              </w:rPr>
              <w:t xml:space="preserve">reación </w:t>
            </w:r>
            <w:proofErr w:type="gramStart"/>
            <w:r w:rsidRPr="002C79D7">
              <w:rPr>
                <w:sz w:val="28"/>
                <w:szCs w:val="28"/>
              </w:rPr>
              <w:t>del data</w:t>
            </w:r>
            <w:proofErr w:type="gramEnd"/>
            <w:r w:rsidRPr="002C79D7">
              <w:rPr>
                <w:sz w:val="28"/>
                <w:szCs w:val="28"/>
              </w:rPr>
              <w:t xml:space="preserve"> </w:t>
            </w:r>
            <w:proofErr w:type="spellStart"/>
            <w:r w:rsidRPr="002C79D7">
              <w:rPr>
                <w:sz w:val="28"/>
                <w:szCs w:val="28"/>
              </w:rPr>
              <w:t>warehouse</w:t>
            </w:r>
            <w:proofErr w:type="spellEnd"/>
            <w:r w:rsidRPr="002C79D7">
              <w:rPr>
                <w:sz w:val="28"/>
                <w:szCs w:val="28"/>
              </w:rPr>
              <w:t xml:space="preserve"> con los procesos ETL y el análisis </w:t>
            </w:r>
            <w:proofErr w:type="spellStart"/>
            <w:r w:rsidRPr="002C79D7">
              <w:rPr>
                <w:sz w:val="28"/>
                <w:szCs w:val="28"/>
              </w:rPr>
              <w:t>power</w:t>
            </w:r>
            <w:proofErr w:type="spellEnd"/>
            <w:r w:rsidRPr="002C79D7">
              <w:rPr>
                <w:sz w:val="28"/>
                <w:szCs w:val="28"/>
              </w:rPr>
              <w:t xml:space="preserve"> BI</w:t>
            </w:r>
          </w:p>
        </w:tc>
      </w:tr>
      <w:tr w:rsidR="002C79D7" w:rsidRPr="002C79D7" w14:paraId="5D1E3ACE" w14:textId="77777777" w:rsidTr="005D1B31">
        <w:tc>
          <w:tcPr>
            <w:tcW w:w="2263" w:type="dxa"/>
          </w:tcPr>
          <w:p w14:paraId="3763A42B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t>Escenario principal</w:t>
            </w:r>
          </w:p>
        </w:tc>
        <w:tc>
          <w:tcPr>
            <w:tcW w:w="6567" w:type="dxa"/>
          </w:tcPr>
          <w:p w14:paraId="60FD480A" w14:textId="184DFED4" w:rsidR="002C79D7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El actor i</w:t>
            </w:r>
            <w:r w:rsidRPr="0075755D">
              <w:rPr>
                <w:sz w:val="28"/>
                <w:szCs w:val="32"/>
                <w:lang w:val="es-419"/>
              </w:rPr>
              <w:t xml:space="preserve">ngresa o actualiza datos (ventas, clientes, productos, </w:t>
            </w:r>
            <w:proofErr w:type="spellStart"/>
            <w:r w:rsidRPr="0075755D">
              <w:rPr>
                <w:sz w:val="28"/>
                <w:szCs w:val="32"/>
                <w:lang w:val="es-419"/>
              </w:rPr>
              <w:t>etc</w:t>
            </w:r>
            <w:proofErr w:type="spellEnd"/>
            <w:r w:rsidRPr="0075755D">
              <w:rPr>
                <w:sz w:val="28"/>
                <w:szCs w:val="32"/>
                <w:lang w:val="es-419"/>
              </w:rPr>
              <w:t>)</w:t>
            </w:r>
            <w:r>
              <w:rPr>
                <w:sz w:val="28"/>
                <w:szCs w:val="32"/>
                <w:lang w:val="es-419"/>
              </w:rPr>
              <w:t xml:space="preserve"> al </w:t>
            </w:r>
            <w:proofErr w:type="spellStart"/>
            <w:r>
              <w:rPr>
                <w:sz w:val="28"/>
                <w:szCs w:val="32"/>
                <w:lang w:val="es-419"/>
              </w:rPr>
              <w:t>d</w:t>
            </w:r>
            <w:r w:rsidRPr="0075755D">
              <w:rPr>
                <w:sz w:val="28"/>
                <w:szCs w:val="32"/>
                <w:lang w:val="es-419"/>
              </w:rPr>
              <w:t>atabase</w:t>
            </w:r>
            <w:proofErr w:type="spellEnd"/>
            <w:r w:rsidRPr="0075755D">
              <w:rPr>
                <w:sz w:val="28"/>
                <w:szCs w:val="32"/>
                <w:lang w:val="es-419"/>
              </w:rPr>
              <w:t xml:space="preserve"> </w:t>
            </w:r>
            <w:proofErr w:type="spellStart"/>
            <w:r w:rsidRPr="0075755D">
              <w:rPr>
                <w:sz w:val="28"/>
                <w:szCs w:val="32"/>
                <w:lang w:val="es-419"/>
              </w:rPr>
              <w:t>SistemaOperacional</w:t>
            </w:r>
            <w:proofErr w:type="spellEnd"/>
            <w:r>
              <w:rPr>
                <w:sz w:val="28"/>
                <w:szCs w:val="32"/>
                <w:lang w:val="es-419"/>
              </w:rPr>
              <w:t>.</w:t>
            </w:r>
          </w:p>
          <w:p w14:paraId="4CF662C6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El </w:t>
            </w:r>
            <w:proofErr w:type="spellStart"/>
            <w:r>
              <w:rPr>
                <w:sz w:val="28"/>
                <w:szCs w:val="32"/>
                <w:lang w:val="es-419"/>
              </w:rPr>
              <w:t>d</w:t>
            </w:r>
            <w:r w:rsidRPr="0075755D">
              <w:rPr>
                <w:sz w:val="28"/>
                <w:szCs w:val="32"/>
                <w:lang w:val="es-419"/>
              </w:rPr>
              <w:t>atabase</w:t>
            </w:r>
            <w:proofErr w:type="spellEnd"/>
            <w:r w:rsidRPr="0075755D">
              <w:rPr>
                <w:sz w:val="28"/>
                <w:szCs w:val="32"/>
                <w:lang w:val="es-419"/>
              </w:rPr>
              <w:t xml:space="preserve"> Sistema</w:t>
            </w:r>
            <w:r>
              <w:rPr>
                <w:sz w:val="28"/>
                <w:szCs w:val="32"/>
                <w:lang w:val="es-419"/>
              </w:rPr>
              <w:t xml:space="preserve"> </w:t>
            </w:r>
            <w:r w:rsidRPr="0075755D">
              <w:rPr>
                <w:sz w:val="28"/>
                <w:szCs w:val="32"/>
                <w:lang w:val="es-419"/>
              </w:rPr>
              <w:t>Operacional</w:t>
            </w:r>
            <w:r>
              <w:rPr>
                <w:sz w:val="28"/>
                <w:szCs w:val="32"/>
                <w:lang w:val="es-419"/>
              </w:rPr>
              <w:t xml:space="preserve"> prepara los</w:t>
            </w:r>
            <w:r w:rsidRPr="0075755D">
              <w:rPr>
                <w:sz w:val="28"/>
                <w:szCs w:val="32"/>
                <w:lang w:val="es-419"/>
              </w:rPr>
              <w:t xml:space="preserve"> </w:t>
            </w:r>
            <w:r w:rsidRPr="0075755D">
              <w:rPr>
                <w:sz w:val="28"/>
                <w:szCs w:val="32"/>
                <w:lang w:val="es-419"/>
              </w:rPr>
              <w:lastRenderedPageBreak/>
              <w:t>listos para extracción (OLTP)</w:t>
            </w:r>
            <w:r>
              <w:rPr>
                <w:sz w:val="28"/>
                <w:szCs w:val="32"/>
                <w:lang w:val="es-419"/>
              </w:rPr>
              <w:t>.</w:t>
            </w:r>
          </w:p>
          <w:p w14:paraId="0EDEF592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El proceso E (</w:t>
            </w:r>
            <w:proofErr w:type="spellStart"/>
            <w:r>
              <w:rPr>
                <w:sz w:val="28"/>
                <w:szCs w:val="32"/>
                <w:lang w:val="es-419"/>
              </w:rPr>
              <w:t>Extract</w:t>
            </w:r>
            <w:proofErr w:type="spellEnd"/>
            <w:r>
              <w:rPr>
                <w:sz w:val="28"/>
                <w:szCs w:val="32"/>
                <w:lang w:val="es-419"/>
              </w:rPr>
              <w:t>) realiza la extracción de los datos.</w:t>
            </w:r>
          </w:p>
          <w:p w14:paraId="6D34B733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El proceso E lleva los datos extraídos a una base de datos temporal </w:t>
            </w:r>
            <w:proofErr w:type="spellStart"/>
            <w:r>
              <w:rPr>
                <w:sz w:val="28"/>
                <w:szCs w:val="32"/>
                <w:lang w:val="es-419"/>
              </w:rPr>
              <w:t>Stagign</w:t>
            </w:r>
            <w:proofErr w:type="spellEnd"/>
            <w:r>
              <w:rPr>
                <w:sz w:val="28"/>
                <w:szCs w:val="32"/>
                <w:lang w:val="es-419"/>
              </w:rPr>
              <w:t>.</w:t>
            </w:r>
          </w:p>
          <w:p w14:paraId="38851B71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La BD temporal llama a los procesos TL.</w:t>
            </w:r>
          </w:p>
          <w:p w14:paraId="0C4B4636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Los procesos TL (</w:t>
            </w:r>
            <w:proofErr w:type="spellStart"/>
            <w:r>
              <w:rPr>
                <w:sz w:val="28"/>
                <w:szCs w:val="32"/>
                <w:lang w:val="es-419"/>
              </w:rPr>
              <w:t>transform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y carga) realiza la transformación, limpieza y validación de los datos.</w:t>
            </w:r>
          </w:p>
          <w:p w14:paraId="4048FDA4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Los procesos TL llaman a los </w:t>
            </w:r>
            <w:proofErr w:type="spellStart"/>
            <w:r>
              <w:rPr>
                <w:sz w:val="28"/>
                <w:szCs w:val="32"/>
                <w:lang w:val="es-419"/>
              </w:rPr>
              <w:t>stored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</w:t>
            </w:r>
            <w:proofErr w:type="spellStart"/>
            <w:r>
              <w:rPr>
                <w:sz w:val="28"/>
                <w:szCs w:val="32"/>
                <w:lang w:val="es-419"/>
              </w:rPr>
              <w:t>procedures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de la BD temporal.</w:t>
            </w:r>
          </w:p>
          <w:p w14:paraId="0AB8A6F8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En la BD dichos </w:t>
            </w:r>
            <w:proofErr w:type="spellStart"/>
            <w:r>
              <w:rPr>
                <w:sz w:val="28"/>
                <w:szCs w:val="32"/>
                <w:lang w:val="es-419"/>
              </w:rPr>
              <w:t>stored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</w:t>
            </w:r>
            <w:proofErr w:type="spellStart"/>
            <w:r>
              <w:rPr>
                <w:sz w:val="28"/>
                <w:szCs w:val="32"/>
                <w:lang w:val="es-419"/>
              </w:rPr>
              <w:t>procedures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son ejecutados.</w:t>
            </w:r>
          </w:p>
          <w:p w14:paraId="097F4955" w14:textId="77777777" w:rsidR="0075755D" w:rsidRDefault="0075755D" w:rsidP="002C79D7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>La base de datos temporal carga los datos al DW.</w:t>
            </w:r>
          </w:p>
          <w:p w14:paraId="393A2507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En el DW se genera la estructura multidimensional (dimensiones, jerarquías y medidas).</w:t>
            </w:r>
          </w:p>
          <w:p w14:paraId="0C0A277A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Gracias al paso anterior se obtiene el cubo multidimensional OLAP.</w:t>
            </w:r>
          </w:p>
          <w:p w14:paraId="7F027880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El cubo p</w:t>
            </w:r>
            <w:r w:rsidRPr="0075755D">
              <w:rPr>
                <w:sz w:val="28"/>
                <w:szCs w:val="32"/>
                <w:lang w:val="es-419"/>
              </w:rPr>
              <w:t>rocesa agregaciones y crea particiones</w:t>
            </w:r>
            <w:r>
              <w:rPr>
                <w:sz w:val="28"/>
                <w:szCs w:val="32"/>
                <w:lang w:val="es-419"/>
              </w:rPr>
              <w:t>.</w:t>
            </w:r>
          </w:p>
          <w:p w14:paraId="7188A3BC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En la solución de visual </w:t>
            </w:r>
            <w:proofErr w:type="spellStart"/>
            <w:r>
              <w:rPr>
                <w:sz w:val="28"/>
                <w:szCs w:val="32"/>
                <w:lang w:val="es-419"/>
              </w:rPr>
              <w:t>studio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donde se encuentra el cubo, se realizan las consultas MDX en forma gráfica y visual.</w:t>
            </w:r>
          </w:p>
          <w:p w14:paraId="28C5DC73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Se carga el cubo y las dimensiones en </w:t>
            </w:r>
            <w:proofErr w:type="spellStart"/>
            <w:r>
              <w:rPr>
                <w:sz w:val="28"/>
                <w:szCs w:val="32"/>
                <w:lang w:val="es-419"/>
              </w:rPr>
              <w:t>Power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BI.</w:t>
            </w:r>
          </w:p>
          <w:p w14:paraId="6DE97696" w14:textId="77777777" w:rsid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En </w:t>
            </w:r>
            <w:proofErr w:type="spellStart"/>
            <w:r>
              <w:rPr>
                <w:sz w:val="28"/>
                <w:szCs w:val="32"/>
                <w:lang w:val="es-419"/>
              </w:rPr>
              <w:t>Power</w:t>
            </w:r>
            <w:proofErr w:type="spellEnd"/>
            <w:r>
              <w:rPr>
                <w:sz w:val="28"/>
                <w:szCs w:val="32"/>
                <w:lang w:val="es-419"/>
              </w:rPr>
              <w:t xml:space="preserve"> Bi se f</w:t>
            </w:r>
            <w:r w:rsidRPr="0075755D">
              <w:rPr>
                <w:sz w:val="28"/>
                <w:szCs w:val="32"/>
                <w:lang w:val="es-419"/>
              </w:rPr>
              <w:t>iltra</w:t>
            </w:r>
            <w:r>
              <w:rPr>
                <w:sz w:val="28"/>
                <w:szCs w:val="32"/>
                <w:lang w:val="es-419"/>
              </w:rPr>
              <w:t>n las</w:t>
            </w:r>
            <w:r w:rsidRPr="0075755D">
              <w:rPr>
                <w:sz w:val="28"/>
                <w:szCs w:val="32"/>
                <w:lang w:val="es-419"/>
              </w:rPr>
              <w:t xml:space="preserve"> dimensiones deseadas y </w:t>
            </w:r>
            <w:r>
              <w:rPr>
                <w:sz w:val="28"/>
                <w:szCs w:val="32"/>
                <w:lang w:val="es-419"/>
              </w:rPr>
              <w:t>se a</w:t>
            </w:r>
            <w:r w:rsidRPr="0075755D">
              <w:rPr>
                <w:sz w:val="28"/>
                <w:szCs w:val="32"/>
                <w:lang w:val="es-419"/>
              </w:rPr>
              <w:t>plica</w:t>
            </w:r>
            <w:r>
              <w:rPr>
                <w:sz w:val="28"/>
                <w:szCs w:val="32"/>
                <w:lang w:val="es-419"/>
              </w:rPr>
              <w:t xml:space="preserve"> a los</w:t>
            </w:r>
            <w:r w:rsidRPr="0075755D">
              <w:rPr>
                <w:sz w:val="28"/>
                <w:szCs w:val="32"/>
                <w:lang w:val="es-419"/>
              </w:rPr>
              <w:t xml:space="preserve"> gráficos</w:t>
            </w:r>
            <w:r>
              <w:rPr>
                <w:sz w:val="28"/>
                <w:szCs w:val="32"/>
                <w:lang w:val="es-419"/>
              </w:rPr>
              <w:t xml:space="preserve"> seleccionados.</w:t>
            </w:r>
          </w:p>
          <w:p w14:paraId="0EAB4FBA" w14:textId="385B3999" w:rsidR="0075755D" w:rsidRPr="0075755D" w:rsidRDefault="0075755D" w:rsidP="0075755D">
            <w:pPr>
              <w:pStyle w:val="Prrafodelista"/>
              <w:numPr>
                <w:ilvl w:val="0"/>
                <w:numId w:val="14"/>
              </w:numPr>
              <w:spacing w:before="0" w:after="201" w:line="258" w:lineRule="auto"/>
              <w:rPr>
                <w:sz w:val="28"/>
                <w:szCs w:val="32"/>
                <w:lang w:val="es-419"/>
              </w:rPr>
            </w:pPr>
            <w:r>
              <w:rPr>
                <w:sz w:val="28"/>
                <w:szCs w:val="32"/>
                <w:lang w:val="es-419"/>
              </w:rPr>
              <w:t xml:space="preserve"> Se obtienen los </w:t>
            </w:r>
            <w:proofErr w:type="spellStart"/>
            <w:r>
              <w:rPr>
                <w:sz w:val="28"/>
                <w:szCs w:val="32"/>
                <w:lang w:val="es-419"/>
              </w:rPr>
              <w:t>dashboards</w:t>
            </w:r>
            <w:proofErr w:type="spellEnd"/>
            <w:r>
              <w:rPr>
                <w:sz w:val="28"/>
                <w:szCs w:val="32"/>
                <w:lang w:val="es-419"/>
              </w:rPr>
              <w:t>.</w:t>
            </w:r>
          </w:p>
        </w:tc>
      </w:tr>
      <w:tr w:rsidR="002C79D7" w:rsidRPr="00EB3EF5" w14:paraId="2BAAFB7F" w14:textId="77777777" w:rsidTr="005D1B31">
        <w:tc>
          <w:tcPr>
            <w:tcW w:w="2263" w:type="dxa"/>
          </w:tcPr>
          <w:p w14:paraId="6BC2DF6E" w14:textId="77777777" w:rsidR="002C79D7" w:rsidRDefault="002C79D7" w:rsidP="005D1B31">
            <w:pPr>
              <w:rPr>
                <w:sz w:val="28"/>
                <w:szCs w:val="32"/>
                <w:u w:val="single"/>
                <w:lang w:val="es-AR"/>
              </w:rPr>
            </w:pPr>
            <w:r>
              <w:rPr>
                <w:sz w:val="28"/>
                <w:szCs w:val="32"/>
                <w:u w:val="single"/>
                <w:lang w:val="es-AR"/>
              </w:rPr>
              <w:lastRenderedPageBreak/>
              <w:t>Postcondiciones</w:t>
            </w:r>
          </w:p>
        </w:tc>
        <w:tc>
          <w:tcPr>
            <w:tcW w:w="6567" w:type="dxa"/>
          </w:tcPr>
          <w:p w14:paraId="2E025CB3" w14:textId="5B3B8DBC" w:rsidR="002C79D7" w:rsidRPr="002C5C7E" w:rsidRDefault="002C79D7" w:rsidP="005D1B31">
            <w:pPr>
              <w:rPr>
                <w:sz w:val="28"/>
                <w:szCs w:val="32"/>
                <w:lang w:val="es-AR"/>
              </w:rPr>
            </w:pPr>
            <w:r>
              <w:rPr>
                <w:sz w:val="28"/>
                <w:szCs w:val="32"/>
                <w:lang w:val="es-AR"/>
              </w:rPr>
              <w:t xml:space="preserve">Se crea correctamente el data </w:t>
            </w:r>
            <w:proofErr w:type="spellStart"/>
            <w:r>
              <w:rPr>
                <w:sz w:val="28"/>
                <w:szCs w:val="32"/>
                <w:lang w:val="es-AR"/>
              </w:rPr>
              <w:t>warehouse</w:t>
            </w:r>
            <w:proofErr w:type="spellEnd"/>
            <w:r>
              <w:rPr>
                <w:sz w:val="28"/>
                <w:szCs w:val="32"/>
                <w:lang w:val="es-AR"/>
              </w:rPr>
              <w:t xml:space="preserve"> con los procesos ETL y se realiza el análisis </w:t>
            </w:r>
            <w:r w:rsidR="0075755D">
              <w:rPr>
                <w:sz w:val="28"/>
                <w:szCs w:val="32"/>
                <w:lang w:val="es-AR"/>
              </w:rPr>
              <w:t xml:space="preserve">de los datos con los gráficos de </w:t>
            </w:r>
            <w:proofErr w:type="spellStart"/>
            <w:r w:rsidR="0075755D">
              <w:rPr>
                <w:sz w:val="28"/>
                <w:szCs w:val="32"/>
                <w:lang w:val="es-AR"/>
              </w:rPr>
              <w:t>PowerBI</w:t>
            </w:r>
            <w:proofErr w:type="spellEnd"/>
            <w:r w:rsidR="0075755D">
              <w:rPr>
                <w:sz w:val="28"/>
                <w:szCs w:val="32"/>
                <w:lang w:val="es-AR"/>
              </w:rPr>
              <w:t>.</w:t>
            </w:r>
          </w:p>
        </w:tc>
      </w:tr>
    </w:tbl>
    <w:p w14:paraId="628BBCD1" w14:textId="19E813BB" w:rsidR="003132F6" w:rsidRPr="00241C5C" w:rsidRDefault="003132F6" w:rsidP="00241C5C">
      <w:pPr>
        <w:pStyle w:val="Ttulo2"/>
      </w:pPr>
      <w:bookmarkStart w:id="13" w:name="_Toc213961172"/>
      <w:r w:rsidRPr="00241C5C">
        <w:lastRenderedPageBreak/>
        <w:t>DER FACT_COMPRA:</w:t>
      </w:r>
      <w:bookmarkEnd w:id="13"/>
    </w:p>
    <w:p w14:paraId="0A2CC610" w14:textId="1F3AAC84" w:rsidR="003132F6" w:rsidRDefault="003132F6" w:rsidP="00EB404D">
      <w:pPr>
        <w:jc w:val="center"/>
      </w:pPr>
      <w:r w:rsidRPr="003132F6">
        <w:rPr>
          <w:noProof/>
        </w:rPr>
        <w:drawing>
          <wp:inline distT="0" distB="0" distL="0" distR="0" wp14:anchorId="28F8FEEC" wp14:editId="37532876">
            <wp:extent cx="5486400" cy="3624189"/>
            <wp:effectExtent l="0" t="0" r="0" b="0"/>
            <wp:docPr id="16581653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65397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272" cy="36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1EE" w14:textId="77777777" w:rsidR="00B34125" w:rsidRPr="003132F6" w:rsidRDefault="00B34125" w:rsidP="003132F6"/>
    <w:p w14:paraId="678321C6" w14:textId="021F598E" w:rsidR="00B34125" w:rsidRDefault="00B34125" w:rsidP="00241C5C">
      <w:pPr>
        <w:pStyle w:val="Ttulo2"/>
      </w:pPr>
      <w:bookmarkStart w:id="14" w:name="_Toc213961173"/>
      <w:r>
        <w:t>DER FACT_</w:t>
      </w:r>
      <w:r w:rsidR="00241C5C">
        <w:t>VENTA</w:t>
      </w:r>
      <w:r>
        <w:t>:</w:t>
      </w:r>
      <w:bookmarkEnd w:id="14"/>
    </w:p>
    <w:p w14:paraId="32956D28" w14:textId="7A136EF8" w:rsidR="003C535F" w:rsidRDefault="00241C5C" w:rsidP="00EB404D">
      <w:pPr>
        <w:jc w:val="center"/>
      </w:pPr>
      <w:r w:rsidRPr="00241C5C">
        <w:rPr>
          <w:noProof/>
        </w:rPr>
        <w:drawing>
          <wp:inline distT="0" distB="0" distL="0" distR="0" wp14:anchorId="569529F6" wp14:editId="50EC344F">
            <wp:extent cx="5186855" cy="3482840"/>
            <wp:effectExtent l="0" t="0" r="0" b="0"/>
            <wp:docPr id="4136243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24370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054" cy="34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6EAF" w14:textId="77777777" w:rsidR="00241C5C" w:rsidRDefault="00241C5C"/>
    <w:p w14:paraId="79EA2BC6" w14:textId="0FCF5A4F" w:rsidR="00241C5C" w:rsidRDefault="00241C5C" w:rsidP="00241C5C">
      <w:pPr>
        <w:pStyle w:val="Ttulo2"/>
      </w:pPr>
      <w:bookmarkStart w:id="15" w:name="_Toc213961174"/>
      <w:r>
        <w:t>DER FACT_</w:t>
      </w:r>
      <w:r w:rsidR="00EB404D">
        <w:t>COBRO</w:t>
      </w:r>
      <w:r>
        <w:t>:</w:t>
      </w:r>
      <w:bookmarkEnd w:id="15"/>
    </w:p>
    <w:p w14:paraId="3D34F675" w14:textId="5638C717" w:rsidR="00EB404D" w:rsidRPr="00EB404D" w:rsidRDefault="00EB404D" w:rsidP="00EB404D">
      <w:pPr>
        <w:jc w:val="center"/>
      </w:pPr>
      <w:r w:rsidRPr="00EB404D">
        <w:rPr>
          <w:noProof/>
        </w:rPr>
        <w:drawing>
          <wp:inline distT="0" distB="0" distL="0" distR="0" wp14:anchorId="5B3AA3A2" wp14:editId="07CE244C">
            <wp:extent cx="5580993" cy="3715296"/>
            <wp:effectExtent l="0" t="0" r="0" b="0"/>
            <wp:docPr id="4089343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34311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317" cy="371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6D7E" w14:textId="77777777" w:rsidR="00241C5C" w:rsidRDefault="00241C5C"/>
    <w:p w14:paraId="619B69FE" w14:textId="77777777" w:rsidR="00AC71A6" w:rsidRDefault="00AC71A6"/>
    <w:p w14:paraId="4620ABCE" w14:textId="1B34AF7B" w:rsidR="00AC71A6" w:rsidRDefault="00AC71A6" w:rsidP="00AC71A6">
      <w:pPr>
        <w:pStyle w:val="Monthvariation1"/>
        <w:jc w:val="center"/>
      </w:pPr>
      <w:r>
        <w:t>FIN</w:t>
      </w:r>
    </w:p>
    <w:p w14:paraId="6BBEA0DC" w14:textId="448B5F31" w:rsidR="00AC71A6" w:rsidRDefault="00AC71A6" w:rsidP="00AC71A6">
      <w:pPr>
        <w:jc w:val="center"/>
      </w:pPr>
      <w:r>
        <w:t>PYLINSKI</w:t>
      </w:r>
    </w:p>
    <w:p w14:paraId="705ADA83" w14:textId="75B55FC7" w:rsidR="00AC71A6" w:rsidRDefault="00AC71A6" w:rsidP="00AC71A6">
      <w:pPr>
        <w:jc w:val="center"/>
      </w:pPr>
      <w:r>
        <w:t>CUELLO</w:t>
      </w:r>
    </w:p>
    <w:p w14:paraId="098FAD70" w14:textId="6EFA6537" w:rsidR="00AC71A6" w:rsidRDefault="00AC71A6" w:rsidP="00AC71A6">
      <w:pPr>
        <w:jc w:val="center"/>
      </w:pPr>
      <w:r>
        <w:t>URSO</w:t>
      </w:r>
    </w:p>
    <w:p w14:paraId="719741ED" w14:textId="09279E55" w:rsidR="00AC71A6" w:rsidRDefault="00AC71A6" w:rsidP="00AC71A6">
      <w:pPr>
        <w:jc w:val="center"/>
      </w:pPr>
      <w:r>
        <w:t>PERELMUTER</w:t>
      </w:r>
    </w:p>
    <w:p w14:paraId="0B5A5700" w14:textId="76A38D7B" w:rsidR="00AC71A6" w:rsidRDefault="00AC71A6" w:rsidP="00AC71A6">
      <w:pPr>
        <w:jc w:val="center"/>
      </w:pPr>
      <w:proofErr w:type="spellStart"/>
      <w:r w:rsidRPr="00AC71A6">
        <w:t>Britez</w:t>
      </w:r>
      <w:proofErr w:type="spellEnd"/>
    </w:p>
    <w:sectPr w:rsidR="00AC71A6" w:rsidSect="00AD189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B0F"/>
    <w:multiLevelType w:val="hybridMultilevel"/>
    <w:tmpl w:val="5E10FF5C"/>
    <w:lvl w:ilvl="0" w:tplc="1C6A6E3E">
      <w:start w:val="1"/>
      <w:numFmt w:val="bullet"/>
      <w:pStyle w:val="Bulleted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C0193"/>
    <w:multiLevelType w:val="hybridMultilevel"/>
    <w:tmpl w:val="48A2EDEC"/>
    <w:lvl w:ilvl="0" w:tplc="BB72A250">
      <w:start w:val="1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9A8"/>
    <w:multiLevelType w:val="hybridMultilevel"/>
    <w:tmpl w:val="67A6C5B8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10AF2"/>
    <w:multiLevelType w:val="hybridMultilevel"/>
    <w:tmpl w:val="26AE359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E41"/>
    <w:multiLevelType w:val="hybridMultilevel"/>
    <w:tmpl w:val="7ED8905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80967"/>
    <w:multiLevelType w:val="hybridMultilevel"/>
    <w:tmpl w:val="6A5CEDB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664B8F"/>
    <w:multiLevelType w:val="hybridMultilevel"/>
    <w:tmpl w:val="C090D222"/>
    <w:lvl w:ilvl="0" w:tplc="86EC8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47A37"/>
    <w:multiLevelType w:val="hybridMultilevel"/>
    <w:tmpl w:val="D14A9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F790B"/>
    <w:multiLevelType w:val="hybridMultilevel"/>
    <w:tmpl w:val="AFF015CA"/>
    <w:lvl w:ilvl="0" w:tplc="933865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53F3B"/>
    <w:multiLevelType w:val="hybridMultilevel"/>
    <w:tmpl w:val="197AC850"/>
    <w:lvl w:ilvl="0" w:tplc="86EC8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D78A4"/>
    <w:multiLevelType w:val="hybridMultilevel"/>
    <w:tmpl w:val="F4667EFE"/>
    <w:lvl w:ilvl="0" w:tplc="58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474A2967"/>
    <w:multiLevelType w:val="hybridMultilevel"/>
    <w:tmpl w:val="BD2E401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84436C"/>
    <w:multiLevelType w:val="hybridMultilevel"/>
    <w:tmpl w:val="924CF6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6B5171"/>
    <w:multiLevelType w:val="hybridMultilevel"/>
    <w:tmpl w:val="47C4A5A0"/>
    <w:lvl w:ilvl="0" w:tplc="86EC8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46F4B"/>
    <w:multiLevelType w:val="hybridMultilevel"/>
    <w:tmpl w:val="924CF6B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50260"/>
    <w:multiLevelType w:val="hybridMultilevel"/>
    <w:tmpl w:val="8126F996"/>
    <w:lvl w:ilvl="0" w:tplc="86EC8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85" w:hanging="360"/>
      </w:pPr>
    </w:lvl>
    <w:lvl w:ilvl="2" w:tplc="580A001B" w:tentative="1">
      <w:start w:val="1"/>
      <w:numFmt w:val="lowerRoman"/>
      <w:lvlText w:val="%3."/>
      <w:lvlJc w:val="right"/>
      <w:pPr>
        <w:ind w:left="2205" w:hanging="180"/>
      </w:pPr>
    </w:lvl>
    <w:lvl w:ilvl="3" w:tplc="580A000F" w:tentative="1">
      <w:start w:val="1"/>
      <w:numFmt w:val="decimal"/>
      <w:lvlText w:val="%4."/>
      <w:lvlJc w:val="left"/>
      <w:pPr>
        <w:ind w:left="2925" w:hanging="360"/>
      </w:pPr>
    </w:lvl>
    <w:lvl w:ilvl="4" w:tplc="580A0019" w:tentative="1">
      <w:start w:val="1"/>
      <w:numFmt w:val="lowerLetter"/>
      <w:lvlText w:val="%5."/>
      <w:lvlJc w:val="left"/>
      <w:pPr>
        <w:ind w:left="3645" w:hanging="360"/>
      </w:pPr>
    </w:lvl>
    <w:lvl w:ilvl="5" w:tplc="580A001B" w:tentative="1">
      <w:start w:val="1"/>
      <w:numFmt w:val="lowerRoman"/>
      <w:lvlText w:val="%6."/>
      <w:lvlJc w:val="right"/>
      <w:pPr>
        <w:ind w:left="4365" w:hanging="180"/>
      </w:pPr>
    </w:lvl>
    <w:lvl w:ilvl="6" w:tplc="580A000F" w:tentative="1">
      <w:start w:val="1"/>
      <w:numFmt w:val="decimal"/>
      <w:lvlText w:val="%7."/>
      <w:lvlJc w:val="left"/>
      <w:pPr>
        <w:ind w:left="5085" w:hanging="360"/>
      </w:pPr>
    </w:lvl>
    <w:lvl w:ilvl="7" w:tplc="580A0019" w:tentative="1">
      <w:start w:val="1"/>
      <w:numFmt w:val="lowerLetter"/>
      <w:lvlText w:val="%8."/>
      <w:lvlJc w:val="left"/>
      <w:pPr>
        <w:ind w:left="5805" w:hanging="360"/>
      </w:pPr>
    </w:lvl>
    <w:lvl w:ilvl="8" w:tplc="5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5E9B1894"/>
    <w:multiLevelType w:val="hybridMultilevel"/>
    <w:tmpl w:val="3278B74E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24005"/>
    <w:multiLevelType w:val="hybridMultilevel"/>
    <w:tmpl w:val="8F24D862"/>
    <w:lvl w:ilvl="0" w:tplc="A6DA6FA4">
      <w:start w:val="1"/>
      <w:numFmt w:val="decimal"/>
      <w:pStyle w:val="Numberedlist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B61B7"/>
    <w:multiLevelType w:val="hybridMultilevel"/>
    <w:tmpl w:val="EA8EC7E6"/>
    <w:lvl w:ilvl="0" w:tplc="86EC8BC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D6D45"/>
    <w:multiLevelType w:val="hybridMultilevel"/>
    <w:tmpl w:val="A2BEC178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 w16cid:durableId="2014604782">
    <w:abstractNumId w:val="17"/>
  </w:num>
  <w:num w:numId="2" w16cid:durableId="1581868990">
    <w:abstractNumId w:val="7"/>
  </w:num>
  <w:num w:numId="3" w16cid:durableId="428432691">
    <w:abstractNumId w:val="0"/>
  </w:num>
  <w:num w:numId="4" w16cid:durableId="1121075628">
    <w:abstractNumId w:val="4"/>
  </w:num>
  <w:num w:numId="5" w16cid:durableId="136345403">
    <w:abstractNumId w:val="11"/>
  </w:num>
  <w:num w:numId="6" w16cid:durableId="284121061">
    <w:abstractNumId w:val="15"/>
  </w:num>
  <w:num w:numId="7" w16cid:durableId="292103005">
    <w:abstractNumId w:val="18"/>
  </w:num>
  <w:num w:numId="8" w16cid:durableId="782574645">
    <w:abstractNumId w:val="13"/>
  </w:num>
  <w:num w:numId="9" w16cid:durableId="1317340260">
    <w:abstractNumId w:val="6"/>
  </w:num>
  <w:num w:numId="10" w16cid:durableId="295264156">
    <w:abstractNumId w:val="9"/>
  </w:num>
  <w:num w:numId="11" w16cid:durableId="1033307831">
    <w:abstractNumId w:val="10"/>
  </w:num>
  <w:num w:numId="12" w16cid:durableId="555822776">
    <w:abstractNumId w:val="5"/>
  </w:num>
  <w:num w:numId="13" w16cid:durableId="1422608236">
    <w:abstractNumId w:val="14"/>
  </w:num>
  <w:num w:numId="14" w16cid:durableId="1152676802">
    <w:abstractNumId w:val="12"/>
  </w:num>
  <w:num w:numId="15" w16cid:durableId="415247339">
    <w:abstractNumId w:val="3"/>
  </w:num>
  <w:num w:numId="16" w16cid:durableId="1336037026">
    <w:abstractNumId w:val="16"/>
  </w:num>
  <w:num w:numId="17" w16cid:durableId="1014309002">
    <w:abstractNumId w:val="2"/>
  </w:num>
  <w:num w:numId="18" w16cid:durableId="112678522">
    <w:abstractNumId w:val="1"/>
  </w:num>
  <w:num w:numId="19" w16cid:durableId="2026516752">
    <w:abstractNumId w:val="19"/>
  </w:num>
  <w:num w:numId="20" w16cid:durableId="2097752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464F2"/>
    <w:rsid w:val="000019AE"/>
    <w:rsid w:val="00086E92"/>
    <w:rsid w:val="000B2A47"/>
    <w:rsid w:val="00131D7C"/>
    <w:rsid w:val="00165C8F"/>
    <w:rsid w:val="00174800"/>
    <w:rsid w:val="001B176F"/>
    <w:rsid w:val="00241C5C"/>
    <w:rsid w:val="002A0607"/>
    <w:rsid w:val="002A5551"/>
    <w:rsid w:val="002C79D7"/>
    <w:rsid w:val="002E41C1"/>
    <w:rsid w:val="003120CE"/>
    <w:rsid w:val="003132F6"/>
    <w:rsid w:val="0033498F"/>
    <w:rsid w:val="003B4B05"/>
    <w:rsid w:val="003C535F"/>
    <w:rsid w:val="004464F2"/>
    <w:rsid w:val="004C10A0"/>
    <w:rsid w:val="004D1E36"/>
    <w:rsid w:val="004E0F7F"/>
    <w:rsid w:val="00511CA8"/>
    <w:rsid w:val="00526132"/>
    <w:rsid w:val="00590154"/>
    <w:rsid w:val="005B782C"/>
    <w:rsid w:val="005C06D3"/>
    <w:rsid w:val="005C41DE"/>
    <w:rsid w:val="00641F33"/>
    <w:rsid w:val="00671DE1"/>
    <w:rsid w:val="00751786"/>
    <w:rsid w:val="00756D5A"/>
    <w:rsid w:val="0075755D"/>
    <w:rsid w:val="007E7B89"/>
    <w:rsid w:val="00834791"/>
    <w:rsid w:val="009512D7"/>
    <w:rsid w:val="009C77BD"/>
    <w:rsid w:val="00A03673"/>
    <w:rsid w:val="00A640DC"/>
    <w:rsid w:val="00A82DBB"/>
    <w:rsid w:val="00A832FB"/>
    <w:rsid w:val="00AC71A6"/>
    <w:rsid w:val="00AD1891"/>
    <w:rsid w:val="00AF3DD0"/>
    <w:rsid w:val="00B21A44"/>
    <w:rsid w:val="00B33E24"/>
    <w:rsid w:val="00B34125"/>
    <w:rsid w:val="00B500AA"/>
    <w:rsid w:val="00B724DC"/>
    <w:rsid w:val="00B80D33"/>
    <w:rsid w:val="00BC429E"/>
    <w:rsid w:val="00BF66D4"/>
    <w:rsid w:val="00C46807"/>
    <w:rsid w:val="00CB39BA"/>
    <w:rsid w:val="00D452DD"/>
    <w:rsid w:val="00DC36F9"/>
    <w:rsid w:val="00DD7498"/>
    <w:rsid w:val="00E0542B"/>
    <w:rsid w:val="00E3402F"/>
    <w:rsid w:val="00EB11F5"/>
    <w:rsid w:val="00EB358C"/>
    <w:rsid w:val="00EB35B1"/>
    <w:rsid w:val="00EB404D"/>
    <w:rsid w:val="00F707F2"/>
    <w:rsid w:val="00F8508D"/>
    <w:rsid w:val="00FC5B90"/>
    <w:rsid w:val="00FE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D8643"/>
  <w15:docId w15:val="{787FAB39-0600-4359-AF6D-66D8205B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9D7"/>
    <w:pPr>
      <w:spacing w:before="120" w:after="0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132"/>
    <w:pPr>
      <w:keepNext/>
      <w:keepLines/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3691AA" w:themeColor="accent2" w:themeShade="BF"/>
      <w:sz w:val="40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41C5C"/>
    <w:pPr>
      <w:keepNext/>
      <w:keepLines/>
      <w:spacing w:before="0" w:line="240" w:lineRule="auto"/>
      <w:outlineLvl w:val="1"/>
    </w:pPr>
    <w:rPr>
      <w:rFonts w:asciiTheme="majorHAnsi" w:eastAsiaTheme="majorEastAsia" w:hAnsiTheme="majorHAnsi" w:cstheme="majorBidi"/>
      <w:b/>
      <w:bCs/>
      <w:color w:val="3691AA" w:themeColor="accent2" w:themeShade="BF"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BF66D4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b/>
      <w:bCs/>
      <w:color w:val="7030A0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613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26132"/>
    <w:rPr>
      <w:rFonts w:asciiTheme="majorHAnsi" w:eastAsiaTheme="majorEastAsia" w:hAnsiTheme="majorHAnsi" w:cstheme="majorBidi"/>
      <w:b/>
      <w:bCs/>
      <w:color w:val="3691AA" w:themeColor="accent2" w:themeShade="BF"/>
      <w:sz w:val="40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241C5C"/>
    <w:rPr>
      <w:rFonts w:asciiTheme="majorHAnsi" w:eastAsiaTheme="majorEastAsia" w:hAnsiTheme="majorHAnsi" w:cstheme="majorBidi"/>
      <w:b/>
      <w:bCs/>
      <w:color w:val="3691AA" w:themeColor="accent2" w:themeShade="BF"/>
      <w:sz w:val="28"/>
      <w:szCs w:val="26"/>
      <w:lang w:val="es-ES"/>
    </w:rPr>
  </w:style>
  <w:style w:type="paragraph" w:styleId="Prrafodelista">
    <w:name w:val="List Paragraph"/>
    <w:basedOn w:val="Normal"/>
    <w:uiPriority w:val="34"/>
    <w:qFormat/>
    <w:rsid w:val="00526132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BF66D4"/>
    <w:rPr>
      <w:rFonts w:asciiTheme="majorHAnsi" w:eastAsiaTheme="majorEastAsia" w:hAnsiTheme="majorHAnsi" w:cstheme="majorBidi"/>
      <w:b/>
      <w:bCs/>
      <w:color w:val="7030A0"/>
      <w:lang w:val="es-419"/>
    </w:rPr>
  </w:style>
  <w:style w:type="paragraph" w:customStyle="1" w:styleId="Bulletedlist1">
    <w:name w:val="Bulleted list 1"/>
    <w:basedOn w:val="Normal"/>
    <w:link w:val="Bulletedlist1Char"/>
    <w:autoRedefine/>
    <w:qFormat/>
    <w:rsid w:val="00526132"/>
    <w:pPr>
      <w:numPr>
        <w:numId w:val="3"/>
      </w:numPr>
      <w:spacing w:line="240" w:lineRule="auto"/>
    </w:pPr>
  </w:style>
  <w:style w:type="paragraph" w:customStyle="1" w:styleId="Numberedlist1">
    <w:name w:val="Numbered list 1"/>
    <w:basedOn w:val="Normal"/>
    <w:link w:val="Numberedlist1Char"/>
    <w:autoRedefine/>
    <w:qFormat/>
    <w:rsid w:val="00526132"/>
    <w:pPr>
      <w:numPr>
        <w:numId w:val="1"/>
      </w:numPr>
      <w:spacing w:line="240" w:lineRule="auto"/>
    </w:pPr>
  </w:style>
  <w:style w:type="character" w:customStyle="1" w:styleId="Bulletedlist1Char">
    <w:name w:val="Bulleted list 1 Char"/>
    <w:basedOn w:val="Fuentedeprrafopredeter"/>
    <w:link w:val="Bulletedlist1"/>
    <w:rsid w:val="00526132"/>
    <w:rPr>
      <w:sz w:val="24"/>
    </w:rPr>
  </w:style>
  <w:style w:type="character" w:customStyle="1" w:styleId="Bold">
    <w:name w:val="Bold"/>
    <w:basedOn w:val="Fuentedeprrafopredeter"/>
    <w:uiPriority w:val="1"/>
    <w:qFormat/>
    <w:rsid w:val="00526132"/>
    <w:rPr>
      <w:rFonts w:asciiTheme="minorHAnsi" w:hAnsiTheme="minorHAnsi"/>
      <w:b/>
      <w:sz w:val="22"/>
    </w:rPr>
  </w:style>
  <w:style w:type="character" w:customStyle="1" w:styleId="Numberedlist1Char">
    <w:name w:val="Numbered list 1 Char"/>
    <w:basedOn w:val="Fuentedeprrafopredeter"/>
    <w:link w:val="Numberedlist1"/>
    <w:rsid w:val="00526132"/>
    <w:rPr>
      <w:sz w:val="24"/>
    </w:rPr>
  </w:style>
  <w:style w:type="paragraph" w:customStyle="1" w:styleId="Dates">
    <w:name w:val="Dates"/>
    <w:basedOn w:val="Normal"/>
    <w:qFormat/>
    <w:rsid w:val="00526132"/>
    <w:pPr>
      <w:framePr w:hSpace="187" w:wrap="around" w:vAnchor="page" w:hAnchor="page" w:xAlign="center" w:y="4047"/>
      <w:spacing w:line="240" w:lineRule="auto"/>
    </w:pPr>
    <w:rPr>
      <w:rFonts w:asciiTheme="majorHAnsi" w:eastAsia="Times New Roman" w:hAnsiTheme="majorHAnsi" w:cs="Times New Roman"/>
      <w:color w:val="3691AA" w:themeColor="accent2" w:themeShade="BF"/>
      <w:sz w:val="24"/>
      <w:szCs w:val="36"/>
    </w:rPr>
  </w:style>
  <w:style w:type="paragraph" w:customStyle="1" w:styleId="Monthvariation1">
    <w:name w:val="Month (variation 1)"/>
    <w:basedOn w:val="Normal"/>
    <w:qFormat/>
    <w:rsid w:val="00526132"/>
    <w:rPr>
      <w:rFonts w:asciiTheme="majorHAnsi" w:hAnsiTheme="majorHAnsi"/>
      <w:caps/>
      <w:color w:val="3691AA" w:themeColor="accent2" w:themeShade="BF"/>
      <w:sz w:val="84"/>
      <w:szCs w:val="84"/>
    </w:rPr>
  </w:style>
  <w:style w:type="paragraph" w:customStyle="1" w:styleId="Yearvariation1">
    <w:name w:val="Year (variation 1)"/>
    <w:basedOn w:val="Normal"/>
    <w:qFormat/>
    <w:rsid w:val="00526132"/>
    <w:pPr>
      <w:jc w:val="center"/>
    </w:pPr>
    <w:rPr>
      <w:rFonts w:asciiTheme="majorHAnsi" w:hAnsiTheme="majorHAnsi"/>
      <w:color w:val="3691AA" w:themeColor="accent2" w:themeShade="BF"/>
      <w:sz w:val="108"/>
      <w:szCs w:val="108"/>
    </w:rPr>
  </w:style>
  <w:style w:type="paragraph" w:customStyle="1" w:styleId="Yearvariation2">
    <w:name w:val="Year (variation 2)"/>
    <w:basedOn w:val="Normal"/>
    <w:qFormat/>
    <w:rsid w:val="00526132"/>
    <w:pPr>
      <w:jc w:val="center"/>
    </w:pPr>
    <w:rPr>
      <w:rFonts w:asciiTheme="majorHAnsi" w:hAnsiTheme="majorHAnsi"/>
      <w:color w:val="CE5A1B" w:themeColor="accent5" w:themeShade="BF"/>
      <w:sz w:val="108"/>
      <w:szCs w:val="108"/>
    </w:rPr>
  </w:style>
  <w:style w:type="paragraph" w:customStyle="1" w:styleId="Monthvariation2">
    <w:name w:val="Month (variation 2)"/>
    <w:basedOn w:val="Normal"/>
    <w:qFormat/>
    <w:rsid w:val="00526132"/>
    <w:rPr>
      <w:rFonts w:asciiTheme="majorHAnsi" w:hAnsiTheme="majorHAnsi"/>
      <w:caps/>
      <w:color w:val="CE5A1B" w:themeColor="accent5" w:themeShade="BF"/>
      <w:sz w:val="84"/>
      <w:szCs w:val="84"/>
    </w:rPr>
  </w:style>
  <w:style w:type="paragraph" w:customStyle="1" w:styleId="Monthvariation3">
    <w:name w:val="Month (variation 3)"/>
    <w:basedOn w:val="Normal"/>
    <w:qFormat/>
    <w:rsid w:val="00526132"/>
    <w:rPr>
      <w:rFonts w:asciiTheme="majorHAnsi" w:hAnsiTheme="majorHAnsi"/>
      <w:caps/>
      <w:color w:val="D8243D" w:themeColor="accent3" w:themeShade="BF"/>
      <w:sz w:val="84"/>
      <w:szCs w:val="84"/>
    </w:rPr>
  </w:style>
  <w:style w:type="paragraph" w:customStyle="1" w:styleId="Yearvariation3">
    <w:name w:val="Year (variation 3)"/>
    <w:basedOn w:val="Normal"/>
    <w:qFormat/>
    <w:rsid w:val="00526132"/>
    <w:pPr>
      <w:jc w:val="center"/>
    </w:pPr>
    <w:rPr>
      <w:rFonts w:asciiTheme="majorHAnsi" w:hAnsiTheme="majorHAnsi"/>
      <w:color w:val="D8243D" w:themeColor="accent3" w:themeShade="BF"/>
      <w:sz w:val="108"/>
      <w:szCs w:val="108"/>
    </w:rPr>
  </w:style>
  <w:style w:type="paragraph" w:styleId="TtuloTDC">
    <w:name w:val="TOC Heading"/>
    <w:basedOn w:val="Ttulo1"/>
    <w:next w:val="Normal"/>
    <w:uiPriority w:val="39"/>
    <w:unhideWhenUsed/>
    <w:qFormat/>
    <w:rsid w:val="00A832FB"/>
    <w:pPr>
      <w:spacing w:before="240" w:after="0" w:line="259" w:lineRule="auto"/>
      <w:outlineLvl w:val="9"/>
    </w:pPr>
    <w:rPr>
      <w:b w:val="0"/>
      <w:bCs w:val="0"/>
      <w:color w:val="B38000" w:themeColor="accent1" w:themeShade="BF"/>
      <w:sz w:val="32"/>
      <w:szCs w:val="32"/>
      <w:lang w:val="es-419" w:eastAsia="es-419"/>
    </w:rPr>
  </w:style>
  <w:style w:type="paragraph" w:styleId="TDC2">
    <w:name w:val="toc 2"/>
    <w:basedOn w:val="Normal"/>
    <w:next w:val="Normal"/>
    <w:autoRedefine/>
    <w:uiPriority w:val="39"/>
    <w:unhideWhenUsed/>
    <w:rsid w:val="00A832FB"/>
    <w:pPr>
      <w:spacing w:before="0" w:after="100" w:line="259" w:lineRule="auto"/>
      <w:ind w:left="220"/>
    </w:pPr>
    <w:rPr>
      <w:rFonts w:eastAsiaTheme="minorEastAsia" w:cs="Times New Roman"/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A832FB"/>
    <w:pPr>
      <w:spacing w:before="0" w:after="100" w:line="259" w:lineRule="auto"/>
    </w:pPr>
    <w:rPr>
      <w:rFonts w:eastAsiaTheme="minorEastAsia" w:cs="Times New Roman"/>
      <w:lang w:val="es-419" w:eastAsia="es-419"/>
    </w:rPr>
  </w:style>
  <w:style w:type="paragraph" w:styleId="TDC3">
    <w:name w:val="toc 3"/>
    <w:basedOn w:val="Normal"/>
    <w:next w:val="Normal"/>
    <w:autoRedefine/>
    <w:uiPriority w:val="39"/>
    <w:unhideWhenUsed/>
    <w:rsid w:val="00A832FB"/>
    <w:pPr>
      <w:spacing w:before="0" w:after="100" w:line="259" w:lineRule="auto"/>
      <w:ind w:left="440"/>
    </w:pPr>
    <w:rPr>
      <w:rFonts w:eastAsiaTheme="minorEastAsia" w:cs="Times New Roman"/>
      <w:lang w:val="es-419" w:eastAsia="es-419"/>
    </w:rPr>
  </w:style>
  <w:style w:type="character" w:styleId="Hipervnculo">
    <w:name w:val="Hyperlink"/>
    <w:basedOn w:val="Fuentedeprrafopredeter"/>
    <w:uiPriority w:val="99"/>
    <w:unhideWhenUsed/>
    <w:rsid w:val="00A832FB"/>
    <w:rPr>
      <w:color w:val="168BBA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5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talie\AppData\Roaming\Microsoft\Templates\Generador%20de%20calendarios%20mensuales%20(dise&#241;o%20con%20c&#237;rculos).dotx" TargetMode="External"/></Relationship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2958f784-0ef9-4616-b22d-512a8cad1f0d">english</DirectSourceMarket>
    <ApprovalStatus xmlns="2958f784-0ef9-4616-b22d-512a8cad1f0d">InProgress</ApprovalStatus>
    <MarketSpecific xmlns="2958f784-0ef9-4616-b22d-512a8cad1f0d" xsi:nil="true"/>
    <PrimaryImageGen xmlns="2958f784-0ef9-4616-b22d-512a8cad1f0d">true</PrimaryImageGen>
    <ThumbnailAssetId xmlns="2958f784-0ef9-4616-b22d-512a8cad1f0d" xsi:nil="true"/>
    <NumericId xmlns="2958f784-0ef9-4616-b22d-512a8cad1f0d">-1</NumericId>
    <TPFriendlyName xmlns="2958f784-0ef9-4616-b22d-512a8cad1f0d">Generador de calendarios mensuales (diseño con círculos)</TPFriendlyName>
    <BusinessGroup xmlns="2958f784-0ef9-4616-b22d-512a8cad1f0d" xsi:nil="true"/>
    <APEditor xmlns="2958f784-0ef9-4616-b22d-512a8cad1f0d">
      <UserInfo>
        <DisplayName>REDMOND\v-luannv</DisplayName>
        <AccountId>108</AccountId>
        <AccountType/>
      </UserInfo>
    </APEditor>
    <SourceTitle xmlns="2958f784-0ef9-4616-b22d-512a8cad1f0d">Monthly calendar builder (Circle design)</SourceTitle>
    <OpenTemplate xmlns="2958f784-0ef9-4616-b22d-512a8cad1f0d">true</OpenTemplate>
    <UALocComments xmlns="2958f784-0ef9-4616-b22d-512a8cad1f0d" xsi:nil="true"/>
    <ParentAssetId xmlns="2958f784-0ef9-4616-b22d-512a8cad1f0d" xsi:nil="true"/>
    <LastPublishResultLookup xmlns="2958f784-0ef9-4616-b22d-512a8cad1f0d" xsi:nil="true"/>
    <PublishStatusLookup xmlns="2958f784-0ef9-4616-b22d-512a8cad1f0d">
      <Value>135282</Value>
      <Value>636721</Value>
    </PublishStatusLookup>
    <IntlLangReviewDate xmlns="2958f784-0ef9-4616-b22d-512a8cad1f0d" xsi:nil="true"/>
    <MachineTranslated xmlns="2958f784-0ef9-4616-b22d-512a8cad1f0d">false</MachineTranslated>
    <OriginalSourceMarket xmlns="2958f784-0ef9-4616-b22d-512a8cad1f0d">english</OriginalSourceMarket>
    <TPInstallLocation xmlns="2958f784-0ef9-4616-b22d-512a8cad1f0d">{My Templates}</TPInstallLocation>
    <APDescription xmlns="2958f784-0ef9-4616-b22d-512a8cad1f0d" xsi:nil="true"/>
    <ClipArtFilename xmlns="2958f784-0ef9-4616-b22d-512a8cad1f0d" xsi:nil="true"/>
    <ContentItem xmlns="2958f784-0ef9-4616-b22d-512a8cad1f0d" xsi:nil="true"/>
    <EditorialStatus xmlns="2958f784-0ef9-4616-b22d-512a8cad1f0d" xsi:nil="true"/>
    <PublishTargets xmlns="2958f784-0ef9-4616-b22d-512a8cad1f0d">OfficeOnline</PublishTargets>
    <TPLaunchHelpLinkType xmlns="2958f784-0ef9-4616-b22d-512a8cad1f0d">Template</TPLaunchHelpLinkType>
    <TimesCloned xmlns="2958f784-0ef9-4616-b22d-512a8cad1f0d" xsi:nil="true"/>
    <LastModifiedDateTime xmlns="2958f784-0ef9-4616-b22d-512a8cad1f0d" xsi:nil="true"/>
    <AssetStart xmlns="2958f784-0ef9-4616-b22d-512a8cad1f0d">2009-01-01T00:00:00+00:00</AssetStart>
    <LastHandOff xmlns="2958f784-0ef9-4616-b22d-512a8cad1f0d" xsi:nil="true"/>
    <Provider xmlns="2958f784-0ef9-4616-b22d-512a8cad1f0d">EY006220130</Provider>
    <AcquiredFrom xmlns="2958f784-0ef9-4616-b22d-512a8cad1f0d" xsi:nil="true"/>
    <TPClientViewer xmlns="2958f784-0ef9-4616-b22d-512a8cad1f0d">Microsoft Office Word</TPClientViewer>
    <ArtSampleDocs xmlns="2958f784-0ef9-4616-b22d-512a8cad1f0d" xsi:nil="true"/>
    <UACurrentWords xmlns="2958f784-0ef9-4616-b22d-512a8cad1f0d">0</UACurrentWords>
    <UALocRecommendation xmlns="2958f784-0ef9-4616-b22d-512a8cad1f0d">Localize</UALocRecommendation>
    <IsDeleted xmlns="2958f784-0ef9-4616-b22d-512a8cad1f0d">false</IsDeleted>
    <ShowIn xmlns="2958f784-0ef9-4616-b22d-512a8cad1f0d" xsi:nil="true"/>
    <UANotes xmlns="2958f784-0ef9-4616-b22d-512a8cad1f0d">SEO Pilot 2008</UANotes>
    <TemplateStatus xmlns="2958f784-0ef9-4616-b22d-512a8cad1f0d" xsi:nil="true"/>
    <CSXHash xmlns="2958f784-0ef9-4616-b22d-512a8cad1f0d" xsi:nil="true"/>
    <VoteCount xmlns="2958f784-0ef9-4616-b22d-512a8cad1f0d" xsi:nil="true"/>
    <CSXSubmissionMarket xmlns="2958f784-0ef9-4616-b22d-512a8cad1f0d" xsi:nil="true"/>
    <AssetExpire xmlns="2958f784-0ef9-4616-b22d-512a8cad1f0d">2029-05-12T00:00:00+00:00</AssetExpire>
    <DSATActionTaken xmlns="2958f784-0ef9-4616-b22d-512a8cad1f0d" xsi:nil="true"/>
    <SubmitterId xmlns="2958f784-0ef9-4616-b22d-512a8cad1f0d" xsi:nil="true"/>
    <TPExecutable xmlns="2958f784-0ef9-4616-b22d-512a8cad1f0d" xsi:nil="true"/>
    <AssetType xmlns="2958f784-0ef9-4616-b22d-512a8cad1f0d">TP</AssetType>
    <CSXUpdate xmlns="2958f784-0ef9-4616-b22d-512a8cad1f0d">false</CSXUpdate>
    <CSXSubmissionDate xmlns="2958f784-0ef9-4616-b22d-512a8cad1f0d" xsi:nil="true"/>
    <ApprovalLog xmlns="2958f784-0ef9-4616-b22d-512a8cad1f0d" xsi:nil="true"/>
    <BugNumber xmlns="2958f784-0ef9-4616-b22d-512a8cad1f0d" xsi:nil="true"/>
    <Milestone xmlns="2958f784-0ef9-4616-b22d-512a8cad1f0d" xsi:nil="true"/>
    <TPComponent xmlns="2958f784-0ef9-4616-b22d-512a8cad1f0d">WORDFiles</TPComponent>
    <Description0 xmlns="fb5acd76-e9f3-4601-9d69-91f53ab96ae6" xsi:nil="true"/>
    <Component xmlns="fb5acd76-e9f3-4601-9d69-91f53ab96ae6" xsi:nil="true"/>
    <OriginAsset xmlns="2958f784-0ef9-4616-b22d-512a8cad1f0d" xsi:nil="true"/>
    <AssetId xmlns="2958f784-0ef9-4616-b22d-512a8cad1f0d">TP010242062</AssetId>
    <TPApplication xmlns="2958f784-0ef9-4616-b22d-512a8cad1f0d">Word</TPApplication>
    <TPLaunchHelpLink xmlns="2958f784-0ef9-4616-b22d-512a8cad1f0d" xsi:nil="true"/>
    <IntlLocPriority xmlns="2958f784-0ef9-4616-b22d-512a8cad1f0d" xsi:nil="true"/>
    <PlannedPubDate xmlns="2958f784-0ef9-4616-b22d-512a8cad1f0d" xsi:nil="true"/>
    <IntlLangReviewer xmlns="2958f784-0ef9-4616-b22d-512a8cad1f0d" xsi:nil="true"/>
    <HandoffToMSDN xmlns="2958f784-0ef9-4616-b22d-512a8cad1f0d" xsi:nil="true"/>
    <CrawlForDependencies xmlns="2958f784-0ef9-4616-b22d-512a8cad1f0d">false</CrawlForDependencies>
    <TrustLevel xmlns="2958f784-0ef9-4616-b22d-512a8cad1f0d">1 Microsoft Managed Content</TrustLevel>
    <IsSearchable xmlns="2958f784-0ef9-4616-b22d-512a8cad1f0d">false</IsSearchable>
    <TPNamespace xmlns="2958f784-0ef9-4616-b22d-512a8cad1f0d">WINWORD</TPNamespace>
    <Markets xmlns="2958f784-0ef9-4616-b22d-512a8cad1f0d"/>
    <UAProjectedTotalWords xmlns="2958f784-0ef9-4616-b22d-512a8cad1f0d" xsi:nil="true"/>
    <IntlLangReview xmlns="2958f784-0ef9-4616-b22d-512a8cad1f0d" xsi:nil="true"/>
    <OutputCachingOn xmlns="2958f784-0ef9-4616-b22d-512a8cad1f0d">false</OutputCachingOn>
    <AverageRating xmlns="2958f784-0ef9-4616-b22d-512a8cad1f0d" xsi:nil="true"/>
    <APAuthor xmlns="2958f784-0ef9-4616-b22d-512a8cad1f0d">
      <UserInfo>
        <DisplayName>REDMOND\cynvey</DisplayName>
        <AccountId>250</AccountId>
        <AccountType/>
      </UserInfo>
    </APAuthor>
    <TPAppVersion xmlns="2958f784-0ef9-4616-b22d-512a8cad1f0d">12</TPAppVersion>
    <TPCommandLine xmlns="2958f784-0ef9-4616-b22d-512a8cad1f0d">{WD} /f {FilePath}</TPCommandLine>
    <Downloads xmlns="2958f784-0ef9-4616-b22d-512a8cad1f0d">0</Downloads>
    <OOCacheId xmlns="2958f784-0ef9-4616-b22d-512a8cad1f0d" xsi:nil="true"/>
    <Providers xmlns="2958f784-0ef9-4616-b22d-512a8cad1f0d" xsi:nil="true"/>
    <LegacyData xmlns="2958f784-0ef9-4616-b22d-512a8cad1f0d" xsi:nil="true"/>
    <TemplateTemplateType xmlns="2958f784-0ef9-4616-b22d-512a8cad1f0d">Word 2007 Default</TemplateTemplateType>
    <EditorialTags xmlns="2958f784-0ef9-4616-b22d-512a8cad1f0d" xsi:nil="true"/>
    <PolicheckWords xmlns="2958f784-0ef9-4616-b22d-512a8cad1f0d" xsi:nil="true"/>
    <FriendlyTitle xmlns="2958f784-0ef9-4616-b22d-512a8cad1f0d" xsi:nil="true"/>
    <Manager xmlns="2958f784-0ef9-4616-b22d-512a8cad1f0d" xsi:nil="true"/>
    <InternalTagsTaxHTField0 xmlns="2958f784-0ef9-4616-b22d-512a8cad1f0d">
      <Terms xmlns="http://schemas.microsoft.com/office/infopath/2007/PartnerControls"/>
    </InternalTagsTaxHTField0>
    <LocComments xmlns="2958f784-0ef9-4616-b22d-512a8cad1f0d" xsi:nil="true"/>
    <LocProcessedForMarketsLookup xmlns="2958f784-0ef9-4616-b22d-512a8cad1f0d" xsi:nil="true"/>
    <LocalizationTagsTaxHTField0 xmlns="2958f784-0ef9-4616-b22d-512a8cad1f0d">
      <Terms xmlns="http://schemas.microsoft.com/office/infopath/2007/PartnerControls"/>
    </LocalizationTagsTaxHTField0>
    <FeatureTagsTaxHTField0 xmlns="2958f784-0ef9-4616-b22d-512a8cad1f0d">
      <Terms xmlns="http://schemas.microsoft.com/office/infopath/2007/PartnerControls"/>
    </FeatureTagsTaxHTField0>
    <LocOverallLocStatusLookup xmlns="2958f784-0ef9-4616-b22d-512a8cad1f0d" xsi:nil="true"/>
    <LocPublishedLinkedAssetsLookup xmlns="2958f784-0ef9-4616-b22d-512a8cad1f0d" xsi:nil="true"/>
    <BlockPublish xmlns="2958f784-0ef9-4616-b22d-512a8cad1f0d" xsi:nil="true"/>
    <LocLastLocAttemptVersionTypeLookup xmlns="2958f784-0ef9-4616-b22d-512a8cad1f0d" xsi:nil="true"/>
    <LocManualTestRequired xmlns="2958f784-0ef9-4616-b22d-512a8cad1f0d" xsi:nil="true"/>
    <RecommendationsModifier xmlns="2958f784-0ef9-4616-b22d-512a8cad1f0d" xsi:nil="true"/>
    <CampaignTagsTaxHTField0 xmlns="2958f784-0ef9-4616-b22d-512a8cad1f0d">
      <Terms xmlns="http://schemas.microsoft.com/office/infopath/2007/PartnerControls"/>
    </CampaignTagsTaxHTField0>
    <LocOverallHandbackStatusLookup xmlns="2958f784-0ef9-4616-b22d-512a8cad1f0d" xsi:nil="true"/>
    <LocProcessedForHandoffsLookup xmlns="2958f784-0ef9-4616-b22d-512a8cad1f0d" xsi:nil="true"/>
    <LocOverallPreviewStatusLookup xmlns="2958f784-0ef9-4616-b22d-512a8cad1f0d" xsi:nil="true"/>
    <LocOverallPublishStatusLookup xmlns="2958f784-0ef9-4616-b22d-512a8cad1f0d" xsi:nil="true"/>
    <TaxCatchAll xmlns="2958f784-0ef9-4616-b22d-512a8cad1f0d"/>
    <LocNewPublishedVersionLookup xmlns="2958f784-0ef9-4616-b22d-512a8cad1f0d" xsi:nil="true"/>
    <LocPublishedDependentAssetsLookup xmlns="2958f784-0ef9-4616-b22d-512a8cad1f0d" xsi:nil="true"/>
    <LocRecommendedHandoff xmlns="2958f784-0ef9-4616-b22d-512a8cad1f0d" xsi:nil="true"/>
    <ScenarioTagsTaxHTField0 xmlns="2958f784-0ef9-4616-b22d-512a8cad1f0d">
      <Terms xmlns="http://schemas.microsoft.com/office/infopath/2007/PartnerControls"/>
    </ScenarioTagsTaxHTField0>
    <LocLastLocAttemptVersionLookup xmlns="2958f784-0ef9-4616-b22d-512a8cad1f0d">119712</LocLastLocAttemptVersionLookup>
    <OriginalRelease xmlns="2958f784-0ef9-4616-b22d-512a8cad1f0d">14</OriginalRelease>
    <LocMarketGroupTiers2 xmlns="2958f784-0ef9-4616-b22d-512a8cad1f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DE95A0C693CEB341887D38A4A2B58B45040072C752107C5A7B47AA91A1EE638E6F1F" ma:contentTypeVersion="55" ma:contentTypeDescription="Create a new document." ma:contentTypeScope="" ma:versionID="3c98c83416931a21d43ed007fda5e4dd">
  <xsd:schema xmlns:xsd="http://www.w3.org/2001/XMLSchema" xmlns:xs="http://www.w3.org/2001/XMLSchema" xmlns:p="http://schemas.microsoft.com/office/2006/metadata/properties" xmlns:ns2="2958f784-0ef9-4616-b22d-512a8cad1f0d" xmlns:ns3="fb5acd76-e9f3-4601-9d69-91f53ab96ae6" targetNamespace="http://schemas.microsoft.com/office/2006/metadata/properties" ma:root="true" ma:fieldsID="938018c4f46d99993d20879d4e9ddff8" ns2:_="" ns3:_="">
    <xsd:import namespace="2958f784-0ef9-4616-b22d-512a8cad1f0d"/>
    <xsd:import namespace="fb5acd76-e9f3-4601-9d69-91f53ab96ae6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  <xsd:element ref="ns3:Description0" minOccurs="0"/>
                <xsd:element ref="ns3:Compon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8f784-0ef9-4616-b22d-512a8cad1f0d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ca69c71e-a029-4733-aca1-cabc27411b08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8D80075B-F8CE-48D6-9BD2-D195F7E115A9}" ma:internalName="CSXSubmissionMarket" ma:readOnly="false" ma:showField="MarketName" ma:web="2958f784-0ef9-4616-b22d-512a8cad1f0d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9327d1a0-1a14-4b12-a74c-0f320f97297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1F044C38-11A0-4051-9DF8-A3AFA85E16DC}" ma:internalName="InProjectListLookup" ma:readOnly="true" ma:showField="InProjectLis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3b364bcb-a06e-4da1-8475-f5243c3236b2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1F044C38-11A0-4051-9DF8-A3AFA85E16DC}" ma:internalName="LastCompleteVersionLookup" ma:readOnly="true" ma:showField="LastComplete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1F044C38-11A0-4051-9DF8-A3AFA85E16DC}" ma:internalName="LastPreviewErrorLookup" ma:readOnly="true" ma:showField="LastPreview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1F044C38-11A0-4051-9DF8-A3AFA85E16DC}" ma:internalName="LastPreviewResultLookup" ma:readOnly="true" ma:showField="LastPreview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1F044C38-11A0-4051-9DF8-A3AFA85E16DC}" ma:internalName="LastPreviewAttemptDateLookup" ma:readOnly="true" ma:showField="LastPreview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1F044C38-11A0-4051-9DF8-A3AFA85E16DC}" ma:internalName="LastPreviewedByLookup" ma:readOnly="true" ma:showField="LastPreview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1F044C38-11A0-4051-9DF8-A3AFA85E16DC}" ma:internalName="LastPreviewTimeLookup" ma:readOnly="true" ma:showField="LastPreview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1F044C38-11A0-4051-9DF8-A3AFA85E16DC}" ma:internalName="LastPreviewVersionLookup" ma:readOnly="true" ma:showField="LastPreview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1F044C38-11A0-4051-9DF8-A3AFA85E16DC}" ma:internalName="LastPublishErrorLookup" ma:readOnly="true" ma:showField="LastPublishError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1F044C38-11A0-4051-9DF8-A3AFA85E16DC}" ma:internalName="LastPublishResultLookup" ma:readOnly="true" ma:showField="LastPublishResult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1F044C38-11A0-4051-9DF8-A3AFA85E16DC}" ma:internalName="LastPublishAttemptDateLookup" ma:readOnly="true" ma:showField="LastPublishAttemptDat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1F044C38-11A0-4051-9DF8-A3AFA85E16DC}" ma:internalName="LastPublishedByLookup" ma:readOnly="true" ma:showField="LastPublishedBy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1F044C38-11A0-4051-9DF8-A3AFA85E16DC}" ma:internalName="LastPublishTimeLookup" ma:readOnly="true" ma:showField="LastPublishTi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1F044C38-11A0-4051-9DF8-A3AFA85E16DC}" ma:internalName="LastPublishVersionLookup" ma:readOnly="true" ma:showField="LastPublishVersion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AC64899A-88C0-4725-BCFC-902FA402DE74}" ma:internalName="LocLastLocAttemptVersionLookup" ma:readOnly="false" ma:showField="LastLocAttemptVersion" ma:web="2958f784-0ef9-4616-b22d-512a8cad1f0d">
      <xsd:simpleType>
        <xsd:restriction base="dms:Lookup"/>
      </xsd:simpleType>
    </xsd:element>
    <xsd:element name="LocLastLocAttemptVersionTypeLookup" ma:index="72" nillable="true" ma:displayName="Loc Last Loc Attempt Version Type" ma:default="" ma:list="{AC64899A-88C0-4725-BCFC-902FA402DE74}" ma:internalName="LocLastLocAttemptVersionTypeLookup" ma:readOnly="true" ma:showField="LastLocAttemptVersionType" ma:web="2958f784-0ef9-4616-b22d-512a8cad1f0d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AC64899A-88C0-4725-BCFC-902FA402DE74}" ma:internalName="LocNewPublishedVersionLookup" ma:readOnly="true" ma:showField="NewPublishedVersion" ma:web="2958f784-0ef9-4616-b22d-512a8cad1f0d">
      <xsd:simpleType>
        <xsd:restriction base="dms:Lookup"/>
      </xsd:simpleType>
    </xsd:element>
    <xsd:element name="LocOverallHandbackStatusLookup" ma:index="76" nillable="true" ma:displayName="Loc Overall Handback Status" ma:default="" ma:list="{AC64899A-88C0-4725-BCFC-902FA402DE74}" ma:internalName="LocOverallHandbackStatusLookup" ma:readOnly="true" ma:showField="OverallHandbackStatus" ma:web="2958f784-0ef9-4616-b22d-512a8cad1f0d">
      <xsd:simpleType>
        <xsd:restriction base="dms:Lookup"/>
      </xsd:simpleType>
    </xsd:element>
    <xsd:element name="LocOverallLocStatusLookup" ma:index="77" nillable="true" ma:displayName="Loc Overall Localize Status" ma:default="" ma:list="{AC64899A-88C0-4725-BCFC-902FA402DE74}" ma:internalName="LocOverallLocStatusLookup" ma:readOnly="true" ma:showField="OverallLocStatus" ma:web="2958f784-0ef9-4616-b22d-512a8cad1f0d">
      <xsd:simpleType>
        <xsd:restriction base="dms:Lookup"/>
      </xsd:simpleType>
    </xsd:element>
    <xsd:element name="LocOverallPreviewStatusLookup" ma:index="78" nillable="true" ma:displayName="Loc Overall Preview Status" ma:default="" ma:list="{AC64899A-88C0-4725-BCFC-902FA402DE74}" ma:internalName="LocOverallPreviewStatusLookup" ma:readOnly="true" ma:showField="OverallPreviewStatus" ma:web="2958f784-0ef9-4616-b22d-512a8cad1f0d">
      <xsd:simpleType>
        <xsd:restriction base="dms:Lookup"/>
      </xsd:simpleType>
    </xsd:element>
    <xsd:element name="LocOverallPublishStatusLookup" ma:index="79" nillable="true" ma:displayName="Loc Overall Publish Status" ma:default="" ma:list="{AC64899A-88C0-4725-BCFC-902FA402DE74}" ma:internalName="LocOverallPublishStatusLookup" ma:readOnly="true" ma:showField="OverallPublishStatus" ma:web="2958f784-0ef9-4616-b22d-512a8cad1f0d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AC64899A-88C0-4725-BCFC-902FA402DE74}" ma:internalName="LocProcessedForHandoffsLookup" ma:readOnly="true" ma:showField="ProcessedForHandoffs" ma:web="2958f784-0ef9-4616-b22d-512a8cad1f0d">
      <xsd:simpleType>
        <xsd:restriction base="dms:Lookup"/>
      </xsd:simpleType>
    </xsd:element>
    <xsd:element name="LocProcessedForMarketsLookup" ma:index="82" nillable="true" ma:displayName="Loc Processed For Markets" ma:default="" ma:list="{AC64899A-88C0-4725-BCFC-902FA402DE74}" ma:internalName="LocProcessedForMarketsLookup" ma:readOnly="true" ma:showField="ProcessedForMarkets" ma:web="2958f784-0ef9-4616-b22d-512a8cad1f0d">
      <xsd:simpleType>
        <xsd:restriction base="dms:Lookup"/>
      </xsd:simpleType>
    </xsd:element>
    <xsd:element name="LocPublishedDependentAssetsLookup" ma:index="83" nillable="true" ma:displayName="Loc Published Dependent Assets" ma:default="" ma:list="{AC64899A-88C0-4725-BCFC-902FA402DE74}" ma:internalName="LocPublishedDependentAssetsLookup" ma:readOnly="true" ma:showField="PublishedDependentAssets" ma:web="2958f784-0ef9-4616-b22d-512a8cad1f0d">
      <xsd:simpleType>
        <xsd:restriction base="dms:Lookup"/>
      </xsd:simpleType>
    </xsd:element>
    <xsd:element name="LocPublishedLinkedAssetsLookup" ma:index="84" nillable="true" ma:displayName="Loc Published Linked Assets" ma:default="" ma:list="{AC64899A-88C0-4725-BCFC-902FA402DE74}" ma:internalName="LocPublishedLinkedAssetsLookup" ma:readOnly="true" ma:showField="PublishedLinkedAssets" ma:web="2958f784-0ef9-4616-b22d-512a8cad1f0d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251ee2d3-c117-4524-b3f1-1010c3cab2a3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8D80075B-F8CE-48D6-9BD2-D195F7E115A9}" ma:internalName="Markets" ma:readOnly="false" ma:showField="MarketName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1F044C38-11A0-4051-9DF8-A3AFA85E16DC}" ma:internalName="NumOfRatingsLookup" ma:readOnly="true" ma:showField="NumOfRating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1F044C38-11A0-4051-9DF8-A3AFA85E16DC}" ma:internalName="PublishStatusLookup" ma:readOnly="false" ma:showField="PublishStatus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654e2ea7-8c43-4b3c-9db4-bd71f7cfe4f4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33f01220-6030-4880-975f-b9ea0de09f53}" ma:internalName="TaxCatchAll" ma:showField="CatchAllData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33f01220-6030-4880-975f-b9ea0de09f53}" ma:internalName="TaxCatchAllLabel" ma:readOnly="true" ma:showField="CatchAllDataLabel" ma:web="2958f784-0ef9-4616-b22d-512a8cad1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acd76-e9f3-4601-9d69-91f53ab96ae6" elementFormDefault="qualified">
    <xsd:import namespace="http://schemas.microsoft.com/office/2006/documentManagement/types"/>
    <xsd:import namespace="http://schemas.microsoft.com/office/infopath/2007/PartnerControls"/>
    <xsd:element name="Description0" ma:index="134" nillable="true" ma:displayName="Description" ma:internalName="Description0">
      <xsd:simpleType>
        <xsd:restriction base="dms:Note"/>
      </xsd:simpleType>
    </xsd:element>
    <xsd:element name="Component" ma:index="135" nillable="true" ma:displayName="Component" ma:internalName="Componen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24EA9-35E8-42DA-8758-10742472FA94}">
  <ds:schemaRefs>
    <ds:schemaRef ds:uri="http://schemas.microsoft.com/office/2006/metadata/properties"/>
    <ds:schemaRef ds:uri="http://schemas.microsoft.com/office/infopath/2007/PartnerControls"/>
    <ds:schemaRef ds:uri="2958f784-0ef9-4616-b22d-512a8cad1f0d"/>
    <ds:schemaRef ds:uri="fb5acd76-e9f3-4601-9d69-91f53ab96ae6"/>
  </ds:schemaRefs>
</ds:datastoreItem>
</file>

<file path=customXml/itemProps2.xml><?xml version="1.0" encoding="utf-8"?>
<ds:datastoreItem xmlns:ds="http://schemas.openxmlformats.org/officeDocument/2006/customXml" ds:itemID="{101ACE36-D6B9-45D8-AB32-FAA24B2CE9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7C1005-7E41-4C1A-AB91-37CE38997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8f784-0ef9-4616-b22d-512a8cad1f0d"/>
    <ds:schemaRef ds:uri="fb5acd76-e9f3-4601-9d69-91f53ab96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B973DF-BF55-4D73-A3A2-677C58F89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Generador de calendarios mensuales (diseño con círculos)</Template>
  <TotalTime>234</TotalTime>
  <Pages>7</Pages>
  <Words>876</Words>
  <Characters>4543</Characters>
  <Application>Microsoft Office Word</Application>
  <DocSecurity>0</DocSecurity>
  <Lines>168</Lines>
  <Paragraphs>108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Monthly calendar builder (Circle design)</vt:lpstr>
      <vt:lpstr/>
    </vt:vector>
  </TitlesOfParts>
  <Company>Microsoft Corporation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calendar builder (Circle design)</dc:title>
  <dc:creator>Natalie</dc:creator>
  <cp:lastModifiedBy>Pylinski, Natalie Lourdes</cp:lastModifiedBy>
  <cp:revision>47</cp:revision>
  <dcterms:created xsi:type="dcterms:W3CDTF">2025-11-13T20:22:00Z</dcterms:created>
  <dcterms:modified xsi:type="dcterms:W3CDTF">2025-11-17T19:02:00Z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0x010100DE95A0C693CEB341887D38A4A2B58B45040072C752107C5A7B47AA91A1EE638E6F1F</vt:lpwstr>
  </property>
  <property fmtid="{D5CDD505-2E9C-101B-9397-08002B2CF9AE}" pid="3" name="ImageGenCounter">
    <vt:i4>0</vt:i4>
  </property>
  <property fmtid="{D5CDD505-2E9C-101B-9397-08002B2CF9AE}" pid="4" name="ViolationReportStatus">
    <vt:lpwstr>None</vt:lpwstr>
  </property>
  <property fmtid="{D5CDD505-2E9C-101B-9397-08002B2CF9AE}" pid="5" name="ImageGenStatus">
    <vt:i4>0</vt:i4>
  </property>
  <property fmtid="{D5CDD505-2E9C-101B-9397-08002B2CF9AE}" pid="6" name="PolicheckStatus">
    <vt:i4>0</vt:i4>
  </property>
  <property fmtid="{D5CDD505-2E9C-101B-9397-08002B2CF9AE}" pid="7" name="Applications">
    <vt:lpwstr>83;#Word 12;#67;#Template 12;#436;#Word 14</vt:lpwstr>
  </property>
  <property fmtid="{D5CDD505-2E9C-101B-9397-08002B2CF9AE}" pid="8" name="PolicheckCounter">
    <vt:i4>0</vt:i4>
  </property>
  <property fmtid="{D5CDD505-2E9C-101B-9397-08002B2CF9AE}" pid="9" name="APTrustLevel">
    <vt:r8>1</vt:r8>
  </property>
  <property fmtid="{D5CDD505-2E9C-101B-9397-08002B2CF9AE}" pid="10" name="Order">
    <vt:r8>7420700</vt:r8>
  </property>
</Properties>
</file>