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E0ACB" w14:textId="77777777" w:rsidR="00AA5AD5" w:rsidRPr="00E53FF6" w:rsidRDefault="00AA5AD5" w:rsidP="00AA5AD5">
      <w:pPr>
        <w:pStyle w:val="Heading1"/>
        <w:spacing w:before="0" w:after="0"/>
      </w:pPr>
      <w:r w:rsidRPr="00E53FF6">
        <w:t>G04. Roles y accesos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1525"/>
        <w:gridCol w:w="6495"/>
      </w:tblGrid>
      <w:tr w:rsidR="00AA5AD5" w:rsidRPr="00E53FF6" w14:paraId="54D280E2" w14:textId="77777777" w:rsidTr="00CB12FC">
        <w:tc>
          <w:tcPr>
            <w:tcW w:w="1094" w:type="dxa"/>
          </w:tcPr>
          <w:p w14:paraId="30D0DB86" w14:textId="77777777" w:rsidR="00AA5AD5" w:rsidRPr="00A126EF" w:rsidRDefault="00AA5AD5" w:rsidP="00EE376A">
            <w:pPr>
              <w:spacing w:after="0"/>
              <w:jc w:val="center"/>
              <w:rPr>
                <w:b/>
                <w:bCs/>
              </w:rPr>
            </w:pPr>
            <w:r w:rsidRPr="00A126EF">
              <w:rPr>
                <w:b/>
                <w:bCs/>
              </w:rPr>
              <w:t>Nombre</w:t>
            </w:r>
          </w:p>
        </w:tc>
        <w:tc>
          <w:tcPr>
            <w:tcW w:w="1061" w:type="dxa"/>
          </w:tcPr>
          <w:p w14:paraId="57826BFC" w14:textId="77777777" w:rsidR="00AA5AD5" w:rsidRPr="00A126EF" w:rsidRDefault="00AA5AD5" w:rsidP="00EE376A">
            <w:pPr>
              <w:spacing w:after="0"/>
              <w:jc w:val="center"/>
              <w:rPr>
                <w:b/>
                <w:bCs/>
              </w:rPr>
            </w:pPr>
            <w:r w:rsidRPr="00A126EF">
              <w:rPr>
                <w:b/>
                <w:bCs/>
              </w:rPr>
              <w:t>Rol</w:t>
            </w:r>
          </w:p>
        </w:tc>
        <w:tc>
          <w:tcPr>
            <w:tcW w:w="6495" w:type="dxa"/>
          </w:tcPr>
          <w:p w14:paraId="41758740" w14:textId="77777777" w:rsidR="00AA5AD5" w:rsidRPr="00A126EF" w:rsidRDefault="00AA5AD5" w:rsidP="00EE376A">
            <w:pPr>
              <w:spacing w:after="0"/>
              <w:jc w:val="center"/>
              <w:rPr>
                <w:b/>
                <w:bCs/>
              </w:rPr>
            </w:pPr>
            <w:r w:rsidRPr="00A126EF">
              <w:rPr>
                <w:b/>
                <w:bCs/>
              </w:rPr>
              <w:t>Accesos</w:t>
            </w:r>
          </w:p>
        </w:tc>
      </w:tr>
      <w:tr w:rsidR="00AA5AD5" w:rsidRPr="00E53FF6" w14:paraId="3F8C744F" w14:textId="77777777" w:rsidTr="00CB12FC">
        <w:tc>
          <w:tcPr>
            <w:tcW w:w="1094" w:type="dxa"/>
          </w:tcPr>
          <w:p w14:paraId="2AA747C1" w14:textId="77777777" w:rsidR="00AA5AD5" w:rsidRPr="00E53FF6" w:rsidRDefault="00AA5AD5" w:rsidP="00A25461">
            <w:pPr>
              <w:spacing w:after="0"/>
              <w:jc w:val="center"/>
            </w:pPr>
            <w:r w:rsidRPr="00E53FF6">
              <w:t>Lara Torres</w:t>
            </w:r>
          </w:p>
        </w:tc>
        <w:tc>
          <w:tcPr>
            <w:tcW w:w="1061" w:type="dxa"/>
          </w:tcPr>
          <w:p w14:paraId="6E786EEF" w14:textId="15785B3A" w:rsidR="00AA5AD5" w:rsidRPr="00E53FF6" w:rsidRDefault="00AA5AD5" w:rsidP="00A25461">
            <w:pPr>
              <w:spacing w:after="0"/>
              <w:jc w:val="center"/>
            </w:pPr>
            <w:r w:rsidRPr="00E53FF6">
              <w:t>Vendedor</w:t>
            </w:r>
            <w:r>
              <w:t>a</w:t>
            </w:r>
          </w:p>
        </w:tc>
        <w:tc>
          <w:tcPr>
            <w:tcW w:w="6495" w:type="dxa"/>
          </w:tcPr>
          <w:p w14:paraId="697912BE" w14:textId="77777777" w:rsidR="00BD1743" w:rsidRDefault="00BD1743" w:rsidP="00BD1743">
            <w:pPr>
              <w:spacing w:after="0"/>
            </w:pPr>
            <w:r>
              <w:t>RFN1 – Registro de venta de boletos, selección de cliente, emisión de tickets con QR.</w:t>
            </w:r>
          </w:p>
          <w:p w14:paraId="6EAEB617" w14:textId="64D0FFDA" w:rsidR="00AA5AD5" w:rsidRPr="00E53FF6" w:rsidRDefault="00BD1743" w:rsidP="00BD1743">
            <w:pPr>
              <w:spacing w:after="0"/>
            </w:pPr>
            <w:r>
              <w:t>RFN2 – Registro de ventas presenciales de extras (bebidas, snacks).</w:t>
            </w:r>
          </w:p>
        </w:tc>
      </w:tr>
      <w:tr w:rsidR="00AA5AD5" w:rsidRPr="00E53FF6" w14:paraId="6B81F466" w14:textId="77777777" w:rsidTr="00CB12FC">
        <w:tc>
          <w:tcPr>
            <w:tcW w:w="1094" w:type="dxa"/>
          </w:tcPr>
          <w:p w14:paraId="0A56E088" w14:textId="77777777" w:rsidR="00AA5AD5" w:rsidRPr="00E53FF6" w:rsidRDefault="00AA5AD5" w:rsidP="00A25461">
            <w:pPr>
              <w:spacing w:after="0"/>
              <w:jc w:val="center"/>
            </w:pPr>
            <w:r w:rsidRPr="00E53FF6">
              <w:t>Tomás Frías</w:t>
            </w:r>
          </w:p>
        </w:tc>
        <w:tc>
          <w:tcPr>
            <w:tcW w:w="1061" w:type="dxa"/>
          </w:tcPr>
          <w:p w14:paraId="41F06F1D" w14:textId="77777777" w:rsidR="00AA5AD5" w:rsidRPr="00E53FF6" w:rsidRDefault="00AA5AD5" w:rsidP="00A25461">
            <w:pPr>
              <w:spacing w:after="0"/>
              <w:jc w:val="center"/>
            </w:pPr>
            <w:r w:rsidRPr="00E53FF6">
              <w:t>Técnico de soporte</w:t>
            </w:r>
          </w:p>
        </w:tc>
        <w:tc>
          <w:tcPr>
            <w:tcW w:w="6495" w:type="dxa"/>
          </w:tcPr>
          <w:p w14:paraId="49DA5A78" w14:textId="77777777" w:rsidR="00BD1743" w:rsidRDefault="00BD1743" w:rsidP="00BD1743">
            <w:pPr>
              <w:spacing w:after="0"/>
            </w:pPr>
            <w:r>
              <w:t>RFN1 – Soporte en validación de QR Tickets, asistencia ante fallas de acceso.</w:t>
            </w:r>
          </w:p>
          <w:p w14:paraId="155B52BE" w14:textId="58CD7E5E" w:rsidR="00AA5AD5" w:rsidRPr="00E53FF6" w:rsidRDefault="00BD1743" w:rsidP="00BD1743">
            <w:pPr>
              <w:spacing w:after="0"/>
            </w:pPr>
            <w:r>
              <w:t>RFN2 – Soporte ante fallas del sistema de venta de extras.</w:t>
            </w:r>
          </w:p>
        </w:tc>
      </w:tr>
      <w:tr w:rsidR="00AA5AD5" w:rsidRPr="00E53FF6" w14:paraId="6A62E26B" w14:textId="77777777" w:rsidTr="00CB12FC">
        <w:tc>
          <w:tcPr>
            <w:tcW w:w="1094" w:type="dxa"/>
          </w:tcPr>
          <w:p w14:paraId="7389E1CA" w14:textId="77777777" w:rsidR="00AA5AD5" w:rsidRPr="00E53FF6" w:rsidRDefault="00AA5AD5" w:rsidP="00A25461">
            <w:pPr>
              <w:spacing w:after="0"/>
              <w:jc w:val="center"/>
            </w:pPr>
            <w:r w:rsidRPr="00E53FF6">
              <w:t>Mateo Gutiérrez</w:t>
            </w:r>
          </w:p>
        </w:tc>
        <w:tc>
          <w:tcPr>
            <w:tcW w:w="1061" w:type="dxa"/>
          </w:tcPr>
          <w:p w14:paraId="0BA80297" w14:textId="77777777" w:rsidR="00AA5AD5" w:rsidRPr="00E53FF6" w:rsidRDefault="00AA5AD5" w:rsidP="00A25461">
            <w:pPr>
              <w:spacing w:after="0"/>
              <w:jc w:val="center"/>
            </w:pPr>
            <w:r w:rsidRPr="00E53FF6">
              <w:t>Desarrollador del sistema</w:t>
            </w:r>
          </w:p>
        </w:tc>
        <w:tc>
          <w:tcPr>
            <w:tcW w:w="6495" w:type="dxa"/>
          </w:tcPr>
          <w:p w14:paraId="3CF7BDAC" w14:textId="77777777" w:rsidR="00BD1743" w:rsidRDefault="00BD1743" w:rsidP="00BD1743">
            <w:pPr>
              <w:spacing w:after="0"/>
            </w:pPr>
            <w:r>
              <w:t>RFN1 – Mantenimiento del backend de gestión de boletos y validaciones.</w:t>
            </w:r>
          </w:p>
          <w:p w14:paraId="62943284" w14:textId="07343B17" w:rsidR="00AA5AD5" w:rsidRPr="00E53FF6" w:rsidRDefault="00BD1743" w:rsidP="00BD1743">
            <w:pPr>
              <w:spacing w:after="0"/>
            </w:pPr>
            <w:r>
              <w:t>RFN2 – Desarrollo del módulo de venta de productos y control de stock.</w:t>
            </w:r>
          </w:p>
        </w:tc>
      </w:tr>
      <w:tr w:rsidR="00AA5AD5" w:rsidRPr="00E53FF6" w14:paraId="4E5F0BB9" w14:textId="77777777" w:rsidTr="00CB12FC">
        <w:tc>
          <w:tcPr>
            <w:tcW w:w="1094" w:type="dxa"/>
          </w:tcPr>
          <w:p w14:paraId="6E95155C" w14:textId="77777777" w:rsidR="00AA5AD5" w:rsidRPr="00E53FF6" w:rsidRDefault="00AA5AD5" w:rsidP="00A25461">
            <w:pPr>
              <w:spacing w:after="0"/>
              <w:jc w:val="center"/>
            </w:pPr>
            <w:r w:rsidRPr="00E53FF6">
              <w:t>Iván Urso</w:t>
            </w:r>
          </w:p>
        </w:tc>
        <w:tc>
          <w:tcPr>
            <w:tcW w:w="1061" w:type="dxa"/>
          </w:tcPr>
          <w:p w14:paraId="6861593D" w14:textId="77777777" w:rsidR="00AA5AD5" w:rsidRPr="00E53FF6" w:rsidRDefault="00AA5AD5" w:rsidP="00A25461">
            <w:pPr>
              <w:spacing w:after="0"/>
              <w:jc w:val="center"/>
            </w:pPr>
            <w:r w:rsidRPr="00E53FF6">
              <w:t>Analista funcional</w:t>
            </w:r>
          </w:p>
        </w:tc>
        <w:tc>
          <w:tcPr>
            <w:tcW w:w="6495" w:type="dxa"/>
          </w:tcPr>
          <w:p w14:paraId="3C079839" w14:textId="77777777" w:rsidR="00BD1743" w:rsidRDefault="00BD1743" w:rsidP="00BD1743">
            <w:pPr>
              <w:spacing w:after="0"/>
            </w:pPr>
            <w:r>
              <w:t>RFN1 – Diseño del flujo de venta de boletos, control de acceso, validaciones de negocio.</w:t>
            </w:r>
          </w:p>
          <w:p w14:paraId="739C4DBC" w14:textId="0A678C84" w:rsidR="00AA5AD5" w:rsidRPr="00E53FF6" w:rsidRDefault="00BD1743" w:rsidP="00BD1743">
            <w:pPr>
              <w:spacing w:after="0"/>
            </w:pPr>
            <w:r>
              <w:t>RFN2 – Especificación funcional de venta de productos dentro del evento.</w:t>
            </w:r>
          </w:p>
        </w:tc>
      </w:tr>
      <w:tr w:rsidR="00AA5AD5" w:rsidRPr="00E53FF6" w14:paraId="05329C10" w14:textId="77777777" w:rsidTr="00CB12FC">
        <w:tc>
          <w:tcPr>
            <w:tcW w:w="1094" w:type="dxa"/>
          </w:tcPr>
          <w:p w14:paraId="2F519DBC" w14:textId="77777777" w:rsidR="00AA5AD5" w:rsidRPr="00E53FF6" w:rsidRDefault="00AA5AD5" w:rsidP="00A25461">
            <w:pPr>
              <w:spacing w:after="0"/>
              <w:jc w:val="center"/>
            </w:pPr>
            <w:r w:rsidRPr="00E53FF6">
              <w:t>Dana Pérez</w:t>
            </w:r>
          </w:p>
        </w:tc>
        <w:tc>
          <w:tcPr>
            <w:tcW w:w="1061" w:type="dxa"/>
          </w:tcPr>
          <w:p w14:paraId="691D13DB" w14:textId="77777777" w:rsidR="00AA5AD5" w:rsidRPr="00E53FF6" w:rsidRDefault="00AA5AD5" w:rsidP="00A25461">
            <w:pPr>
              <w:spacing w:after="0"/>
              <w:jc w:val="center"/>
            </w:pPr>
            <w:r w:rsidRPr="00E53FF6">
              <w:t>Project Manager</w:t>
            </w:r>
          </w:p>
        </w:tc>
        <w:tc>
          <w:tcPr>
            <w:tcW w:w="6495" w:type="dxa"/>
          </w:tcPr>
          <w:p w14:paraId="3BF36808" w14:textId="77777777" w:rsidR="00BD1743" w:rsidRDefault="00BD1743" w:rsidP="00BD1743">
            <w:pPr>
              <w:spacing w:after="0"/>
            </w:pPr>
            <w:r>
              <w:t>RFN1 – Supervisión de avances del módulo de venta de boletos.</w:t>
            </w:r>
          </w:p>
          <w:p w14:paraId="6F435577" w14:textId="03EAC4A4" w:rsidR="00AA5AD5" w:rsidRPr="00E53FF6" w:rsidRDefault="00BD1743" w:rsidP="00BD1743">
            <w:pPr>
              <w:spacing w:after="0"/>
            </w:pPr>
            <w:r>
              <w:t>RFN2 – Coordinación de entregables del módulo de venta de productos.</w:t>
            </w:r>
          </w:p>
        </w:tc>
      </w:tr>
    </w:tbl>
    <w:p w14:paraId="302A142E" w14:textId="77777777" w:rsidR="00E44B07" w:rsidRDefault="00E44B07" w:rsidP="00AA5AD5">
      <w:pPr>
        <w:spacing w:after="0"/>
      </w:pPr>
    </w:p>
    <w:sectPr w:rsidR="00E44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EF"/>
    <w:rsid w:val="004D53EF"/>
    <w:rsid w:val="00A126EF"/>
    <w:rsid w:val="00A25461"/>
    <w:rsid w:val="00A87332"/>
    <w:rsid w:val="00AA5AD5"/>
    <w:rsid w:val="00BD1743"/>
    <w:rsid w:val="00C7118C"/>
    <w:rsid w:val="00CB12FC"/>
    <w:rsid w:val="00DE3EA5"/>
    <w:rsid w:val="00E44B07"/>
    <w:rsid w:val="00EE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E4085"/>
  <w15:chartTrackingRefBased/>
  <w15:docId w15:val="{921C0C2C-9132-463E-8D17-7CEAA730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AD5"/>
    <w:pPr>
      <w:spacing w:after="200" w:line="276" w:lineRule="auto"/>
    </w:pPr>
    <w:rPr>
      <w:rFonts w:eastAsiaTheme="minorEastAsia"/>
      <w:kern w:val="0"/>
      <w:sz w:val="22"/>
      <w:szCs w:val="22"/>
      <w:lang w:val="es-A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53E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3E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3E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3E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3E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3E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3E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3E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3E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3E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3E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3EF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3EF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3EF"/>
    <w:rPr>
      <w:rFonts w:eastAsiaTheme="majorEastAsia" w:cstheme="majorBidi"/>
      <w:color w:val="0F4761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3EF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3EF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3EF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3EF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4D5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D53EF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3EF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D53EF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4D53EF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D53EF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4D53EF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D53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3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3EF"/>
    <w:rPr>
      <w:i/>
      <w:iCs/>
      <w:color w:val="0F4761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4D53E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5AD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Urso</dc:creator>
  <cp:keywords/>
  <dc:description/>
  <cp:lastModifiedBy>Ivan Urso</cp:lastModifiedBy>
  <cp:revision>11</cp:revision>
  <dcterms:created xsi:type="dcterms:W3CDTF">2025-06-19T18:35:00Z</dcterms:created>
  <dcterms:modified xsi:type="dcterms:W3CDTF">2025-06-19T18:38:00Z</dcterms:modified>
</cp:coreProperties>
</file>