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44FA2" w14:textId="293BF588" w:rsidR="008374C2" w:rsidRPr="008374C2" w:rsidRDefault="008374C2" w:rsidP="008374C2"/>
    <w:p w14:paraId="145FA2C4" w14:textId="12580890" w:rsidR="008374C2" w:rsidRPr="008374C2" w:rsidRDefault="008374C2" w:rsidP="008374C2">
      <w:pPr>
        <w:jc w:val="center"/>
        <w:rPr>
          <w:b/>
          <w:bCs/>
          <w:sz w:val="36"/>
          <w:szCs w:val="36"/>
        </w:rPr>
      </w:pPr>
      <w:r w:rsidRPr="008374C2">
        <w:rPr>
          <w:b/>
          <w:bCs/>
          <w:sz w:val="36"/>
          <w:szCs w:val="36"/>
        </w:rPr>
        <w:t>CHARTERING REPORT</w:t>
      </w:r>
    </w:p>
    <w:p w14:paraId="33F3F36C" w14:textId="77777777" w:rsidR="008374C2" w:rsidRPr="008374C2" w:rsidRDefault="008374C2" w:rsidP="008374C2">
      <w:r w:rsidRPr="008374C2">
        <w:rPr>
          <w:b/>
          <w:bCs/>
        </w:rPr>
        <w:t>Proyecto: Acme Starters</w:t>
      </w:r>
      <w:r w:rsidRPr="008374C2">
        <w:t xml:space="preserve"> </w:t>
      </w:r>
      <w:r w:rsidRPr="008374C2">
        <w:rPr>
          <w:b/>
          <w:bCs/>
        </w:rPr>
        <w:t>Fecha: 12/02/2026</w:t>
      </w:r>
      <w:r w:rsidRPr="008374C2">
        <w:t xml:space="preserve"> </w:t>
      </w:r>
    </w:p>
    <w:p w14:paraId="30CE553F" w14:textId="77777777" w:rsidR="008374C2" w:rsidRPr="008374C2" w:rsidRDefault="008374C2" w:rsidP="008374C2">
      <w:r w:rsidRPr="008374C2">
        <w:pict w14:anchorId="1358B5B1">
          <v:rect id="_x0000_i1038" style="width:0;height:1.5pt" o:hralign="center" o:hrstd="t" o:hr="t" fillcolor="#a0a0a0" stroked="f"/>
        </w:pict>
      </w:r>
    </w:p>
    <w:p w14:paraId="76A911A6" w14:textId="77777777" w:rsidR="008374C2" w:rsidRPr="008374C2" w:rsidRDefault="008374C2" w:rsidP="008374C2">
      <w:pPr>
        <w:rPr>
          <w:b/>
          <w:bCs/>
        </w:rPr>
      </w:pPr>
      <w:r w:rsidRPr="008374C2">
        <w:rPr>
          <w:b/>
          <w:bCs/>
        </w:rPr>
        <w:t>1. Resumen Ejecutivo</w:t>
      </w:r>
    </w:p>
    <w:p w14:paraId="4F16FD3F" w14:textId="77777777" w:rsidR="008374C2" w:rsidRPr="008374C2" w:rsidRDefault="008374C2" w:rsidP="008374C2">
      <w:r w:rsidRPr="008374C2">
        <w:t>Este informe constituye el marco normativo y fundacional de nuestro grupo de trabajo. En él se detalla el proceso de reclutamiento realizado a través de los canales oficiales, el compromiso colectivo con el programa de la asignatura y las métricas de desempeño específicas establecidas para garantizar el éxito del proyecto. Asimismo, se describen las políticas internas para la resolución de conflictos, las recompensas por la excelencia y los protocolos para el despido de miembros, garantizando la transparencia y la responsabilidad de todos los participantes. El documento está diseñado para facilitar un entorno de desarrollo profesional orientado a alcanzar altos estándares académicos.</w:t>
      </w:r>
    </w:p>
    <w:p w14:paraId="3FFE421D" w14:textId="77777777" w:rsidR="008374C2" w:rsidRPr="008374C2" w:rsidRDefault="008374C2" w:rsidP="008374C2">
      <w:pPr>
        <w:rPr>
          <w:b/>
          <w:bCs/>
        </w:rPr>
      </w:pPr>
      <w:r w:rsidRPr="008374C2">
        <w:rPr>
          <w:b/>
          <w:bCs/>
        </w:rPr>
        <w:t>2. Tabla de Revisiones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180"/>
        <w:gridCol w:w="6348"/>
      </w:tblGrid>
      <w:tr w:rsidR="008374C2" w:rsidRPr="008374C2" w14:paraId="628DE6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B1F6A" w14:textId="77777777" w:rsidR="008374C2" w:rsidRPr="008374C2" w:rsidRDefault="008374C2" w:rsidP="008374C2">
            <w:r w:rsidRPr="008374C2">
              <w:rPr>
                <w:b/>
                <w:bCs/>
              </w:rPr>
              <w:t>Revisión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0E6EC" w14:textId="77777777" w:rsidR="008374C2" w:rsidRPr="008374C2" w:rsidRDefault="008374C2" w:rsidP="008374C2">
            <w:r w:rsidRPr="008374C2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7B52B" w14:textId="77777777" w:rsidR="008374C2" w:rsidRPr="008374C2" w:rsidRDefault="008374C2" w:rsidP="008374C2">
            <w:r w:rsidRPr="008374C2">
              <w:rPr>
                <w:b/>
                <w:bCs/>
              </w:rPr>
              <w:t>Descripción</w:t>
            </w:r>
          </w:p>
        </w:tc>
      </w:tr>
      <w:tr w:rsidR="008374C2" w:rsidRPr="008374C2" w14:paraId="2E5592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C9E3C" w14:textId="77777777" w:rsidR="008374C2" w:rsidRPr="008374C2" w:rsidRDefault="008374C2" w:rsidP="008374C2">
            <w:r w:rsidRPr="008374C2"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F6A11" w14:textId="77777777" w:rsidR="008374C2" w:rsidRPr="008374C2" w:rsidRDefault="008374C2" w:rsidP="008374C2">
            <w:r w:rsidRPr="008374C2">
              <w:t>29/01/2026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4FB33" w14:textId="77777777" w:rsidR="008374C2" w:rsidRPr="008374C2" w:rsidRDefault="008374C2" w:rsidP="008374C2">
            <w:r w:rsidRPr="008374C2">
              <w:t>Versión inicial creada por el grupo.</w:t>
            </w:r>
          </w:p>
        </w:tc>
      </w:tr>
      <w:tr w:rsidR="008374C2" w:rsidRPr="008374C2" w14:paraId="62E595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F9007" w14:textId="77777777" w:rsidR="008374C2" w:rsidRPr="008374C2" w:rsidRDefault="008374C2" w:rsidP="008374C2">
            <w:r w:rsidRPr="008374C2">
              <w:t>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52E96" w14:textId="77777777" w:rsidR="008374C2" w:rsidRPr="008374C2" w:rsidRDefault="008374C2" w:rsidP="008374C2">
            <w:r w:rsidRPr="008374C2">
              <w:t>12/02/2026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92CB9" w14:textId="77777777" w:rsidR="008374C2" w:rsidRPr="008374C2" w:rsidRDefault="008374C2" w:rsidP="008374C2">
            <w:r w:rsidRPr="008374C2">
              <w:t xml:space="preserve">Reescritura total para alinearse con las directrices y </w:t>
            </w:r>
            <w:proofErr w:type="spellStart"/>
            <w:r w:rsidRPr="008374C2">
              <w:t>anonimización</w:t>
            </w:r>
            <w:proofErr w:type="spellEnd"/>
            <w:r w:rsidRPr="008374C2">
              <w:t>.</w:t>
            </w:r>
          </w:p>
        </w:tc>
      </w:tr>
    </w:tbl>
    <w:p w14:paraId="1C9F062C" w14:textId="77777777" w:rsidR="008374C2" w:rsidRPr="008374C2" w:rsidRDefault="008374C2" w:rsidP="008374C2">
      <w:pPr>
        <w:rPr>
          <w:b/>
          <w:bCs/>
        </w:rPr>
      </w:pPr>
      <w:r w:rsidRPr="008374C2">
        <w:rPr>
          <w:b/>
          <w:bCs/>
        </w:rPr>
        <w:t>3. Introducción</w:t>
      </w:r>
    </w:p>
    <w:p w14:paraId="1BBC781D" w14:textId="77777777" w:rsidR="008374C2" w:rsidRPr="008374C2" w:rsidRDefault="008374C2" w:rsidP="008374C2">
      <w:r w:rsidRPr="008374C2">
        <w:t>El objetivo de este informe de constitución es formalizar la estructura del grupo y sus reglas de gobernanza interna durante la duración del proyecto. Sirve como un acuerdo vinculante que garantiza que cada miembro esté alineado con los criterios de evaluación y las expectativas técnicas.</w:t>
      </w:r>
    </w:p>
    <w:p w14:paraId="2858B7DE" w14:textId="77777777" w:rsidR="008374C2" w:rsidRPr="008374C2" w:rsidRDefault="008374C2" w:rsidP="008374C2">
      <w:r w:rsidRPr="008374C2">
        <w:t>El documento se organiza de la siguiente manera: primero, la Sección 4 describe el reclutamiento y nuestros objetivos compartidos. A continuación, la Sección 5 establece los indicadores de desempeño y las consecuencias de un compromiso alto o bajo. Finalmente, la Sección 6 ofrece las conclusiones, seguidas de la bibliografía obligatoria en la Sección 7.</w:t>
      </w:r>
    </w:p>
    <w:p w14:paraId="6E92967D" w14:textId="77777777" w:rsidR="008374C2" w:rsidRPr="008374C2" w:rsidRDefault="008374C2" w:rsidP="008374C2">
      <w:pPr>
        <w:rPr>
          <w:b/>
          <w:bCs/>
        </w:rPr>
      </w:pPr>
      <w:r w:rsidRPr="008374C2">
        <w:rPr>
          <w:b/>
          <w:bCs/>
        </w:rPr>
        <w:t>4. Constitución del Equipo y Objetivos</w:t>
      </w:r>
    </w:p>
    <w:p w14:paraId="08A42742" w14:textId="77777777" w:rsidR="008374C2" w:rsidRPr="008374C2" w:rsidRDefault="008374C2" w:rsidP="008374C2">
      <w:pPr>
        <w:rPr>
          <w:b/>
          <w:bCs/>
        </w:rPr>
      </w:pPr>
      <w:r w:rsidRPr="008374C2">
        <w:rPr>
          <w:b/>
          <w:bCs/>
        </w:rPr>
        <w:t>4.1 Evidencia del Proceso de Reclutamiento</w:t>
      </w:r>
    </w:p>
    <w:p w14:paraId="1C82CD8B" w14:textId="77777777" w:rsidR="008374C2" w:rsidRDefault="008374C2" w:rsidP="008374C2">
      <w:r w:rsidRPr="008374C2">
        <w:t>La formación de este grupo de trabajo siguió la metodología oficial de reclutamiento. El proceso se organizó a través del foro designado para garantizar la transparencia.</w:t>
      </w:r>
    </w:p>
    <w:p w14:paraId="22072448" w14:textId="77777777" w:rsidR="008374C2" w:rsidRDefault="008374C2" w:rsidP="008374C2">
      <w:r>
        <w:t xml:space="preserve">Se público un anuncio en la plataforma Enseñanza Virtual en la que un compañero compartía sus intenciones y ambiciones para el proyecto, el resto de compañeros coincidieron en las mismas intenciones e ideas que el compañero que publico el anuncio, por ello respondieron a la invitación para el reclutamiento. Se produjo una reunión </w:t>
      </w:r>
      <w:r>
        <w:lastRenderedPageBreak/>
        <w:t>presencial en la biblioteca el día 5 de febrero, en la que se acordó y formalizó la creación del equipo G0-57.</w:t>
      </w:r>
    </w:p>
    <w:p w14:paraId="525A49F6" w14:textId="28B42549" w:rsidR="008374C2" w:rsidRPr="008374C2" w:rsidRDefault="008374C2" w:rsidP="008374C2"/>
    <w:p w14:paraId="5B5015C5" w14:textId="77777777" w:rsidR="008374C2" w:rsidRPr="008374C2" w:rsidRDefault="008374C2" w:rsidP="008374C2">
      <w:pPr>
        <w:rPr>
          <w:b/>
          <w:bCs/>
        </w:rPr>
      </w:pPr>
      <w:r w:rsidRPr="008374C2">
        <w:rPr>
          <w:b/>
          <w:bCs/>
        </w:rPr>
        <w:t>4.2 Declaración de Compromiso</w:t>
      </w:r>
    </w:p>
    <w:p w14:paraId="2A6005E0" w14:textId="791C10EE" w:rsidR="008374C2" w:rsidRPr="008374C2" w:rsidRDefault="008374C2" w:rsidP="008374C2">
      <w:r w:rsidRPr="008374C2">
        <w:t>Nosotros, los miembros de este grupo (referidos como Estudiante 1, Estudiante 2, Estudiante 3</w:t>
      </w:r>
      <w:r>
        <w:t xml:space="preserve"> y</w:t>
      </w:r>
      <w:r w:rsidRPr="008374C2">
        <w:t xml:space="preserve"> Estudiante 4), </w:t>
      </w:r>
      <w:r w:rsidRPr="008374C2">
        <w:rPr>
          <w:u w:val="single"/>
        </w:rPr>
        <w:t>declaramos</w:t>
      </w:r>
      <w:r w:rsidRPr="008374C2">
        <w:t xml:space="preserve"> formalmente:</w:t>
      </w:r>
    </w:p>
    <w:p w14:paraId="40CE3E03" w14:textId="77777777" w:rsidR="008374C2" w:rsidRPr="008374C2" w:rsidRDefault="008374C2" w:rsidP="008374C2">
      <w:pPr>
        <w:numPr>
          <w:ilvl w:val="0"/>
          <w:numId w:val="3"/>
        </w:numPr>
      </w:pPr>
      <w:r w:rsidRPr="008374C2">
        <w:t>Nos comprometemos a trabajar juntos de manera eficiente en esta asignatura.</w:t>
      </w:r>
    </w:p>
    <w:p w14:paraId="432DD88C" w14:textId="77777777" w:rsidR="008374C2" w:rsidRPr="008374C2" w:rsidRDefault="008374C2" w:rsidP="008374C2">
      <w:pPr>
        <w:numPr>
          <w:ilvl w:val="0"/>
          <w:numId w:val="3"/>
        </w:numPr>
      </w:pPr>
      <w:r w:rsidRPr="008374C2">
        <w:t>Hemos comprendido totalmente el programa, especialmente los procedimientos de evaluación y calificación.</w:t>
      </w:r>
    </w:p>
    <w:p w14:paraId="50D95C6F" w14:textId="72EBA8E2" w:rsidR="008374C2" w:rsidRPr="008374C2" w:rsidRDefault="008374C2" w:rsidP="008374C2">
      <w:pPr>
        <w:numPr>
          <w:ilvl w:val="0"/>
          <w:numId w:val="3"/>
        </w:numPr>
      </w:pPr>
      <w:r w:rsidRPr="008374C2">
        <w:t xml:space="preserve">Nos comprometemos a alcanzar una calificación final de </w:t>
      </w:r>
      <w:r>
        <w:rPr>
          <w:b/>
          <w:bCs/>
        </w:rPr>
        <w:t>B</w:t>
      </w:r>
      <w:r w:rsidRPr="008374C2">
        <w:t>.</w:t>
      </w:r>
    </w:p>
    <w:p w14:paraId="3DBBE58B" w14:textId="77777777" w:rsidR="008374C2" w:rsidRPr="008374C2" w:rsidRDefault="008374C2" w:rsidP="008374C2">
      <w:pPr>
        <w:rPr>
          <w:b/>
          <w:bCs/>
        </w:rPr>
      </w:pPr>
      <w:r w:rsidRPr="008374C2">
        <w:rPr>
          <w:b/>
          <w:bCs/>
        </w:rPr>
        <w:t>5. Acuerdos de Trabajo</w:t>
      </w:r>
    </w:p>
    <w:p w14:paraId="6C61C974" w14:textId="77777777" w:rsidR="008374C2" w:rsidRPr="008374C2" w:rsidRDefault="008374C2" w:rsidP="008374C2">
      <w:pPr>
        <w:rPr>
          <w:b/>
          <w:bCs/>
        </w:rPr>
      </w:pPr>
      <w:r w:rsidRPr="008374C2">
        <w:rPr>
          <w:b/>
          <w:bCs/>
        </w:rPr>
        <w:t>5.1 Indicadores de Desempeño</w:t>
      </w:r>
    </w:p>
    <w:p w14:paraId="436E0CE3" w14:textId="130C4786" w:rsidR="008374C2" w:rsidRDefault="008374C2" w:rsidP="008374C2">
      <w:r>
        <w:t xml:space="preserve">Hemos acordado usar la </w:t>
      </w:r>
      <w:r w:rsidRPr="008374C2">
        <w:t>Tasa de Éxito en Revisión (TER)</w:t>
      </w:r>
      <w:r>
        <w:t xml:space="preserve">. </w:t>
      </w:r>
      <w:r w:rsidRPr="008374C2">
        <w:t>Basándonos en esta métrica, definimos:</w:t>
      </w:r>
    </w:p>
    <w:p w14:paraId="67521421" w14:textId="77777777" w:rsidR="008374C2" w:rsidRPr="008374C2" w:rsidRDefault="008374C2" w:rsidP="008374C2">
      <w:pPr>
        <w:pStyle w:val="Prrafodelista"/>
        <w:numPr>
          <w:ilvl w:val="0"/>
          <w:numId w:val="9"/>
        </w:numPr>
        <w:rPr>
          <w:rFonts w:eastAsiaTheme="minorEastAsia"/>
        </w:rPr>
      </w:pPr>
      <w:r w:rsidRPr="008374C2">
        <w:rPr>
          <w:b/>
          <w:bCs/>
        </w:rPr>
        <w:t>Fórmula:</w:t>
      </w:r>
      <w:r w:rsidRPr="008374C2">
        <w:t xml:space="preserve"> </w:t>
      </w:r>
    </w:p>
    <w:p w14:paraId="34F0C417" w14:textId="3DE8F0EA" w:rsidR="008374C2" w:rsidRPr="008374C2" w:rsidRDefault="008374C2" w:rsidP="008374C2">
      <w:pPr>
        <w:pStyle w:val="Prrafodelista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TER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Tareas Aceptadas a la Primera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Total de Tareas Asignadas</m:t>
              </m:r>
            </m:e>
          </m:d>
          <m:r>
            <w:rPr>
              <w:rFonts w:ascii="Cambria Math" w:hAnsi="Cambria Math"/>
            </w:rPr>
            <m:t>* 100</m:t>
          </m:r>
        </m:oMath>
      </m:oMathPara>
    </w:p>
    <w:p w14:paraId="09A6DEA5" w14:textId="4416ACD2" w:rsidR="008374C2" w:rsidRPr="008374C2" w:rsidRDefault="008374C2" w:rsidP="008374C2">
      <w:pPr>
        <w:pStyle w:val="Prrafodelista"/>
        <w:numPr>
          <w:ilvl w:val="0"/>
          <w:numId w:val="9"/>
        </w:numPr>
        <w:rPr>
          <w:rFonts w:eastAsiaTheme="minorEastAsia"/>
        </w:rPr>
      </w:pPr>
      <w:r w:rsidRPr="008374C2">
        <w:rPr>
          <w:b/>
          <w:bCs/>
        </w:rPr>
        <w:t>Interpretación:</w:t>
      </w:r>
    </w:p>
    <w:p w14:paraId="61B822ED" w14:textId="7DF0394C" w:rsidR="008374C2" w:rsidRPr="008374C2" w:rsidRDefault="008374C2" w:rsidP="008374C2">
      <w:pPr>
        <w:numPr>
          <w:ilvl w:val="1"/>
          <w:numId w:val="9"/>
        </w:numPr>
      </w:pPr>
      <w:proofErr w:type="spellStart"/>
      <w:r w:rsidRPr="008374C2">
        <w:rPr>
          <w:b/>
          <w:bCs/>
        </w:rPr>
        <w:t>Performing</w:t>
      </w:r>
      <w:proofErr w:type="spellEnd"/>
      <w:r w:rsidRPr="008374C2">
        <w:rPr>
          <w:b/>
          <w:bCs/>
        </w:rPr>
        <w:t xml:space="preserve"> Well</w:t>
      </w:r>
      <w:r>
        <w:rPr>
          <w:b/>
          <w:bCs/>
        </w:rPr>
        <w:t xml:space="preserve">: </w:t>
      </w:r>
      <w:r>
        <w:t>TER &gt;= 80%</w:t>
      </w:r>
    </w:p>
    <w:p w14:paraId="7020C6C5" w14:textId="31B2FBD2" w:rsidR="008374C2" w:rsidRPr="008374C2" w:rsidRDefault="008374C2" w:rsidP="008374C2">
      <w:pPr>
        <w:numPr>
          <w:ilvl w:val="1"/>
          <w:numId w:val="9"/>
        </w:numPr>
      </w:pPr>
      <w:proofErr w:type="spellStart"/>
      <w:r w:rsidRPr="008374C2">
        <w:rPr>
          <w:b/>
          <w:bCs/>
        </w:rPr>
        <w:t>Performing</w:t>
      </w:r>
      <w:proofErr w:type="spellEnd"/>
      <w:r w:rsidRPr="008374C2">
        <w:rPr>
          <w:b/>
          <w:bCs/>
        </w:rPr>
        <w:t xml:space="preserve"> Bad:</w:t>
      </w:r>
      <w:r w:rsidRPr="008374C2">
        <w:t xml:space="preserve"> </w:t>
      </w:r>
      <w:r>
        <w:t>TER &lt;=60%</w:t>
      </w:r>
    </w:p>
    <w:p w14:paraId="746146C6" w14:textId="77777777" w:rsidR="008374C2" w:rsidRPr="008374C2" w:rsidRDefault="008374C2" w:rsidP="008374C2"/>
    <w:p w14:paraId="03688990" w14:textId="77777777" w:rsidR="008374C2" w:rsidRPr="008374C2" w:rsidRDefault="008374C2" w:rsidP="008374C2">
      <w:pPr>
        <w:rPr>
          <w:b/>
          <w:bCs/>
        </w:rPr>
      </w:pPr>
      <w:r w:rsidRPr="008374C2">
        <w:rPr>
          <w:b/>
          <w:bCs/>
        </w:rPr>
        <w:t>5.2 Recompensas por Buen Desempeño</w:t>
      </w:r>
    </w:p>
    <w:p w14:paraId="5C7208F7" w14:textId="77777777" w:rsidR="008374C2" w:rsidRPr="008374C2" w:rsidRDefault="008374C2" w:rsidP="008374C2">
      <w:r w:rsidRPr="008374C2">
        <w:t>Los miembros que superen las expectativas serán recompensados con:</w:t>
      </w:r>
    </w:p>
    <w:p w14:paraId="1DCED9A7" w14:textId="77777777" w:rsidR="008374C2" w:rsidRPr="008374C2" w:rsidRDefault="008374C2" w:rsidP="008374C2">
      <w:pPr>
        <w:numPr>
          <w:ilvl w:val="0"/>
          <w:numId w:val="5"/>
        </w:numPr>
      </w:pPr>
      <w:r w:rsidRPr="008374C2">
        <w:t>Reconocimiento público en los informes de progreso.</w:t>
      </w:r>
    </w:p>
    <w:p w14:paraId="2380A10E" w14:textId="77777777" w:rsidR="008374C2" w:rsidRPr="008374C2" w:rsidRDefault="008374C2" w:rsidP="008374C2">
      <w:pPr>
        <w:numPr>
          <w:ilvl w:val="0"/>
          <w:numId w:val="5"/>
        </w:numPr>
      </w:pPr>
      <w:r w:rsidRPr="008374C2">
        <w:t>Prioridad en la elección de roles y tareas en el siguiente entregable.</w:t>
      </w:r>
    </w:p>
    <w:p w14:paraId="18AF5135" w14:textId="77777777" w:rsidR="008374C2" w:rsidRPr="008374C2" w:rsidRDefault="008374C2" w:rsidP="008374C2">
      <w:pPr>
        <w:rPr>
          <w:b/>
          <w:bCs/>
        </w:rPr>
      </w:pPr>
      <w:r w:rsidRPr="008374C2">
        <w:rPr>
          <w:b/>
          <w:bCs/>
        </w:rPr>
        <w:t>5.3 Sanciones por Mal Desempeño</w:t>
      </w:r>
    </w:p>
    <w:p w14:paraId="18CB1DCC" w14:textId="77777777" w:rsidR="008374C2" w:rsidRPr="008374C2" w:rsidRDefault="008374C2" w:rsidP="008374C2">
      <w:r w:rsidRPr="008374C2">
        <w:t>Los miembros con mal desempeño estarán sujetos a lo siguiente:</w:t>
      </w:r>
    </w:p>
    <w:p w14:paraId="4342CFC9" w14:textId="77777777" w:rsidR="008374C2" w:rsidRPr="008374C2" w:rsidRDefault="008374C2" w:rsidP="008374C2">
      <w:pPr>
        <w:numPr>
          <w:ilvl w:val="0"/>
          <w:numId w:val="6"/>
        </w:numPr>
      </w:pPr>
      <w:r w:rsidRPr="008374C2">
        <w:rPr>
          <w:b/>
          <w:bCs/>
        </w:rPr>
        <w:t>Primera instancia:</w:t>
      </w:r>
      <w:r w:rsidRPr="008374C2">
        <w:t xml:space="preserve"> Una amonestación verbal formal registrada por el responsable.</w:t>
      </w:r>
    </w:p>
    <w:p w14:paraId="752A2018" w14:textId="77777777" w:rsidR="008374C2" w:rsidRPr="008374C2" w:rsidRDefault="008374C2" w:rsidP="008374C2">
      <w:pPr>
        <w:numPr>
          <w:ilvl w:val="0"/>
          <w:numId w:val="6"/>
        </w:numPr>
      </w:pPr>
      <w:r w:rsidRPr="008374C2">
        <w:rPr>
          <w:b/>
          <w:bCs/>
        </w:rPr>
        <w:t>Segunda instancia:</w:t>
      </w:r>
      <w:r w:rsidRPr="008374C2">
        <w:t xml:space="preserve"> Una advertencia por escrito y una redistribución obligatoria de sus tareas actuales.</w:t>
      </w:r>
    </w:p>
    <w:p w14:paraId="6C1E1CE5" w14:textId="77777777" w:rsidR="008374C2" w:rsidRPr="008374C2" w:rsidRDefault="008374C2" w:rsidP="008374C2">
      <w:pPr>
        <w:rPr>
          <w:b/>
          <w:bCs/>
        </w:rPr>
      </w:pPr>
      <w:r w:rsidRPr="008374C2">
        <w:rPr>
          <w:b/>
          <w:bCs/>
        </w:rPr>
        <w:t>5.4 Condiciones para el Despido de un Miembro</w:t>
      </w:r>
    </w:p>
    <w:p w14:paraId="5A4777D9" w14:textId="77777777" w:rsidR="008374C2" w:rsidRPr="008374C2" w:rsidRDefault="008374C2" w:rsidP="008374C2">
      <w:r w:rsidRPr="008374C2">
        <w:t>Un miembro puede ser despedido bajo las siguientes condiciones:</w:t>
      </w:r>
    </w:p>
    <w:p w14:paraId="02CDA703" w14:textId="77777777" w:rsidR="008374C2" w:rsidRPr="008374C2" w:rsidRDefault="008374C2" w:rsidP="008374C2">
      <w:pPr>
        <w:numPr>
          <w:ilvl w:val="0"/>
          <w:numId w:val="7"/>
        </w:numPr>
      </w:pPr>
      <w:r w:rsidRPr="008374C2">
        <w:t>Acumular tres advertencias formales.</w:t>
      </w:r>
    </w:p>
    <w:p w14:paraId="268CD623" w14:textId="77777777" w:rsidR="008374C2" w:rsidRPr="008374C2" w:rsidRDefault="008374C2" w:rsidP="008374C2">
      <w:pPr>
        <w:numPr>
          <w:ilvl w:val="0"/>
          <w:numId w:val="7"/>
        </w:numPr>
      </w:pPr>
      <w:r w:rsidRPr="008374C2">
        <w:t>Sabotaje intencionado del repositorio o de los archivos del proyecto.</w:t>
      </w:r>
    </w:p>
    <w:p w14:paraId="03FFD177" w14:textId="77777777" w:rsidR="008374C2" w:rsidRPr="008374C2" w:rsidRDefault="008374C2" w:rsidP="008374C2">
      <w:pPr>
        <w:numPr>
          <w:ilvl w:val="0"/>
          <w:numId w:val="7"/>
        </w:numPr>
      </w:pPr>
      <w:r w:rsidRPr="008374C2">
        <w:lastRenderedPageBreak/>
        <w:t>Ausencia total de comunicación durante más de 5 días consecutivos.</w:t>
      </w:r>
    </w:p>
    <w:p w14:paraId="0813770F" w14:textId="77777777" w:rsidR="008374C2" w:rsidRPr="008374C2" w:rsidRDefault="008374C2" w:rsidP="008374C2">
      <w:r w:rsidRPr="008374C2">
        <w:rPr>
          <w:b/>
          <w:bCs/>
        </w:rPr>
        <w:t>Los estudiantes que sean despedidos pueden optar por continuar el proyecto individualmente o abandonar la asignatura</w:t>
      </w:r>
      <w:r w:rsidRPr="008374C2">
        <w:t>. El profesorado no intervendrá en estos conflictos internos, pero registrará el evento para fines de calificación.</w:t>
      </w:r>
    </w:p>
    <w:p w14:paraId="6DCB3018" w14:textId="77777777" w:rsidR="008374C2" w:rsidRPr="008374C2" w:rsidRDefault="008374C2" w:rsidP="008374C2">
      <w:pPr>
        <w:rPr>
          <w:b/>
          <w:bCs/>
        </w:rPr>
      </w:pPr>
      <w:r w:rsidRPr="008374C2">
        <w:rPr>
          <w:b/>
          <w:bCs/>
        </w:rPr>
        <w:t>6. Conclusiones</w:t>
      </w:r>
    </w:p>
    <w:p w14:paraId="27010B05" w14:textId="77777777" w:rsidR="008374C2" w:rsidRPr="008374C2" w:rsidRDefault="008374C2" w:rsidP="008374C2">
      <w:proofErr w:type="gramStart"/>
      <w:r w:rsidRPr="008374C2">
        <w:t>Este acta constitucional</w:t>
      </w:r>
      <w:proofErr w:type="gramEnd"/>
      <w:r w:rsidRPr="008374C2">
        <w:t xml:space="preserve"> proporciona la claridad necesaria para prevenir conflictos y maximizar la productividad. Al adherirse a estos estándares, el grupo garantiza un flujo de trabajo profesional consistente con los objetivos de la asignatura.</w:t>
      </w:r>
    </w:p>
    <w:p w14:paraId="6E1093DC" w14:textId="77777777" w:rsidR="008374C2" w:rsidRPr="008374C2" w:rsidRDefault="008374C2" w:rsidP="008374C2">
      <w:pPr>
        <w:rPr>
          <w:b/>
          <w:bCs/>
        </w:rPr>
      </w:pPr>
      <w:r w:rsidRPr="008374C2">
        <w:rPr>
          <w:b/>
          <w:bCs/>
        </w:rPr>
        <w:t>7. Bibliografía</w:t>
      </w:r>
    </w:p>
    <w:p w14:paraId="0D053EFC" w14:textId="77777777" w:rsidR="008374C2" w:rsidRPr="008374C2" w:rsidRDefault="008374C2" w:rsidP="008374C2">
      <w:pPr>
        <w:numPr>
          <w:ilvl w:val="0"/>
          <w:numId w:val="8"/>
        </w:numPr>
      </w:pPr>
      <w:proofErr w:type="spellStart"/>
      <w:r w:rsidRPr="008374C2">
        <w:t>Corchuelo</w:t>
      </w:r>
      <w:proofErr w:type="spellEnd"/>
      <w:r w:rsidRPr="008374C2">
        <w:t xml:space="preserve">, R. (2026). </w:t>
      </w:r>
      <w:proofErr w:type="spellStart"/>
      <w:r w:rsidRPr="008374C2">
        <w:rPr>
          <w:i/>
          <w:iCs/>
        </w:rPr>
        <w:t>On</w:t>
      </w:r>
      <w:proofErr w:type="spellEnd"/>
      <w:r w:rsidRPr="008374C2">
        <w:rPr>
          <w:i/>
          <w:iCs/>
        </w:rPr>
        <w:t xml:space="preserve"> </w:t>
      </w:r>
      <w:proofErr w:type="spellStart"/>
      <w:r w:rsidRPr="008374C2">
        <w:rPr>
          <w:i/>
          <w:iCs/>
        </w:rPr>
        <w:t>your</w:t>
      </w:r>
      <w:proofErr w:type="spellEnd"/>
      <w:r w:rsidRPr="008374C2">
        <w:rPr>
          <w:i/>
          <w:iCs/>
        </w:rPr>
        <w:t xml:space="preserve"> </w:t>
      </w:r>
      <w:proofErr w:type="spellStart"/>
      <w:r w:rsidRPr="008374C2">
        <w:rPr>
          <w:i/>
          <w:iCs/>
        </w:rPr>
        <w:t>reports</w:t>
      </w:r>
      <w:proofErr w:type="spellEnd"/>
      <w:r w:rsidRPr="008374C2">
        <w:t>. Universidad de Sevilla.</w:t>
      </w:r>
    </w:p>
    <w:p w14:paraId="1D4DF7EE" w14:textId="77777777" w:rsidR="008374C2" w:rsidRPr="008374C2" w:rsidRDefault="008374C2" w:rsidP="008374C2">
      <w:pPr>
        <w:numPr>
          <w:ilvl w:val="0"/>
          <w:numId w:val="8"/>
        </w:numPr>
      </w:pPr>
      <w:proofErr w:type="spellStart"/>
      <w:r w:rsidRPr="008374C2">
        <w:t>Corchuelo</w:t>
      </w:r>
      <w:proofErr w:type="spellEnd"/>
      <w:r w:rsidRPr="008374C2">
        <w:t xml:space="preserve">, R. (2026). </w:t>
      </w:r>
      <w:r w:rsidRPr="008374C2">
        <w:rPr>
          <w:i/>
          <w:iCs/>
        </w:rPr>
        <w:t xml:space="preserve">S02 - Working </w:t>
      </w:r>
      <w:proofErr w:type="spellStart"/>
      <w:r w:rsidRPr="008374C2">
        <w:rPr>
          <w:i/>
          <w:iCs/>
        </w:rPr>
        <w:t>together</w:t>
      </w:r>
      <w:proofErr w:type="spellEnd"/>
      <w:r w:rsidRPr="008374C2">
        <w:t>. Universidad de Sevilla.</w:t>
      </w:r>
    </w:p>
    <w:p w14:paraId="176323EE" w14:textId="77777777" w:rsidR="008A334B" w:rsidRDefault="008A334B" w:rsidP="008A334B"/>
    <w:p w14:paraId="550FE36B" w14:textId="77777777" w:rsidR="008A334B" w:rsidRDefault="008A334B" w:rsidP="008A334B"/>
    <w:p w14:paraId="201A0318" w14:textId="77777777" w:rsidR="008A334B" w:rsidRDefault="008A334B" w:rsidP="008A334B"/>
    <w:p w14:paraId="0086AB5E" w14:textId="77777777" w:rsidR="008A334B" w:rsidRDefault="008A334B" w:rsidP="008A334B"/>
    <w:p w14:paraId="573E447B" w14:textId="77777777" w:rsidR="008A334B" w:rsidRDefault="008A334B" w:rsidP="008A334B"/>
    <w:sectPr w:rsidR="008A33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F47EA"/>
    <w:multiLevelType w:val="multilevel"/>
    <w:tmpl w:val="2ED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114FD"/>
    <w:multiLevelType w:val="multilevel"/>
    <w:tmpl w:val="E00C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004F4"/>
    <w:multiLevelType w:val="multilevel"/>
    <w:tmpl w:val="61FA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D1A11"/>
    <w:multiLevelType w:val="hybridMultilevel"/>
    <w:tmpl w:val="6D1AF3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06EAD"/>
    <w:multiLevelType w:val="multilevel"/>
    <w:tmpl w:val="414E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94B4E"/>
    <w:multiLevelType w:val="hybridMultilevel"/>
    <w:tmpl w:val="7C38D8C4"/>
    <w:lvl w:ilvl="0" w:tplc="0C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25380A8F"/>
    <w:multiLevelType w:val="multilevel"/>
    <w:tmpl w:val="8BE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44C41"/>
    <w:multiLevelType w:val="multilevel"/>
    <w:tmpl w:val="3610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E5026"/>
    <w:multiLevelType w:val="multilevel"/>
    <w:tmpl w:val="0140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B12CB"/>
    <w:multiLevelType w:val="multilevel"/>
    <w:tmpl w:val="3D18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576895">
    <w:abstractNumId w:val="3"/>
  </w:num>
  <w:num w:numId="2" w16cid:durableId="724138139">
    <w:abstractNumId w:val="8"/>
  </w:num>
  <w:num w:numId="3" w16cid:durableId="1427389000">
    <w:abstractNumId w:val="2"/>
  </w:num>
  <w:num w:numId="4" w16cid:durableId="1757940500">
    <w:abstractNumId w:val="0"/>
  </w:num>
  <w:num w:numId="5" w16cid:durableId="321084680">
    <w:abstractNumId w:val="6"/>
  </w:num>
  <w:num w:numId="6" w16cid:durableId="1955601553">
    <w:abstractNumId w:val="7"/>
  </w:num>
  <w:num w:numId="7" w16cid:durableId="2116320254">
    <w:abstractNumId w:val="4"/>
  </w:num>
  <w:num w:numId="8" w16cid:durableId="77675416">
    <w:abstractNumId w:val="1"/>
  </w:num>
  <w:num w:numId="9" w16cid:durableId="1788236348">
    <w:abstractNumId w:val="9"/>
  </w:num>
  <w:num w:numId="10" w16cid:durableId="3218618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607"/>
    <w:rsid w:val="00383F84"/>
    <w:rsid w:val="00423208"/>
    <w:rsid w:val="004A4607"/>
    <w:rsid w:val="008374C2"/>
    <w:rsid w:val="008531D8"/>
    <w:rsid w:val="00892D18"/>
    <w:rsid w:val="008A334B"/>
    <w:rsid w:val="00917814"/>
    <w:rsid w:val="00B0084E"/>
    <w:rsid w:val="00DD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C2852"/>
  <w15:chartTrackingRefBased/>
  <w15:docId w15:val="{FE1837F0-3EEC-4A4B-A8C0-C45D7235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4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4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4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4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4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4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4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4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4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4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4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4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46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46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46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46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46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46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4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4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4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4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4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46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46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46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4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46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4607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8374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694</Words>
  <Characters>3819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GARCÍA LÓPEZ</dc:creator>
  <cp:keywords/>
  <dc:description/>
  <cp:lastModifiedBy>ÁLVARO GARCÍA LÓPEZ</cp:lastModifiedBy>
  <cp:revision>2</cp:revision>
  <cp:lastPrinted>2026-03-02T22:59:00Z</cp:lastPrinted>
  <dcterms:created xsi:type="dcterms:W3CDTF">2026-03-20T13:24:00Z</dcterms:created>
  <dcterms:modified xsi:type="dcterms:W3CDTF">2026-03-20T13:24:00Z</dcterms:modified>
</cp:coreProperties>
</file>