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Plan Overview: InteractPlay Studios</w:t>
      </w:r>
    </w:p>
    <w:p>
      <w:pPr>
        <w:pStyle w:val="Heading1"/>
      </w:pPr>
      <w:r>
        <w:t>Executive Summary</w:t>
      </w:r>
    </w:p>
    <w:p>
      <w:r>
        <w:t>InteractPlay Studios is a mobile gaming startup committed to developing interactive, culturally relevant, and socially engaging games tailored for young people in Africa. Recognizing the continent’s growing population of smartphone users, the business aims to blend entertainment with cultural representation by creating games that resonate with local audiences. Our first project, Matatu Madness, is a fast-paced racing game inspired by Kenya’s iconic matatus. Through innovative gameplay and relatable themes, InteractPlay Studios plans to become a leading name in African mobile gaming.</w:t>
      </w:r>
    </w:p>
    <w:p>
      <w:pPr>
        <w:pStyle w:val="Heading1"/>
      </w:pPr>
      <w:r>
        <w:t>Business Description</w:t>
      </w:r>
    </w:p>
    <w:p>
      <w:r>
        <w:t>InteractPlay Studios operates within the mobile gaming and entertainment industry. Our mission is to create mobile games that entertain, connect, and reflect African culture and experiences. We envision a future where African creativity thrives in the digital space, influencing the global gaming scene.</w:t>
        <w:br/>
        <w:br/>
        <w:t>In the short term, our goal is to launch our first game within six months. Long-term, we aim to build a strong portfolio of successful mobile games with millions of downloads across the continent and globally.</w:t>
      </w:r>
    </w:p>
    <w:p>
      <w:pPr>
        <w:pStyle w:val="Heading1"/>
      </w:pPr>
      <w:r>
        <w:t>Product or Service Description</w:t>
      </w:r>
    </w:p>
    <w:p>
      <w:r>
        <w:t>We specialize in mobile games that are:</w:t>
        <w:br/>
        <w:t>- Culturally themed – featuring African settings, languages, and characters.</w:t>
        <w:br/>
        <w:t>- Interactive – with multiplayer features, social competition, and leaderboards.</w:t>
        <w:br/>
        <w:t>- Accessible – optimized for low-end smartphones and limited internet.</w:t>
        <w:br/>
        <w:t>- Freemium – free to download with optional ads and in-app purchases.</w:t>
        <w:br/>
        <w:br/>
        <w:t>Our flagship game, Matatu Madness, places players behind the wheel of customizable matatus, racing through busy streets in various African cities. It offers a mix of fun, strategy, and local flavor, with features like route challenges, passenger pickups, and online duels.</w:t>
      </w:r>
    </w:p>
    <w:p>
      <w:pPr>
        <w:pStyle w:val="Heading1"/>
      </w:pPr>
      <w:r>
        <w:t>Market Analysis</w:t>
      </w:r>
    </w:p>
    <w:p>
      <w:r>
        <w:t>Our target market includes teenagers and young adults aged 15–30 in urban and semi-urban Africa. With over 250 million smartphone users on the continent and rising demand for local content, the mobile gaming industry in Africa is booming.</w:t>
        <w:br/>
        <w:br/>
        <w:t>While there are major global competitors like Kwalee and Gameloft, most of their games lack cultural relevance to African users. Our unique advantage lies in storytelling and aesthetics grounded in African life, language, and humor, which gives us a strong niche and emotional appeal.</w:t>
      </w:r>
    </w:p>
    <w:p>
      <w:pPr>
        <w:pStyle w:val="Heading1"/>
      </w:pPr>
      <w:r>
        <w:t>Marketing &amp; Sales Strategy</w:t>
      </w:r>
    </w:p>
    <w:p>
      <w:r>
        <w:t>Our marketing approach will be digital-first and community-focused. Key strategies include:</w:t>
        <w:br/>
        <w:br/>
        <w:t>- Distribution channels: Google Play Store, TikTok, Instagram, and gaming YouTubers.</w:t>
        <w:br/>
        <w:t>- Tactics: Influencer partnerships, social media contests, in-game referral bonuses.</w:t>
        <w:br/>
        <w:t>- Monetization: Through in-game advertisements (AdMob), in-app purchases (skins, boosters), and branded content or challenges.</w:t>
        <w:br/>
        <w:br/>
        <w:t>We will create buzz through online challenges and user-generated content while offering rewards for referrals and engagement.</w:t>
      </w:r>
    </w:p>
    <w:p>
      <w:pPr>
        <w:pStyle w:val="Heading1"/>
      </w:pPr>
      <w:r>
        <w:t>Operational Plan</w:t>
      </w:r>
    </w:p>
    <w:p>
      <w:r>
        <w:t>InteractPlay Studios will use the following tech stack and structure:</w:t>
        <w:br/>
        <w:br/>
        <w:t>- Tools: Unity game engine, Firebase backend, Android SDK.</w:t>
        <w:br/>
        <w:t>- Team (startup phase):</w:t>
        <w:br/>
        <w:t xml:space="preserve">  - Game Developer (You)</w:t>
        <w:br/>
        <w:t xml:space="preserve">  - Freelance Graphic Designer</w:t>
        <w:br/>
        <w:t xml:space="preserve">  - Contract Sound Designer</w:t>
        <w:br/>
        <w:t xml:space="preserve">  - Marketing Lead</w:t>
        <w:br/>
        <w:br/>
        <w:t>Development Timeline:</w:t>
        <w:br/>
        <w:t>- Months 1–2: Build a working prototype</w:t>
        <w:br/>
        <w:t>- Months 3–4: Launch beta testing phase</w:t>
        <w:br/>
        <w:t>- Month 6: Public release</w:t>
        <w:br/>
        <w:t>- Month 7+: Begin next game concept</w:t>
      </w:r>
    </w:p>
    <w:p>
      <w:pPr>
        <w:pStyle w:val="Heading1"/>
      </w:pPr>
      <w:r>
        <w:t>Management &amp; Organization</w:t>
      </w:r>
    </w:p>
    <w:p>
      <w:r>
        <w:t>The business is founded and led by a Computer Science student with technical and creative skills. Initially, the team will be small and agile, with flexible roles and a project-based approach. Mentorship and advice will be sought from faculty members and industry professionals.</w:t>
      </w:r>
    </w:p>
    <w:p>
      <w:pPr>
        <w:pStyle w:val="Heading1"/>
      </w:pPr>
      <w:r>
        <w:t>Financial Plan</w:t>
      </w:r>
    </w:p>
    <w:p>
      <w:r>
        <w:t>Estimated Startup Costs:</w:t>
        <w:br/>
        <w:t>- Hosting &amp; backend: $50/month</w:t>
        <w:br/>
        <w:t>- Software/tools/licenses: $100–$200</w:t>
        <w:br/>
        <w:t>- Marketing campaign: $300</w:t>
        <w:br/>
        <w:t>- Freelance services (art/audio): $500–$1,000</w:t>
        <w:br/>
        <w:br/>
        <w:t>Projected Revenue (Year 1):</w:t>
        <w:br/>
        <w:t>- 50,000+ downloads</w:t>
        <w:br/>
        <w:t>- Ad revenue: ~$5,000</w:t>
        <w:br/>
        <w:t>- In-app purchases: ~$2,000</w:t>
        <w:br/>
        <w:t>- Total: ~$7,000 (conservative)</w:t>
        <w:br/>
        <w:br/>
        <w:t>Funding Options:</w:t>
        <w:br/>
        <w:t>Self-funding, student entrepreneurship grants, crowdfunding, or pitching to early-stage investors.</w:t>
      </w:r>
    </w:p>
    <w:p>
      <w:pPr>
        <w:pStyle w:val="Heading1"/>
      </w:pPr>
      <w:r>
        <w:t>Appendices</w:t>
      </w:r>
    </w:p>
    <w:p>
      <w:r>
        <w:t>- Concept art and mockups of Matatu Madness</w:t>
        <w:br/>
        <w:t>- SWOT analysis of the business</w:t>
        <w:br/>
        <w:t>- Development timeline and launch milestones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