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B10" w:rsidRDefault="00C10AB0" w:rsidP="000A42EE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Rev.1</w:t>
      </w:r>
    </w:p>
    <w:p w:rsidR="000A42EE" w:rsidRPr="000A42EE" w:rsidRDefault="000A42EE" w:rsidP="000A42EE">
      <w:pPr>
        <w:shd w:val="clear" w:color="auto" w:fill="FFFFFF"/>
        <w:spacing w:before="100" w:beforeAutospacing="1" w:after="100" w:afterAutospacing="1" w:line="390" w:lineRule="atLeast"/>
        <w:outlineLvl w:val="1"/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 w:rsidRPr="000A42EE"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 xml:space="preserve">PRRQuest: Corrective and Preventive Action (CAPA Software Systems) </w:t>
      </w:r>
    </w:p>
    <w:p w:rsidR="00207E85" w:rsidRPr="00207E85" w:rsidRDefault="000A42EE" w:rsidP="00207E85">
      <w:pPr>
        <w:shd w:val="clear" w:color="auto" w:fill="FFFFFF"/>
        <w:spacing w:before="100" w:beforeAutospacing="1" w:after="100" w:afterAutospacing="1" w:line="300" w:lineRule="atLeast"/>
        <w:outlineLvl w:val="3"/>
        <w:rPr>
          <w:rFonts w:ascii="Segoe UI" w:eastAsia="Times New Roman" w:hAnsi="Segoe UI" w:cs="Segoe UI"/>
          <w:color w:val="FF7400"/>
          <w:sz w:val="24"/>
          <w:szCs w:val="24"/>
          <w:lang w:val="en"/>
        </w:rPr>
      </w:pPr>
      <w:r w:rsidRPr="000A42EE">
        <w:rPr>
          <w:rFonts w:ascii="Segoe UI" w:eastAsia="Times New Roman" w:hAnsi="Segoe UI" w:cs="Segoe UI"/>
          <w:color w:val="FF7400"/>
          <w:sz w:val="24"/>
          <w:szCs w:val="24"/>
          <w:lang w:val="en"/>
        </w:rPr>
        <w:t>Problem Reporting and Resolution - simple and effective</w:t>
      </w:r>
      <w:r w:rsidRPr="000A42EE">
        <w:rPr>
          <w:rFonts w:ascii="Segoe UI" w:eastAsia="Times New Roman" w:hAnsi="Segoe UI" w:cs="Segoe UI"/>
          <w:b/>
          <w:bCs/>
          <w:color w:val="FF7400"/>
          <w:sz w:val="24"/>
          <w:szCs w:val="24"/>
          <w:lang w:val="en"/>
        </w:rPr>
        <w:t xml:space="preserve"> </w:t>
      </w:r>
      <w:r w:rsidRPr="000A42EE">
        <w:rPr>
          <w:rFonts w:ascii="Segoe UI" w:eastAsia="Times New Roman" w:hAnsi="Segoe UI" w:cs="Segoe UI"/>
          <w:color w:val="FF7400"/>
          <w:sz w:val="24"/>
          <w:szCs w:val="24"/>
          <w:lang w:val="en"/>
        </w:rPr>
        <w:t>CAPA Management Systems</w:t>
      </w:r>
      <w:r w:rsidR="00547F5B">
        <w:rPr>
          <w:rFonts w:ascii="Segoe UI" w:eastAsia="Times New Roman" w:hAnsi="Segoe UI" w:cs="Segoe UI"/>
          <w:color w:val="FF7400"/>
          <w:sz w:val="24"/>
          <w:szCs w:val="24"/>
          <w:lang w:val="en"/>
        </w:rPr>
        <w:t>. R</w:t>
      </w:r>
      <w:r w:rsidR="00547F5B" w:rsidRPr="00547F5B">
        <w:rPr>
          <w:rFonts w:ascii="Segoe UI" w:eastAsia="Times New Roman" w:hAnsi="Segoe UI" w:cs="Segoe UI"/>
          <w:color w:val="FF7400"/>
          <w:sz w:val="24"/>
          <w:szCs w:val="24"/>
          <w:lang w:val="en"/>
        </w:rPr>
        <w:t xml:space="preserve">educe </w:t>
      </w:r>
      <w:r w:rsidR="00547F5B">
        <w:rPr>
          <w:rFonts w:ascii="Segoe UI" w:eastAsia="Times New Roman" w:hAnsi="Segoe UI" w:cs="Segoe UI"/>
          <w:color w:val="FF7400"/>
          <w:sz w:val="24"/>
          <w:szCs w:val="24"/>
          <w:lang w:val="en"/>
        </w:rPr>
        <w:t xml:space="preserve">the </w:t>
      </w:r>
      <w:r w:rsidR="00547F5B" w:rsidRPr="00547F5B">
        <w:rPr>
          <w:rFonts w:ascii="Segoe UI" w:eastAsia="Times New Roman" w:hAnsi="Segoe UI" w:cs="Segoe UI"/>
          <w:color w:val="FF7400"/>
          <w:sz w:val="24"/>
          <w:szCs w:val="24"/>
          <w:lang w:val="en"/>
        </w:rPr>
        <w:t>administrative cycle time from Report Initiation to Effective Closure</w:t>
      </w:r>
      <w:r w:rsidR="00547F5B">
        <w:rPr>
          <w:rFonts w:ascii="Segoe UI" w:eastAsia="Times New Roman" w:hAnsi="Segoe UI" w:cs="Segoe UI"/>
          <w:color w:val="FF7400"/>
          <w:sz w:val="24"/>
          <w:szCs w:val="24"/>
          <w:lang w:val="en"/>
        </w:rPr>
        <w:t xml:space="preserve"> </w:t>
      </w:r>
    </w:p>
    <w:p w:rsidR="00207E85" w:rsidRDefault="00207E85" w:rsidP="00207E8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 w:rsidRPr="00322D8E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PRRQuest Knowledge base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to assist in </w:t>
      </w:r>
      <w:r w:rsidRPr="00785EC2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Root Cause Analysis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and </w:t>
      </w:r>
      <w:r w:rsidRPr="00785EC2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prevent implementation</w:t>
      </w:r>
      <w:r w:rsidRPr="00785EC2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of </w:t>
      </w:r>
      <w:r w:rsidRPr="00785EC2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ineffective Corrective actions</w:t>
      </w:r>
      <w:r w:rsidRPr="00785EC2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</w:t>
      </w:r>
    </w:p>
    <w:p w:rsidR="00207E85" w:rsidRPr="00207E85" w:rsidRDefault="00207E85" w:rsidP="00207E8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Advanced Cause option </w:t>
      </w:r>
      <w:r w:rsidRPr="00785EC2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for root cause analysis of </w:t>
      </w:r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Why Made </w:t>
      </w:r>
      <w:r w:rsidRPr="00785EC2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and</w:t>
      </w:r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 Why Shipped</w:t>
      </w:r>
    </w:p>
    <w:p w:rsidR="00785EC2" w:rsidRPr="00207E85" w:rsidRDefault="00547F5B" w:rsidP="00785EC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Problem Types 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such as </w:t>
      </w:r>
      <w:r w:rsidR="00785EC2"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Internal, Customer, Supplier, Non-product, Potential</w:t>
      </w:r>
      <w:r w:rsidR="00785EC2" w:rsidRPr="0019389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, etc. 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to</w:t>
      </w:r>
      <w:r w:rsidR="00785EC2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="00E575E8" w:rsidRPr="00E575E8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also </w:t>
      </w:r>
      <w:r w:rsidR="00E575E8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involve</w:t>
      </w:r>
      <w:r w:rsidR="00785EC2" w:rsidRPr="0019389A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</w:t>
      </w:r>
      <w:r w:rsidR="00785EC2" w:rsidRPr="0019389A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Customers </w:t>
      </w:r>
      <w:r w:rsidR="00785EC2" w:rsidRPr="0019389A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and</w:t>
      </w:r>
      <w:r w:rsidR="00785EC2" w:rsidRPr="0019389A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 Suppliers </w:t>
      </w:r>
      <w:r w:rsidR="00785EC2" w:rsidRPr="0019389A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in </w:t>
      </w:r>
      <w:r w:rsidR="00785EC2" w:rsidRPr="0019389A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Problem Reporting </w:t>
      </w:r>
      <w:r w:rsidR="00785EC2" w:rsidRPr="0019389A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and</w:t>
      </w:r>
      <w:r w:rsidR="00785EC2" w:rsidRPr="0019389A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 Resolution</w:t>
      </w:r>
    </w:p>
    <w:p w:rsidR="00207E85" w:rsidRDefault="00207E85" w:rsidP="00207E8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 w:rsidRPr="0019389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Problem </w:t>
      </w:r>
      <w:r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Direct Costs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to m</w:t>
      </w:r>
      <w:r w:rsidRPr="0019389A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onitor the </w:t>
      </w:r>
      <w:r w:rsidRPr="00726E69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Costs of Poor Quality</w:t>
      </w:r>
      <w:r w:rsidRPr="0019389A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from </w:t>
      </w:r>
      <w:r w:rsidRPr="00726E69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Problem Initiation to Closure</w:t>
      </w:r>
    </w:p>
    <w:p w:rsidR="00207E85" w:rsidRPr="00207E85" w:rsidRDefault="00207E85" w:rsidP="00207E8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 w:rsidRPr="00045316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Export o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f </w:t>
      </w:r>
      <w:r w:rsidRPr="00B92D98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Problem costs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to excel, Problem report and Resolution </w:t>
      </w:r>
      <w:r w:rsidRPr="00B92D98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Print</w:t>
      </w:r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ing</w:t>
      </w:r>
      <w:r w:rsidRPr="00B92D98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 </w:t>
      </w:r>
      <w:bookmarkStart w:id="0" w:name="_GoBack"/>
      <w:bookmarkEnd w:id="0"/>
    </w:p>
    <w:p w:rsidR="00207E85" w:rsidRPr="00207E85" w:rsidRDefault="00207E85" w:rsidP="00207E8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 w:rsidRPr="00C10AB0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Running time clock</w:t>
      </w:r>
      <w:r w:rsidRPr="00C10AB0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per each Problem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to m</w:t>
      </w:r>
      <w:r w:rsidRPr="00C10AB0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onitor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the time between </w:t>
      </w:r>
      <w:r w:rsidRPr="00547F5B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Report Initiation 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and</w:t>
      </w:r>
      <w:r w:rsidRPr="00547F5B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Effective Closure</w:t>
      </w:r>
    </w:p>
    <w:p w:rsidR="00E575E8" w:rsidRPr="00207E85" w:rsidRDefault="00E575E8" w:rsidP="00E575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Resolution Types</w:t>
      </w:r>
      <w:r w:rsidRPr="0019389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such </w:t>
      </w:r>
      <w:r w:rsidRPr="0019389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as </w:t>
      </w:r>
      <w:r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Containment</w:t>
      </w:r>
      <w:r w:rsidRPr="0019389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</w:t>
      </w:r>
      <w:r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Counter measu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res, Internal Corrective Action,</w:t>
      </w:r>
      <w:r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Supplier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Portal - Supplier CARs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and cost of quality data capture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</w:t>
      </w:r>
      <w:r w:rsidRPr="00785EC2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via</w:t>
      </w:r>
      <w:r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Debit and</w:t>
      </w:r>
      <w:r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Credit Notes</w:t>
      </w:r>
      <w:r w:rsidRPr="0019389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, etc.</w:t>
      </w:r>
    </w:p>
    <w:p w:rsidR="00207E85" w:rsidRPr="00207E85" w:rsidRDefault="00207E85" w:rsidP="00207E8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Effective</w:t>
      </w:r>
      <w:r w:rsidRPr="0019389A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“</w:t>
      </w:r>
      <w:r w:rsidRPr="00983B10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task</w:t>
      </w:r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ing</w:t>
      </w:r>
      <w:r w:rsidRPr="0019389A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”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of</w:t>
      </w:r>
      <w:r w:rsidRPr="0019389A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the organization when working on problem resolution -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</w:t>
      </w:r>
      <w:hyperlink r:id="rId5" w:history="1">
        <w:r w:rsidRPr="00983B10">
          <w:rPr>
            <w:rFonts w:ascii="Segoe UI" w:eastAsia="Times New Roman" w:hAnsi="Segoe UI" w:cs="Segoe UI"/>
            <w:b/>
            <w:bCs/>
            <w:color w:val="1F1F1F"/>
            <w:sz w:val="18"/>
            <w:szCs w:val="18"/>
            <w:lang w:val="en"/>
          </w:rPr>
          <w:t>Generic Tasks</w:t>
        </w:r>
      </w:hyperlink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,</w:t>
      </w:r>
      <w:r w:rsidRPr="00983B10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 </w:t>
      </w:r>
      <w:hyperlink r:id="rId6" w:history="1">
        <w:r w:rsidRPr="00983B10">
          <w:rPr>
            <w:rFonts w:ascii="Segoe UI" w:eastAsia="Times New Roman" w:hAnsi="Segoe UI" w:cs="Segoe UI"/>
            <w:b/>
            <w:bCs/>
            <w:color w:val="1F1F1F"/>
            <w:sz w:val="18"/>
            <w:szCs w:val="18"/>
            <w:lang w:val="en"/>
          </w:rPr>
          <w:t>Counter Measures</w:t>
        </w:r>
      </w:hyperlink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,</w:t>
      </w:r>
      <w:r w:rsidRPr="00983B10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 </w:t>
      </w:r>
      <w:hyperlink r:id="rId7" w:history="1">
        <w:r w:rsidRPr="00983B10">
          <w:rPr>
            <w:rFonts w:ascii="Segoe UI" w:eastAsia="Times New Roman" w:hAnsi="Segoe UI" w:cs="Segoe UI"/>
            <w:b/>
            <w:bCs/>
            <w:color w:val="1F1F1F"/>
            <w:sz w:val="18"/>
            <w:szCs w:val="18"/>
            <w:lang w:val="en"/>
          </w:rPr>
          <w:t>Cause Verification Activities (CVA)</w:t>
        </w:r>
      </w:hyperlink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,</w:t>
      </w:r>
      <w:r w:rsidRPr="00983B10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 </w:t>
      </w:r>
      <w:hyperlink r:id="rId8" w:history="1">
        <w:r w:rsidRPr="00983B10">
          <w:rPr>
            <w:rFonts w:ascii="Segoe UI" w:eastAsia="Times New Roman" w:hAnsi="Segoe UI" w:cs="Segoe UI"/>
            <w:b/>
            <w:bCs/>
            <w:color w:val="1F1F1F"/>
            <w:sz w:val="18"/>
            <w:szCs w:val="18"/>
            <w:lang w:val="en"/>
          </w:rPr>
          <w:t>Cause Elimination Activities (CEA)</w:t>
        </w:r>
      </w:hyperlink>
    </w:p>
    <w:p w:rsidR="00207E85" w:rsidRPr="00207E85" w:rsidRDefault="00207E85" w:rsidP="00207E8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</w:pPr>
      <w:r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Resolution Approval </w:t>
      </w:r>
      <w:r w:rsidRPr="0019389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and</w:t>
      </w:r>
      <w:r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 xml:space="preserve"> Advanced Workflows</w:t>
      </w:r>
    </w:p>
    <w:p w:rsidR="00207E85" w:rsidRPr="00207E85" w:rsidRDefault="00207E85" w:rsidP="00207E8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1F1F1F"/>
          <w:sz w:val="18"/>
          <w:szCs w:val="18"/>
          <w:lang w:val="en"/>
        </w:rPr>
      </w:pPr>
      <w:r w:rsidRPr="0019389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Customizable </w:t>
      </w:r>
      <w:r w:rsidRPr="0019389A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Disposition Report</w:t>
      </w:r>
      <w:r w:rsidRPr="0019389A"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feature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 xml:space="preserve"> to track </w:t>
      </w:r>
      <w:r w:rsidRPr="00785EC2">
        <w:rPr>
          <w:rFonts w:ascii="Segoe UI" w:eastAsia="Times New Roman" w:hAnsi="Segoe UI" w:cs="Segoe UI"/>
          <w:b/>
          <w:color w:val="1F1F1F"/>
          <w:sz w:val="18"/>
          <w:szCs w:val="18"/>
          <w:lang w:val="en"/>
        </w:rPr>
        <w:t>costs of scrap, repair, re-work</w:t>
      </w:r>
      <w:r>
        <w:rPr>
          <w:rFonts w:ascii="Segoe UI" w:eastAsia="Times New Roman" w:hAnsi="Segoe UI" w:cs="Segoe UI"/>
          <w:color w:val="1F1F1F"/>
          <w:sz w:val="18"/>
          <w:szCs w:val="18"/>
          <w:lang w:val="en"/>
        </w:rPr>
        <w:t>, etc.</w:t>
      </w:r>
    </w:p>
    <w:p w:rsidR="00547F5B" w:rsidRPr="00207E85" w:rsidRDefault="00785EC2" w:rsidP="00E575E8">
      <w:pPr>
        <w:pStyle w:val="ListParagraph"/>
        <w:numPr>
          <w:ilvl w:val="0"/>
          <w:numId w:val="13"/>
        </w:numPr>
        <w:spacing w:after="160" w:line="259" w:lineRule="auto"/>
        <w:rPr>
          <w:rFonts w:ascii="Segoe UI" w:eastAsia="Times New Roman" w:hAnsi="Segoe UI" w:cs="Segoe UI"/>
          <w:bCs/>
          <w:color w:val="1F1F1F"/>
          <w:sz w:val="18"/>
          <w:szCs w:val="18"/>
        </w:rPr>
      </w:pPr>
      <w:r w:rsidRPr="00785EC2"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>Discussion Boards</w:t>
      </w:r>
      <w:r w:rsidRPr="00322D8E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for blog or forum style communication between responsible personnel and subject matter experts</w:t>
      </w:r>
    </w:p>
    <w:p w:rsidR="00207E85" w:rsidRPr="00207E85" w:rsidRDefault="00207E85" w:rsidP="00207E85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Attach media </w:t>
      </w:r>
      <w:r w:rsidRPr="00785EC2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(pictures, videos, etc.) to better communicate problem descriptions</w:t>
      </w:r>
    </w:p>
    <w:p w:rsidR="00E575E8" w:rsidRPr="00785EC2" w:rsidRDefault="00E575E8" w:rsidP="00E575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bCs/>
          <w:color w:val="1F1F1F"/>
          <w:sz w:val="18"/>
          <w:szCs w:val="18"/>
          <w:lang w:val="en"/>
        </w:rPr>
        <w:t xml:space="preserve">Get data feature 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to extract</w:t>
      </w:r>
      <w:r w:rsidRPr="00785EC2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data 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in</w:t>
      </w:r>
      <w:r w:rsidRPr="00785EC2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a 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>pre-defined excel form for easier</w:t>
      </w:r>
      <w:r w:rsidRPr="00785EC2"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  <w:t xml:space="preserve"> distribution</w:t>
      </w:r>
    </w:p>
    <w:p w:rsidR="00785EC2" w:rsidRPr="00C10AB0" w:rsidRDefault="00207E85" w:rsidP="00785EC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  <w:lang w:val="en-US"/>
        </w:rPr>
        <w:t xml:space="preserve">Advanced </w:t>
      </w:r>
      <w:r w:rsidR="00785EC2" w:rsidRPr="00B92D98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 xml:space="preserve">Search, </w:t>
      </w:r>
      <w:r w:rsidR="00785EC2" w:rsidRPr="00B92D98">
        <w:rPr>
          <w:rFonts w:ascii="Segoe UI" w:eastAsia="Times New Roman" w:hAnsi="Segoe UI" w:cs="Segoe UI"/>
          <w:b/>
          <w:bCs/>
          <w:color w:val="1F1F1F"/>
          <w:sz w:val="18"/>
          <w:szCs w:val="18"/>
        </w:rPr>
        <w:t xml:space="preserve">various </w:t>
      </w:r>
      <w:r w:rsidR="00785EC2" w:rsidRPr="00B92D98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filters</w:t>
      </w:r>
      <w:r w:rsidR="00785EC2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  <w:lang w:val="en-US"/>
        </w:rPr>
        <w:t xml:space="preserve">, views and user </w:t>
      </w:r>
      <w:r w:rsidR="00785EC2" w:rsidRPr="00322D8E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  <w:lang w:val="en-US"/>
        </w:rPr>
        <w:t xml:space="preserve">Dashboard </w:t>
      </w:r>
      <w:r w:rsidR="00785EC2" w:rsidRPr="00322D8E">
        <w:rPr>
          <w:rFonts w:ascii="Segoe UI" w:eastAsia="Times New Roman" w:hAnsi="Segoe UI" w:cs="Segoe UI"/>
          <w:bCs/>
          <w:color w:val="1F1F1F"/>
          <w:sz w:val="18"/>
          <w:szCs w:val="18"/>
        </w:rPr>
        <w:t>facilitate the end user navigation</w:t>
      </w:r>
    </w:p>
    <w:p w:rsidR="00785EC2" w:rsidRPr="00C10AB0" w:rsidRDefault="00785EC2" w:rsidP="00785EC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  <w:r w:rsidRPr="0019389A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Email notifications</w:t>
      </w:r>
      <w:r w:rsidRPr="0019389A">
        <w:rPr>
          <w:rFonts w:ascii="Segoe UI" w:eastAsia="Times New Roman" w:hAnsi="Segoe UI" w:cs="Segoe UI"/>
          <w:b/>
          <w:bCs/>
          <w:color w:val="1F1F1F"/>
          <w:sz w:val="18"/>
          <w:szCs w:val="18"/>
        </w:rPr>
        <w:t xml:space="preserve"> </w:t>
      </w:r>
      <w:r w:rsidRPr="0019389A">
        <w:rPr>
          <w:rFonts w:ascii="Segoe UI" w:eastAsia="Times New Roman" w:hAnsi="Segoe UI" w:cs="Segoe UI"/>
          <w:bCs/>
          <w:color w:val="1F1F1F"/>
          <w:sz w:val="18"/>
          <w:szCs w:val="18"/>
        </w:rPr>
        <w:t>and</w:t>
      </w:r>
      <w:r w:rsidRPr="0019389A">
        <w:rPr>
          <w:rFonts w:ascii="Segoe UI" w:eastAsia="Times New Roman" w:hAnsi="Segoe UI" w:cs="Segoe UI"/>
          <w:b/>
          <w:bCs/>
          <w:color w:val="1F1F1F"/>
          <w:sz w:val="18"/>
          <w:szCs w:val="18"/>
        </w:rPr>
        <w:t xml:space="preserve"> </w:t>
      </w:r>
      <w:r w:rsidRPr="0019389A">
        <w:rPr>
          <w:rFonts w:ascii="Segoe UI" w:eastAsia="Times New Roman" w:hAnsi="Segoe UI" w:cs="Segoe UI"/>
          <w:b/>
          <w:bCs/>
          <w:i/>
          <w:color w:val="1F1F1F"/>
          <w:sz w:val="18"/>
          <w:szCs w:val="18"/>
        </w:rPr>
        <w:t>Reminder mails</w:t>
      </w:r>
      <w:r>
        <w:rPr>
          <w:rFonts w:ascii="Segoe UI" w:eastAsia="Times New Roman" w:hAnsi="Segoe UI" w:cs="Segoe UI"/>
          <w:bCs/>
          <w:color w:val="1F1F1F"/>
          <w:sz w:val="18"/>
          <w:szCs w:val="18"/>
        </w:rPr>
        <w:t xml:space="preserve"> sent to </w:t>
      </w:r>
      <w:r>
        <w:rPr>
          <w:rFonts w:ascii="Segoe UI" w:eastAsia="Times New Roman" w:hAnsi="Segoe UI" w:cs="Segoe UI"/>
          <w:bCs/>
          <w:color w:val="1F1F1F"/>
          <w:sz w:val="18"/>
          <w:szCs w:val="18"/>
          <w:lang w:val="en-US"/>
        </w:rPr>
        <w:t xml:space="preserve">all applicable shareholders </w:t>
      </w:r>
    </w:p>
    <w:p w:rsidR="00F456E9" w:rsidRPr="00B32C58" w:rsidRDefault="00F456E9" w:rsidP="00785EC2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</w:p>
    <w:p w:rsidR="00B32C58" w:rsidRPr="00B32C58" w:rsidRDefault="00B32C58" w:rsidP="00B32C58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Segoe UI" w:eastAsia="Times New Roman" w:hAnsi="Segoe UI" w:cs="Segoe UI"/>
          <w:bCs/>
          <w:color w:val="1F1F1F"/>
          <w:sz w:val="18"/>
          <w:szCs w:val="18"/>
          <w:lang w:val="en"/>
        </w:rPr>
      </w:pPr>
    </w:p>
    <w:p w:rsidR="000A42EE" w:rsidRDefault="000A42EE" w:rsidP="0019389A">
      <w:pPr>
        <w:pStyle w:val="ListParagraph"/>
        <w:shd w:val="clear" w:color="auto" w:fill="FFFFFF"/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color w:val="1F1F1F"/>
          <w:sz w:val="20"/>
          <w:szCs w:val="20"/>
          <w:lang w:val="en"/>
        </w:rPr>
      </w:pPr>
    </w:p>
    <w:p w:rsidR="0019389A" w:rsidRPr="0019389A" w:rsidRDefault="0019389A" w:rsidP="0019389A">
      <w:pPr>
        <w:pStyle w:val="ListParagraph"/>
        <w:rPr>
          <w:rFonts w:ascii="Segoe UI" w:eastAsia="Times New Roman" w:hAnsi="Segoe UI" w:cs="Segoe UI"/>
          <w:b/>
          <w:bCs/>
          <w:color w:val="1F1F1F"/>
          <w:sz w:val="20"/>
          <w:szCs w:val="20"/>
          <w:lang w:val="en"/>
        </w:rPr>
      </w:pPr>
    </w:p>
    <w:p w:rsidR="002A52B2" w:rsidRDefault="002A52B2"/>
    <w:sectPr w:rsidR="002A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710"/>
    <w:multiLevelType w:val="multilevel"/>
    <w:tmpl w:val="ACD2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0CB7"/>
    <w:multiLevelType w:val="hybridMultilevel"/>
    <w:tmpl w:val="36C6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014A9"/>
    <w:multiLevelType w:val="multilevel"/>
    <w:tmpl w:val="A4A2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D6018"/>
    <w:multiLevelType w:val="multilevel"/>
    <w:tmpl w:val="A1C6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F91760"/>
    <w:multiLevelType w:val="hybridMultilevel"/>
    <w:tmpl w:val="023E4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0959"/>
    <w:multiLevelType w:val="hybridMultilevel"/>
    <w:tmpl w:val="823E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23E2F"/>
    <w:multiLevelType w:val="hybridMultilevel"/>
    <w:tmpl w:val="882A2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61AFA"/>
    <w:multiLevelType w:val="multilevel"/>
    <w:tmpl w:val="5C44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D6CEA"/>
    <w:multiLevelType w:val="multilevel"/>
    <w:tmpl w:val="3E98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71D54"/>
    <w:multiLevelType w:val="hybridMultilevel"/>
    <w:tmpl w:val="3E26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01420"/>
    <w:multiLevelType w:val="hybridMultilevel"/>
    <w:tmpl w:val="A322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03DA"/>
    <w:multiLevelType w:val="multilevel"/>
    <w:tmpl w:val="F01A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01BEC"/>
    <w:multiLevelType w:val="multilevel"/>
    <w:tmpl w:val="C4BC09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0315F"/>
    <w:multiLevelType w:val="hybridMultilevel"/>
    <w:tmpl w:val="6958CACC"/>
    <w:lvl w:ilvl="0" w:tplc="F26CB83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661D39C7"/>
    <w:multiLevelType w:val="hybridMultilevel"/>
    <w:tmpl w:val="016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53392"/>
    <w:multiLevelType w:val="multilevel"/>
    <w:tmpl w:val="2DEE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535BEF"/>
    <w:multiLevelType w:val="hybridMultilevel"/>
    <w:tmpl w:val="312E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260D"/>
    <w:multiLevelType w:val="multilevel"/>
    <w:tmpl w:val="1328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8088B"/>
    <w:multiLevelType w:val="multilevel"/>
    <w:tmpl w:val="BAE2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C5EBF"/>
    <w:multiLevelType w:val="hybridMultilevel"/>
    <w:tmpl w:val="33B620B8"/>
    <w:lvl w:ilvl="0" w:tplc="50541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2"/>
  </w:num>
  <w:num w:numId="5">
    <w:abstractNumId w:val="18"/>
  </w:num>
  <w:num w:numId="6">
    <w:abstractNumId w:val="15"/>
  </w:num>
  <w:num w:numId="7">
    <w:abstractNumId w:val="2"/>
  </w:num>
  <w:num w:numId="8">
    <w:abstractNumId w:val="7"/>
  </w:num>
  <w:num w:numId="9">
    <w:abstractNumId w:val="17"/>
  </w:num>
  <w:num w:numId="10">
    <w:abstractNumId w:val="13"/>
  </w:num>
  <w:num w:numId="11">
    <w:abstractNumId w:val="19"/>
  </w:num>
  <w:num w:numId="12">
    <w:abstractNumId w:val="5"/>
  </w:num>
  <w:num w:numId="13">
    <w:abstractNumId w:val="14"/>
  </w:num>
  <w:num w:numId="14">
    <w:abstractNumId w:val="6"/>
  </w:num>
  <w:num w:numId="15">
    <w:abstractNumId w:val="1"/>
  </w:num>
  <w:num w:numId="16">
    <w:abstractNumId w:val="9"/>
  </w:num>
  <w:num w:numId="17">
    <w:abstractNumId w:val="4"/>
  </w:num>
  <w:num w:numId="18">
    <w:abstractNumId w:val="16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EE"/>
    <w:rsid w:val="00045316"/>
    <w:rsid w:val="000A42EE"/>
    <w:rsid w:val="0019389A"/>
    <w:rsid w:val="001B5EA0"/>
    <w:rsid w:val="00207E85"/>
    <w:rsid w:val="00245EE3"/>
    <w:rsid w:val="002A52B2"/>
    <w:rsid w:val="00322D8E"/>
    <w:rsid w:val="00547F5B"/>
    <w:rsid w:val="00726E69"/>
    <w:rsid w:val="00785EC2"/>
    <w:rsid w:val="007A22FA"/>
    <w:rsid w:val="00983B10"/>
    <w:rsid w:val="009F3254"/>
    <w:rsid w:val="00B32C58"/>
    <w:rsid w:val="00B92D98"/>
    <w:rsid w:val="00C10AB0"/>
    <w:rsid w:val="00E575E8"/>
    <w:rsid w:val="00F456E9"/>
    <w:rsid w:val="00FC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57345-9683-4D40-8966-5B7C0676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2B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2B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2B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2B2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42EE"/>
    <w:rPr>
      <w:i/>
      <w:iCs/>
    </w:rPr>
  </w:style>
  <w:style w:type="character" w:styleId="Strong">
    <w:name w:val="Strong"/>
    <w:basedOn w:val="DefaultParagraphFont"/>
    <w:uiPriority w:val="22"/>
    <w:qFormat/>
    <w:rsid w:val="000A42E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A52B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A52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2A52B2"/>
    <w:rPr>
      <w:rFonts w:asciiTheme="majorHAnsi" w:eastAsiaTheme="majorEastAsia" w:hAnsiTheme="majorHAnsi" w:cstheme="majorBidi"/>
      <w:b/>
      <w:bCs/>
      <w:color w:val="5B9BD5" w:themeColor="accent1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2A52B2"/>
    <w:rPr>
      <w:rFonts w:asciiTheme="majorHAnsi" w:eastAsiaTheme="majorEastAsia" w:hAnsiTheme="majorHAnsi" w:cstheme="majorBidi"/>
      <w:b/>
      <w:bCs/>
      <w:i/>
      <w:iCs/>
      <w:color w:val="5B9BD5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2A52B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2A52B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bg-BG"/>
    </w:rPr>
  </w:style>
  <w:style w:type="paragraph" w:styleId="ListParagraph">
    <w:name w:val="List Paragraph"/>
    <w:basedOn w:val="Normal"/>
    <w:uiPriority w:val="34"/>
    <w:qFormat/>
    <w:rsid w:val="002A52B2"/>
    <w:pPr>
      <w:spacing w:after="200" w:line="276" w:lineRule="auto"/>
      <w:ind w:left="720"/>
      <w:contextualSpacing/>
    </w:pPr>
    <w:rPr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19389A"/>
    <w:rPr>
      <w:strike w:val="0"/>
      <w:dstrike w:val="0"/>
      <w:color w:val="0072B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8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BDDDE"/>
                            <w:left w:val="single" w:sz="2" w:space="0" w:color="DBDDDE"/>
                            <w:bottom w:val="single" w:sz="6" w:space="4" w:color="DBDDDE"/>
                            <w:right w:val="single" w:sz="6" w:space="0" w:color="DBDDDE"/>
                          </w:divBdr>
                          <w:divsChild>
                            <w:div w:id="151368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4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47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1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68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4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workflowstoday.com/prrquest/Lists/CE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mo.workflowstoday.com/prrquest/Lists/C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.workflowstoday.com/prrquest/Lists/CounterMeasures/" TargetMode="External"/><Relationship Id="rId5" Type="http://schemas.openxmlformats.org/officeDocument/2006/relationships/hyperlink" Target="http://demo.workflowstoday.com/prrquest/Lists/GenericTas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N</dc:creator>
  <cp:keywords/>
  <dc:description/>
  <cp:lastModifiedBy>Mihaela N</cp:lastModifiedBy>
  <cp:revision>12</cp:revision>
  <dcterms:created xsi:type="dcterms:W3CDTF">2015-12-10T10:49:00Z</dcterms:created>
  <dcterms:modified xsi:type="dcterms:W3CDTF">2015-12-16T11:18:00Z</dcterms:modified>
</cp:coreProperties>
</file>