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numbering.xml.rels" ContentType="application/vnd.openxmlformats-package.relationships+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84" w:after="0"/>
        <w:ind w:hanging="0" w:left="10"/>
        <w:jc w:val="center"/>
        <w:rPr/>
      </w:pPr>
      <w:r>
        <w:rPr>
          <w:rFonts w:ascii="Arial" w:hAnsi="Arial"/>
          <w:b/>
          <w:color w:val="212121"/>
          <w:sz w:val="24"/>
          <w:szCs w:val="16"/>
        </w:rPr>
        <w:t xml:space="preserve">Karan Thakor | Marketing Executive | Business Development | </w:t>
      </w:r>
      <w:r>
        <w:rPr>
          <w:rFonts w:ascii="Arial" w:hAnsi="Arial"/>
          <w:b/>
          <w:color w:val="212121"/>
          <w:sz w:val="20"/>
          <w:szCs w:val="12"/>
        </w:rPr>
        <w:t xml:space="preserve">Sales </w:t>
      </w:r>
      <w:r>
        <w:rPr>
          <w:color w:val="212121"/>
          <w:sz w:val="22"/>
          <w:szCs w:val="12"/>
        </w:rPr>
        <w:t>IN</w:t>
      </w:r>
      <w:r>
        <w:rPr>
          <w:color w:val="212121"/>
        </w:rPr>
        <w:t>,</w:t>
        <w:br/>
      </w:r>
      <w:r>
        <w:rPr>
          <w:color w:val="212121"/>
          <w:spacing w:val="-2"/>
        </w:rPr>
        <w:t xml:space="preserve"> </w:t>
      </w:r>
      <w:r>
        <w:rPr>
          <w:color w:val="212121"/>
        </w:rPr>
        <w:t>|</w:t>
      </w:r>
      <w:r>
        <w:rPr>
          <w:color w:val="212121"/>
          <w:spacing w:val="-1"/>
        </w:rPr>
        <w:t xml:space="preserve"> </w:t>
      </w:r>
      <w:r>
        <w:rPr>
          <w:color w:val="212121"/>
        </w:rPr>
        <w:t>+91</w:t>
      </w:r>
      <w:r>
        <w:rPr>
          <w:color w:val="212121"/>
          <w:spacing w:val="-1"/>
        </w:rPr>
        <w:t xml:space="preserve"> </w:t>
      </w:r>
      <w:r>
        <w:rPr>
          <w:color w:val="212121"/>
        </w:rPr>
        <w:t>8780142954</w:t>
      </w:r>
      <w:r>
        <w:rPr>
          <w:color w:val="212121"/>
          <w:spacing w:val="-2"/>
        </w:rPr>
        <w:t xml:space="preserve"> </w:t>
      </w:r>
      <w:r>
        <w:rPr>
          <w:color w:val="212121"/>
        </w:rPr>
        <w:t>|</w:t>
      </w:r>
      <w:r>
        <w:rPr>
          <w:color w:val="212121"/>
          <w:spacing w:val="-1"/>
        </w:rPr>
        <w:t xml:space="preserve"> </w:t>
      </w:r>
      <w:hyperlink r:id="rId2">
        <w:r>
          <w:rPr>
            <w:rStyle w:val="Style7"/>
          </w:rPr>
          <w:t>karansinhvaghela3269@gmail.com</w:t>
        </w:r>
      </w:hyperlink>
      <w:r>
        <w:rPr>
          <w:spacing w:val="-1"/>
        </w:rPr>
        <w:t xml:space="preserve"> </w:t>
      </w:r>
      <w:r>
        <w:rPr>
          <w:color w:val="212121"/>
        </w:rPr>
        <w:t>|</w:t>
      </w:r>
      <w:r>
        <w:rPr>
          <w:color w:val="212121"/>
          <w:spacing w:val="-1"/>
        </w:rPr>
        <w:t xml:space="preserve"> </w:t>
      </w:r>
      <w:hyperlink r:id="rId3">
        <w:r>
          <w:rPr>
            <w:rStyle w:val="Style7"/>
          </w:rPr>
          <w:t>www.linkedin.com/in/vaghela-karan-sinh-</w:t>
        </w:r>
        <w:r>
          <w:rPr>
            <w:rStyle w:val="Style7"/>
            <w:spacing w:val="-2"/>
          </w:rPr>
          <w:t>48068a3b0/</w:t>
        </w:r>
      </w:hyperlink>
    </w:p>
    <w:p>
      <w:pPr>
        <w:pStyle w:val="Heading1"/>
        <w:spacing w:before="191" w:after="0"/>
        <w:rPr/>
      </w:pPr>
      <w:r>
        <mc:AlternateContent>
          <mc:Choice Requires="wps">
            <w:drawing>
              <wp:anchor behindDoc="0" distT="0" distB="0" distL="0" distR="0" simplePos="0" locked="0" layoutInCell="0" allowOverlap="1" relativeHeight="4" wp14:anchorId="49689ACC">
                <wp:simplePos x="0" y="0"/>
                <wp:positionH relativeFrom="page">
                  <wp:posOffset>400050</wp:posOffset>
                </wp:positionH>
                <wp:positionV relativeFrom="paragraph">
                  <wp:posOffset>309880</wp:posOffset>
                </wp:positionV>
                <wp:extent cx="6762750" cy="9525"/>
                <wp:effectExtent l="0" t="0" r="0" b="0"/>
                <wp:wrapTopAndBottom/>
                <wp:docPr id="1" name="Graphic 1"/>
                <a:graphic xmlns:a="http://schemas.openxmlformats.org/drawingml/2006/main">
                  <a:graphicData uri="http://schemas.microsoft.com/office/word/2010/wordprocessingShape">
                    <wps:wsp>
                      <wps:cNvSpPr/>
                      <wps:spPr>
                        <a:xfrm>
                          <a:off x="0" y="0"/>
                          <a:ext cx="6762600" cy="9360"/>
                        </a:xfrm>
                        <a:custGeom>
                          <a:avLst/>
                          <a:gdLst>
                            <a:gd name="textAreaLeft" fmla="*/ 0 w 3834000"/>
                            <a:gd name="textAreaRight" fmla="*/ 3834360 w 3834000"/>
                            <a:gd name="textAreaTop" fmla="*/ 0 h 5400"/>
                            <a:gd name="textAreaBottom" fmla="*/ 5760 h 5400"/>
                          </a:gdLst>
                          <a:ahLst/>
                          <a:rect l="textAreaLeft" t="textAreaTop" r="textAreaRight" b="textAreaBottom"/>
                          <a:pathLst>
                            <a:path w="6762750" h="9525">
                              <a:moveTo>
                                <a:pt x="6762749" y="9524"/>
                              </a:moveTo>
                              <a:lnTo>
                                <a:pt x="0" y="9524"/>
                              </a:lnTo>
                              <a:lnTo>
                                <a:pt x="0" y="0"/>
                              </a:lnTo>
                              <a:lnTo>
                                <a:pt x="6762749" y="0"/>
                              </a:lnTo>
                              <a:lnTo>
                                <a:pt x="6762749" y="9524"/>
                              </a:lnTo>
                              <a:close/>
                            </a:path>
                          </a:pathLst>
                        </a:custGeom>
                        <a:solidFill>
                          <a:srgbClr val="545454"/>
                        </a:solidFill>
                        <a:ln w="0">
                          <a:noFill/>
                        </a:ln>
                      </wps:spPr>
                      <wps:style>
                        <a:lnRef idx="0"/>
                        <a:fillRef idx="0"/>
                        <a:effectRef idx="0"/>
                        <a:fontRef idx="minor"/>
                      </wps:style>
                      <wps:bodyPr/>
                    </wps:wsp>
                  </a:graphicData>
                </a:graphic>
              </wp:anchor>
            </w:drawing>
          </mc:Choice>
          <mc:Fallback>
            <w:pict/>
          </mc:Fallback>
        </mc:AlternateContent>
      </w:r>
      <w:r>
        <w:rPr>
          <w:color w:val="212121"/>
          <w:spacing w:val="-2"/>
        </w:rPr>
        <w:t>SUMMARY</w:t>
      </w:r>
    </w:p>
    <w:p>
      <w:pPr>
        <w:pStyle w:val="Heading1"/>
        <w:spacing w:before="166" w:after="0"/>
        <w:rPr/>
      </w:pPr>
      <w:r>
        <w:rPr>
          <w:rFonts w:eastAsia="Arial MT" w:cs="Arial MT" w:ascii="Arial MT" w:hAnsi="Arial MT"/>
          <w:b w:val="false"/>
          <w:bCs w:val="false"/>
          <w:color w:val="212121"/>
          <w:sz w:val="18"/>
          <w:szCs w:val="18"/>
        </w:rPr>
        <w:t>Results-driven Marketing Executive with experience in marketing, business development, lead generation, sales, customer relationship management, and client acquisition. Experienced in identifying business opportunities, conducting market research, promoting products and technology solutions, managing customer relationships, and supporting sales growth. Skilled in CRM, Microsoft Office, sales strategy, negotiation, client communication, and follow-up. Additional technical knowledge of web technologies and software development, enabling effective communication with technology-focused clients and teams.</w:t>
        <w:br/>
      </w:r>
      <w:r>
        <mc:AlternateContent>
          <mc:Choice Requires="wps">
            <w:drawing>
              <wp:anchor behindDoc="0" distT="0" distB="0" distL="0" distR="0" simplePos="0" locked="0" layoutInCell="0" allowOverlap="1" relativeHeight="2" wp14:anchorId="2CB4FB95">
                <wp:simplePos x="0" y="0"/>
                <wp:positionH relativeFrom="page">
                  <wp:posOffset>400050</wp:posOffset>
                </wp:positionH>
                <wp:positionV relativeFrom="paragraph">
                  <wp:posOffset>294005</wp:posOffset>
                </wp:positionV>
                <wp:extent cx="6762750" cy="9525"/>
                <wp:effectExtent l="0" t="0" r="0" b="0"/>
                <wp:wrapTopAndBottom/>
                <wp:docPr id="2" name="Graphic 2"/>
                <a:graphic xmlns:a="http://schemas.openxmlformats.org/drawingml/2006/main">
                  <a:graphicData uri="http://schemas.microsoft.com/office/word/2010/wordprocessingShape">
                    <wps:wsp>
                      <wps:cNvSpPr/>
                      <wps:spPr>
                        <a:xfrm>
                          <a:off x="0" y="0"/>
                          <a:ext cx="6762600" cy="9360"/>
                        </a:xfrm>
                        <a:custGeom>
                          <a:avLst/>
                          <a:gdLst>
                            <a:gd name="textAreaLeft" fmla="*/ 0 w 3834000"/>
                            <a:gd name="textAreaRight" fmla="*/ 3834360 w 3834000"/>
                            <a:gd name="textAreaTop" fmla="*/ 0 h 5400"/>
                            <a:gd name="textAreaBottom" fmla="*/ 5760 h 5400"/>
                          </a:gdLst>
                          <a:ahLst/>
                          <a:rect l="textAreaLeft" t="textAreaTop" r="textAreaRight" b="textAreaBottom"/>
                          <a:pathLst>
                            <a:path w="6762750" h="9525">
                              <a:moveTo>
                                <a:pt x="6762749" y="9524"/>
                              </a:moveTo>
                              <a:lnTo>
                                <a:pt x="0" y="9524"/>
                              </a:lnTo>
                              <a:lnTo>
                                <a:pt x="0" y="0"/>
                              </a:lnTo>
                              <a:lnTo>
                                <a:pt x="6762749" y="0"/>
                              </a:lnTo>
                              <a:lnTo>
                                <a:pt x="6762749" y="9524"/>
                              </a:lnTo>
                              <a:close/>
                            </a:path>
                          </a:pathLst>
                        </a:custGeom>
                        <a:solidFill>
                          <a:srgbClr val="545454"/>
                        </a:solidFill>
                        <a:ln w="0">
                          <a:noFill/>
                        </a:ln>
                      </wps:spPr>
                      <wps:style>
                        <a:lnRef idx="0"/>
                        <a:fillRef idx="0"/>
                        <a:effectRef idx="0"/>
                        <a:fontRef idx="minor"/>
                      </wps:style>
                      <wps:bodyPr/>
                    </wps:wsp>
                  </a:graphicData>
                </a:graphic>
              </wp:anchor>
            </w:drawing>
          </mc:Choice>
          <mc:Fallback>
            <w:pict/>
          </mc:Fallback>
        </mc:AlternateContent>
      </w:r>
      <w:r>
        <w:rPr>
          <w:color w:val="212121"/>
        </w:rPr>
        <w:t>TECHNICAL</w:t>
      </w:r>
      <w:r>
        <w:rPr>
          <w:color w:val="212121"/>
          <w:spacing w:val="22"/>
        </w:rPr>
        <w:t xml:space="preserve"> </w:t>
      </w:r>
      <w:r>
        <w:rPr>
          <w:color w:val="212121"/>
          <w:spacing w:val="-2"/>
        </w:rPr>
        <w:t>SKILLS</w:t>
      </w:r>
    </w:p>
    <w:p>
      <w:pPr>
        <w:pStyle w:val="Normal"/>
        <w:tabs>
          <w:tab w:val="clear" w:pos="720"/>
          <w:tab w:val="left" w:pos="2588" w:leader="none"/>
        </w:tabs>
        <w:spacing w:before="101" w:after="0"/>
        <w:rPr>
          <w:sz w:val="18"/>
        </w:rPr>
      </w:pPr>
      <w:r>
        <w:rPr>
          <w:rFonts w:ascii="Arial" w:hAnsi="Arial"/>
          <w:b/>
          <w:color w:val="212121"/>
          <w:sz w:val="18"/>
        </w:rPr>
        <w:t xml:space="preserve">Programming </w:t>
      </w:r>
      <w:r>
        <w:rPr>
          <w:rFonts w:ascii="Arial" w:hAnsi="Arial"/>
          <w:b/>
          <w:color w:val="212121"/>
          <w:spacing w:val="-2"/>
          <w:sz w:val="18"/>
        </w:rPr>
        <w:t>Languages:</w:t>
      </w:r>
      <w:r>
        <w:rPr>
          <w:rFonts w:ascii="Arial" w:hAnsi="Arial"/>
          <w:b/>
          <w:color w:val="212121"/>
          <w:sz w:val="18"/>
        </w:rPr>
        <w:t xml:space="preserve">  </w:t>
      </w:r>
      <w:r>
        <w:rPr>
          <w:color w:val="212121"/>
          <w:sz w:val="18"/>
        </w:rPr>
        <w:t xml:space="preserve">C, C++, Java, Python, html-css,JavaScript ,Node js </w:t>
      </w:r>
      <w:r>
        <w:rPr>
          <w:color w:val="212121"/>
          <w:spacing w:val="-2"/>
          <w:sz w:val="18"/>
        </w:rPr>
        <w:t>,Mongodb</w:t>
      </w:r>
    </w:p>
    <w:p>
      <w:pPr>
        <w:pStyle w:val="Normal"/>
        <w:tabs>
          <w:tab w:val="clear" w:pos="720"/>
          <w:tab w:val="left" w:pos="2588" w:leader="none"/>
        </w:tabs>
        <w:spacing w:before="93" w:after="0"/>
        <w:rPr>
          <w:sz w:val="18"/>
        </w:rPr>
      </w:pPr>
      <w:r>
        <w:rPr>
          <w:rFonts w:ascii="Arial" w:hAnsi="Arial"/>
          <w:b/>
          <w:color w:val="212121"/>
          <w:sz w:val="18"/>
        </w:rPr>
        <w:t xml:space="preserve">Microsoft </w:t>
      </w:r>
      <w:r>
        <w:rPr>
          <w:rFonts w:ascii="Arial" w:hAnsi="Arial"/>
          <w:b/>
          <w:color w:val="212121"/>
          <w:spacing w:val="-2"/>
          <w:sz w:val="18"/>
        </w:rPr>
        <w:t>Office:</w:t>
      </w:r>
      <w:r>
        <w:rPr>
          <w:rFonts w:ascii="Arial" w:hAnsi="Arial"/>
          <w:b/>
          <w:color w:val="212121"/>
          <w:sz w:val="18"/>
        </w:rPr>
        <w:t xml:space="preserve">  </w:t>
      </w:r>
      <w:r>
        <w:rPr>
          <w:color w:val="212121"/>
          <w:sz w:val="18"/>
        </w:rPr>
        <w:t>MS</w:t>
      </w:r>
      <w:r>
        <w:rPr>
          <w:color w:val="212121"/>
          <w:spacing w:val="-1"/>
          <w:sz w:val="18"/>
        </w:rPr>
        <w:t xml:space="preserve"> </w:t>
      </w:r>
      <w:r>
        <w:rPr>
          <w:color w:val="212121"/>
          <w:sz w:val="18"/>
        </w:rPr>
        <w:t>Word,</w:t>
      </w:r>
      <w:r>
        <w:rPr>
          <w:color w:val="212121"/>
          <w:spacing w:val="-1"/>
          <w:sz w:val="18"/>
        </w:rPr>
        <w:t xml:space="preserve"> </w:t>
      </w:r>
      <w:r>
        <w:rPr>
          <w:color w:val="212121"/>
          <w:sz w:val="18"/>
        </w:rPr>
        <w:t>MS Excel,</w:t>
      </w:r>
      <w:r>
        <w:rPr>
          <w:color w:val="212121"/>
          <w:spacing w:val="-1"/>
          <w:sz w:val="18"/>
        </w:rPr>
        <w:t xml:space="preserve"> </w:t>
      </w:r>
      <w:r>
        <w:rPr>
          <w:color w:val="212121"/>
          <w:sz w:val="18"/>
        </w:rPr>
        <w:t>MS</w:t>
      </w:r>
      <w:r>
        <w:rPr>
          <w:color w:val="212121"/>
          <w:spacing w:val="-1"/>
          <w:sz w:val="18"/>
        </w:rPr>
        <w:t xml:space="preserve"> </w:t>
      </w:r>
      <w:r>
        <w:rPr>
          <w:color w:val="212121"/>
          <w:sz w:val="18"/>
        </w:rPr>
        <w:t xml:space="preserve">PowerPoint, </w:t>
      </w:r>
      <w:r>
        <w:rPr>
          <w:color w:val="212121"/>
          <w:spacing w:val="-2"/>
          <w:sz w:val="18"/>
        </w:rPr>
        <w:t>Outlook</w:t>
      </w:r>
    </w:p>
    <w:p>
      <w:pPr>
        <w:pStyle w:val="Normal"/>
        <w:tabs>
          <w:tab w:val="clear" w:pos="720"/>
          <w:tab w:val="left" w:pos="2588" w:leader="none"/>
        </w:tabs>
        <w:spacing w:before="93" w:after="0"/>
        <w:rPr>
          <w:sz w:val="18"/>
        </w:rPr>
      </w:pPr>
      <w:r>
        <w:rPr>
          <w:rFonts w:ascii="Arial" w:hAnsi="Arial"/>
          <w:b/>
          <w:color w:val="212121"/>
          <w:spacing w:val="-2"/>
          <w:sz w:val="18"/>
        </w:rPr>
        <w:t>Database:</w:t>
      </w:r>
      <w:r>
        <w:rPr>
          <w:rFonts w:ascii="Arial" w:hAnsi="Arial"/>
          <w:b/>
          <w:color w:val="212121"/>
          <w:sz w:val="18"/>
        </w:rPr>
        <w:t xml:space="preserve">  </w:t>
      </w:r>
      <w:r>
        <w:rPr>
          <w:color w:val="212121"/>
          <w:sz w:val="18"/>
        </w:rPr>
        <w:t xml:space="preserve">MongoDB, </w:t>
      </w:r>
      <w:r>
        <w:rPr>
          <w:color w:val="212121"/>
          <w:spacing w:val="-2"/>
          <w:sz w:val="18"/>
        </w:rPr>
        <w:t>MySQL</w:t>
      </w:r>
    </w:p>
    <w:p>
      <w:pPr>
        <w:pStyle w:val="Normal"/>
        <w:tabs>
          <w:tab w:val="clear" w:pos="720"/>
          <w:tab w:val="left" w:pos="2588" w:leader="none"/>
        </w:tabs>
        <w:spacing w:before="108" w:after="0"/>
        <w:rPr>
          <w:sz w:val="18"/>
        </w:rPr>
      </w:pPr>
      <w:r>
        <w:rPr>
          <w:rFonts w:ascii="Arial" w:hAnsi="Arial"/>
          <w:b/>
          <w:color w:val="212121"/>
          <w:sz w:val="18"/>
        </w:rPr>
        <w:t xml:space="preserve">Development </w:t>
      </w:r>
      <w:r>
        <w:rPr>
          <w:rFonts w:ascii="Arial" w:hAnsi="Arial"/>
          <w:b/>
          <w:color w:val="212121"/>
          <w:spacing w:val="-2"/>
          <w:sz w:val="18"/>
        </w:rPr>
        <w:t>Tools:</w:t>
      </w:r>
      <w:r>
        <w:rPr>
          <w:rFonts w:ascii="Arial" w:hAnsi="Arial"/>
          <w:b/>
          <w:color w:val="212121"/>
          <w:sz w:val="18"/>
        </w:rPr>
        <w:t xml:space="preserve">  </w:t>
      </w:r>
      <w:r>
        <w:rPr>
          <w:color w:val="212121"/>
          <w:sz w:val="18"/>
        </w:rPr>
        <w:t>Visual</w:t>
      </w:r>
      <w:r>
        <w:rPr>
          <w:color w:val="212121"/>
          <w:spacing w:val="-1"/>
          <w:sz w:val="18"/>
        </w:rPr>
        <w:t xml:space="preserve"> </w:t>
      </w:r>
      <w:r>
        <w:rPr>
          <w:color w:val="212121"/>
          <w:sz w:val="18"/>
        </w:rPr>
        <w:t>Studio</w:t>
      </w:r>
      <w:r>
        <w:rPr>
          <w:color w:val="212121"/>
          <w:spacing w:val="-1"/>
          <w:sz w:val="18"/>
        </w:rPr>
        <w:t xml:space="preserve"> </w:t>
      </w:r>
      <w:r>
        <w:rPr>
          <w:color w:val="212121"/>
          <w:sz w:val="18"/>
        </w:rPr>
        <w:t>Code,</w:t>
      </w:r>
      <w:r>
        <w:rPr>
          <w:color w:val="212121"/>
          <w:spacing w:val="-1"/>
          <w:sz w:val="18"/>
        </w:rPr>
        <w:t xml:space="preserve"> </w:t>
      </w:r>
      <w:r>
        <w:rPr>
          <w:color w:val="212121"/>
          <w:sz w:val="18"/>
        </w:rPr>
        <w:t>Git,</w:t>
      </w:r>
      <w:r>
        <w:rPr>
          <w:color w:val="212121"/>
          <w:spacing w:val="-1"/>
          <w:sz w:val="18"/>
        </w:rPr>
        <w:t xml:space="preserve"> </w:t>
      </w:r>
      <w:r>
        <w:rPr>
          <w:color w:val="212121"/>
          <w:sz w:val="18"/>
        </w:rPr>
        <w:t xml:space="preserve">GitHub,Chrome </w:t>
      </w:r>
      <w:r>
        <w:rPr>
          <w:color w:val="212121"/>
          <w:spacing w:val="-2"/>
          <w:sz w:val="18"/>
        </w:rPr>
        <w:t>DevTools</w:t>
      </w:r>
    </w:p>
    <w:p>
      <w:pPr>
        <w:pStyle w:val="BodyText"/>
        <w:tabs>
          <w:tab w:val="clear" w:pos="720"/>
          <w:tab w:val="left" w:pos="2588" w:leader="none"/>
        </w:tabs>
        <w:spacing w:lineRule="auto" w:line="276" w:before="93" w:after="0"/>
        <w:ind w:hanging="0" w:left="123" w:right="742"/>
        <w:rPr/>
      </w:pPr>
      <w:r>
        <w:rPr>
          <w:rFonts w:ascii="Arial" w:hAnsi="Arial"/>
          <w:b/>
          <w:color w:val="212121"/>
        </w:rPr>
        <w:t xml:space="preserve">Marketing &amp; Sales:  </w:t>
      </w:r>
      <w:r>
        <w:rPr>
          <w:color w:val="212121"/>
        </w:rPr>
        <w:t>Lead</w:t>
      </w:r>
      <w:r>
        <w:rPr>
          <w:color w:val="212121"/>
          <w:spacing w:val="-5"/>
        </w:rPr>
        <w:t xml:space="preserve"> </w:t>
      </w:r>
      <w:r>
        <w:rPr>
          <w:color w:val="212121"/>
        </w:rPr>
        <w:t>Generation,</w:t>
      </w:r>
      <w:r>
        <w:rPr>
          <w:color w:val="212121"/>
          <w:spacing w:val="-5"/>
        </w:rPr>
        <w:t xml:space="preserve"> </w:t>
      </w:r>
      <w:r>
        <w:rPr>
          <w:color w:val="212121"/>
        </w:rPr>
        <w:t>Business</w:t>
      </w:r>
      <w:r>
        <w:rPr>
          <w:color w:val="212121"/>
          <w:spacing w:val="-5"/>
        </w:rPr>
        <w:t xml:space="preserve"> </w:t>
      </w:r>
      <w:r>
        <w:rPr>
          <w:color w:val="212121"/>
        </w:rPr>
        <w:t>Development,</w:t>
      </w:r>
      <w:r>
        <w:rPr>
          <w:color w:val="212121"/>
          <w:spacing w:val="-5"/>
        </w:rPr>
        <w:t xml:space="preserve"> </w:t>
      </w:r>
      <w:r>
        <w:rPr>
          <w:color w:val="212121"/>
        </w:rPr>
        <w:t>Customer</w:t>
      </w:r>
      <w:r>
        <w:rPr>
          <w:color w:val="212121"/>
          <w:spacing w:val="-5"/>
        </w:rPr>
        <w:t xml:space="preserve"> </w:t>
      </w:r>
      <w:r>
        <w:rPr>
          <w:color w:val="212121"/>
        </w:rPr>
        <w:t>Relationship</w:t>
      </w:r>
      <w:r>
        <w:rPr>
          <w:color w:val="212121"/>
          <w:spacing w:val="-5"/>
        </w:rPr>
        <w:t xml:space="preserve"> </w:t>
      </w:r>
      <w:r>
        <w:rPr>
          <w:color w:val="212121"/>
        </w:rPr>
        <w:t>Management</w:t>
      </w:r>
      <w:r>
        <w:rPr>
          <w:color w:val="212121"/>
          <w:spacing w:val="-5"/>
        </w:rPr>
        <w:t xml:space="preserve"> </w:t>
      </w:r>
      <w:r>
        <w:rPr>
          <w:color w:val="212121"/>
        </w:rPr>
        <w:t>(CRM),</w:t>
      </w:r>
      <w:r>
        <w:rPr>
          <w:color w:val="212121"/>
          <w:spacing w:val="-5"/>
        </w:rPr>
        <w:t xml:space="preserve"> </w:t>
      </w:r>
      <w:r>
        <w:rPr>
          <w:color w:val="212121"/>
        </w:rPr>
        <w:t>Sales    Strategy, Client Acquisition, Product Promotion, Market Research, Negotiation</w:t>
      </w:r>
    </w:p>
    <w:p>
      <w:pPr>
        <w:pStyle w:val="BodyText"/>
        <w:tabs>
          <w:tab w:val="clear" w:pos="720"/>
          <w:tab w:val="left" w:pos="2588" w:leader="none"/>
        </w:tabs>
        <w:spacing w:before="60" w:after="0"/>
        <w:ind w:hanging="0" w:left="0"/>
        <w:rPr>
          <w:color w:val="212121"/>
          <w:spacing w:val="-2"/>
        </w:rPr>
      </w:pPr>
      <w:r>
        <w:rPr>
          <w:rFonts w:ascii="Arial" w:hAnsi="Arial"/>
          <w:b/>
          <w:color w:val="212121"/>
        </w:rPr>
        <w:t xml:space="preserve">Soft </w:t>
      </w:r>
      <w:r>
        <w:rPr>
          <w:rFonts w:ascii="Arial" w:hAnsi="Arial"/>
          <w:b/>
          <w:color w:val="212121"/>
          <w:spacing w:val="-2"/>
        </w:rPr>
        <w:t>Skills:</w:t>
      </w:r>
      <w:r>
        <w:rPr>
          <w:rFonts w:ascii="Arial" w:hAnsi="Arial"/>
          <w:b/>
          <w:color w:val="212121"/>
        </w:rPr>
        <w:t xml:space="preserve">   </w:t>
      </w:r>
      <w:r>
        <w:rPr>
          <w:color w:val="212121"/>
        </w:rPr>
        <w:t>Leadership,</w:t>
      </w:r>
      <w:r>
        <w:rPr>
          <w:color w:val="212121"/>
          <w:spacing w:val="-7"/>
        </w:rPr>
        <w:t xml:space="preserve"> </w:t>
      </w:r>
      <w:r>
        <w:rPr>
          <w:color w:val="212121"/>
        </w:rPr>
        <w:t>Time</w:t>
      </w:r>
      <w:r>
        <w:rPr>
          <w:color w:val="212121"/>
          <w:spacing w:val="-2"/>
        </w:rPr>
        <w:t xml:space="preserve"> </w:t>
      </w:r>
      <w:r>
        <w:rPr>
          <w:color w:val="212121"/>
        </w:rPr>
        <w:t>Management,</w:t>
      </w:r>
      <w:r>
        <w:rPr>
          <w:color w:val="212121"/>
          <w:spacing w:val="-12"/>
        </w:rPr>
        <w:t xml:space="preserve"> </w:t>
      </w:r>
      <w:r>
        <w:rPr>
          <w:color w:val="212121"/>
        </w:rPr>
        <w:t>Adaptability,</w:t>
      </w:r>
      <w:r>
        <w:rPr>
          <w:color w:val="212121"/>
          <w:spacing w:val="-3"/>
        </w:rPr>
        <w:t xml:space="preserve"> </w:t>
      </w:r>
      <w:r>
        <w:rPr>
          <w:color w:val="212121"/>
        </w:rPr>
        <w:t>Critical</w:t>
      </w:r>
      <w:r>
        <w:rPr>
          <w:color w:val="212121"/>
          <w:spacing w:val="-6"/>
        </w:rPr>
        <w:t xml:space="preserve"> </w:t>
      </w:r>
      <w:r>
        <w:rPr>
          <w:color w:val="212121"/>
        </w:rPr>
        <w:t>Thinking,</w:t>
      </w:r>
      <w:r>
        <w:rPr>
          <w:color w:val="212121"/>
          <w:spacing w:val="-2"/>
        </w:rPr>
        <w:t xml:space="preserve"> </w:t>
      </w:r>
      <w:r>
        <w:rPr>
          <w:color w:val="212121"/>
        </w:rPr>
        <w:t>Quick</w:t>
      </w:r>
      <w:r>
        <w:rPr>
          <w:color w:val="212121"/>
          <w:spacing w:val="-3"/>
        </w:rPr>
        <w:t xml:space="preserve"> </w:t>
      </w:r>
      <w:r>
        <w:rPr>
          <w:color w:val="212121"/>
        </w:rPr>
        <w:t>Learning,</w:t>
      </w:r>
      <w:r>
        <w:rPr>
          <w:color w:val="212121"/>
          <w:spacing w:val="-2"/>
        </w:rPr>
        <w:t xml:space="preserve"> </w:t>
      </w:r>
      <w:r>
        <w:rPr>
          <w:color w:val="212121"/>
        </w:rPr>
        <w:t>Decision</w:t>
      </w:r>
      <w:r>
        <w:rPr>
          <w:color w:val="212121"/>
          <w:spacing w:val="-2"/>
        </w:rPr>
        <w:t xml:space="preserve"> Making</w:t>
      </w:r>
    </w:p>
    <w:p>
      <w:pPr>
        <w:pStyle w:val="BodyText"/>
        <w:tabs>
          <w:tab w:val="clear" w:pos="720"/>
          <w:tab w:val="left" w:pos="2588" w:leader="none"/>
        </w:tabs>
        <w:spacing w:before="60" w:after="0"/>
        <w:ind w:hanging="0" w:left="0"/>
        <w:rPr>
          <w:b/>
          <w:bCs/>
          <w:color w:val="212121"/>
          <w:spacing w:val="-2"/>
        </w:rPr>
      </w:pPr>
      <w:r>
        <mc:AlternateContent>
          <mc:Choice Requires="wps">
            <w:drawing>
              <wp:anchor behindDoc="0" distT="0" distB="0" distL="0" distR="0" simplePos="0" locked="0" layoutInCell="0" allowOverlap="1" relativeHeight="3" wp14:anchorId="2AD615DD">
                <wp:simplePos x="0" y="0"/>
                <wp:positionH relativeFrom="page">
                  <wp:posOffset>400050</wp:posOffset>
                </wp:positionH>
                <wp:positionV relativeFrom="paragraph">
                  <wp:posOffset>318770</wp:posOffset>
                </wp:positionV>
                <wp:extent cx="6762750" cy="9525"/>
                <wp:effectExtent l="0" t="0" r="0" b="0"/>
                <wp:wrapTopAndBottom/>
                <wp:docPr id="3" name="Graphic 3"/>
                <a:graphic xmlns:a="http://schemas.openxmlformats.org/drawingml/2006/main">
                  <a:graphicData uri="http://schemas.microsoft.com/office/word/2010/wordprocessingShape">
                    <wps:wsp>
                      <wps:cNvSpPr/>
                      <wps:spPr>
                        <a:xfrm>
                          <a:off x="0" y="0"/>
                          <a:ext cx="6762600" cy="9360"/>
                        </a:xfrm>
                        <a:custGeom>
                          <a:avLst/>
                          <a:gdLst>
                            <a:gd name="textAreaLeft" fmla="*/ 0 w 3834000"/>
                            <a:gd name="textAreaRight" fmla="*/ 3834360 w 3834000"/>
                            <a:gd name="textAreaTop" fmla="*/ 0 h 5400"/>
                            <a:gd name="textAreaBottom" fmla="*/ 5760 h 5400"/>
                          </a:gdLst>
                          <a:ahLst/>
                          <a:rect l="textAreaLeft" t="textAreaTop" r="textAreaRight" b="textAreaBottom"/>
                          <a:pathLst>
                            <a:path w="6762750" h="9525">
                              <a:moveTo>
                                <a:pt x="6762749" y="9524"/>
                              </a:moveTo>
                              <a:lnTo>
                                <a:pt x="0" y="9524"/>
                              </a:lnTo>
                              <a:lnTo>
                                <a:pt x="0" y="0"/>
                              </a:lnTo>
                              <a:lnTo>
                                <a:pt x="6762749" y="0"/>
                              </a:lnTo>
                              <a:lnTo>
                                <a:pt x="6762749" y="9524"/>
                              </a:lnTo>
                              <a:close/>
                            </a:path>
                          </a:pathLst>
                        </a:custGeom>
                        <a:solidFill>
                          <a:srgbClr val="545454"/>
                        </a:solidFill>
                        <a:ln w="0">
                          <a:noFill/>
                        </a:ln>
                      </wps:spPr>
                      <wps:style>
                        <a:lnRef idx="0"/>
                        <a:fillRef idx="0"/>
                        <a:effectRef idx="0"/>
                        <a:fontRef idx="minor"/>
                      </wps:style>
                      <wps:bodyPr/>
                    </wps:wsp>
                  </a:graphicData>
                </a:graphic>
              </wp:anchor>
            </w:drawing>
          </mc:Choice>
          <mc:Fallback>
            <w:pict/>
          </mc:Fallback>
        </mc:AlternateContent>
      </w:r>
      <w:r>
        <w:rPr>
          <w:b/>
          <w:bCs/>
          <w:color w:val="212121"/>
        </w:rPr>
        <w:t>PROFESSIONAL</w:t>
      </w:r>
      <w:r>
        <w:rPr>
          <w:b/>
          <w:bCs/>
          <w:color w:val="212121"/>
          <w:spacing w:val="31"/>
        </w:rPr>
        <w:t xml:space="preserve"> </w:t>
      </w:r>
      <w:r>
        <w:rPr>
          <w:b/>
          <w:bCs/>
          <w:color w:val="212121"/>
          <w:spacing w:val="-2"/>
        </w:rPr>
        <w:t>EXPERIENCE</w:t>
      </w:r>
    </w:p>
    <w:p>
      <w:pPr>
        <w:pStyle w:val="BodyText"/>
        <w:tabs>
          <w:tab w:val="clear" w:pos="720"/>
          <w:tab w:val="left" w:pos="2588" w:leader="none"/>
        </w:tabs>
        <w:spacing w:before="60" w:after="0"/>
        <w:ind w:hanging="0" w:left="0"/>
        <w:rPr>
          <w:b/>
          <w:bCs/>
        </w:rPr>
      </w:pPr>
      <w:r>
        <w:rPr>
          <w:b/>
          <w:bCs/>
          <w:color w:val="212121"/>
        </w:rPr>
        <w:t xml:space="preserve">Marketing </w:t>
      </w:r>
      <w:r>
        <w:rPr>
          <w:b/>
          <w:bCs/>
          <w:color w:val="212121"/>
          <w:spacing w:val="-2"/>
        </w:rPr>
        <w:t>Executive</w:t>
      </w:r>
    </w:p>
    <w:p>
      <w:pPr>
        <w:pStyle w:val="Normal"/>
        <w:spacing w:lineRule="auto" w:line="276" w:before="26" w:after="0"/>
        <w:ind w:right="7173"/>
        <w:rPr>
          <w:rFonts w:ascii="Arial" w:hAnsi="Arial"/>
          <w:b/>
          <w:bCs/>
          <w:sz w:val="18"/>
        </w:rPr>
      </w:pPr>
      <w:r>
        <w:rPr>
          <w:rFonts w:ascii="Arial" w:hAnsi="Arial"/>
          <w:b/>
          <w:bCs/>
          <w:color w:val="212121"/>
          <w:sz w:val="18"/>
        </w:rPr>
        <w:t>WOLF</w:t>
      </w:r>
      <w:r>
        <w:rPr>
          <w:rFonts w:ascii="Arial" w:hAnsi="Arial"/>
          <w:b/>
          <w:bCs/>
          <w:color w:val="212121"/>
          <w:spacing w:val="-13"/>
          <w:sz w:val="18"/>
        </w:rPr>
        <w:t xml:space="preserve"> </w:t>
      </w:r>
      <w:r>
        <w:rPr>
          <w:rFonts w:ascii="Arial" w:hAnsi="Arial"/>
          <w:b/>
          <w:bCs/>
          <w:color w:val="212121"/>
          <w:sz w:val="18"/>
        </w:rPr>
        <w:t>Technology</w:t>
      </w:r>
      <w:r>
        <w:rPr>
          <w:rFonts w:ascii="Arial" w:hAnsi="Arial"/>
          <w:b/>
          <w:bCs/>
          <w:color w:val="212121"/>
          <w:spacing w:val="-12"/>
          <w:sz w:val="18"/>
        </w:rPr>
        <w:t xml:space="preserve"> </w:t>
      </w:r>
      <w:r>
        <w:rPr>
          <w:rFonts w:ascii="Arial" w:hAnsi="Arial"/>
          <w:b/>
          <w:bCs/>
          <w:color w:val="212121"/>
          <w:sz w:val="18"/>
        </w:rPr>
        <w:t>|</w:t>
      </w:r>
      <w:r>
        <w:rPr>
          <w:rFonts w:ascii="Arial" w:hAnsi="Arial"/>
          <w:b/>
          <w:bCs/>
          <w:color w:val="212121"/>
          <w:spacing w:val="-13"/>
          <w:sz w:val="18"/>
        </w:rPr>
        <w:t xml:space="preserve"> </w:t>
      </w:r>
      <w:r>
        <w:rPr>
          <w:rFonts w:ascii="Arial" w:hAnsi="Arial"/>
          <w:b/>
          <w:bCs/>
          <w:color w:val="212121"/>
          <w:sz w:val="18"/>
        </w:rPr>
        <w:t>Mehsana,</w:t>
      </w:r>
      <w:r>
        <w:rPr>
          <w:rFonts w:ascii="Arial" w:hAnsi="Arial"/>
          <w:b/>
          <w:bCs/>
          <w:color w:val="212121"/>
          <w:spacing w:val="-12"/>
          <w:sz w:val="18"/>
        </w:rPr>
        <w:t xml:space="preserve"> </w:t>
      </w:r>
      <w:r>
        <w:rPr>
          <w:rFonts w:ascii="Arial" w:hAnsi="Arial"/>
          <w:b/>
          <w:bCs/>
          <w:color w:val="212121"/>
          <w:sz w:val="18"/>
        </w:rPr>
        <w:t>Gujarat 2026 - Present</w:t>
      </w:r>
    </w:p>
    <w:p>
      <w:pPr>
        <w:pStyle w:val="ListParagraph"/>
        <w:numPr>
          <w:ilvl w:val="0"/>
          <w:numId w:val="0"/>
        </w:numPr>
        <w:tabs>
          <w:tab w:val="clear" w:pos="720"/>
          <w:tab w:val="left" w:pos="333" w:leader="none"/>
        </w:tabs>
        <w:ind w:hanging="0" w:left="333"/>
        <w:rPr>
          <w:color w:val="212121"/>
          <w:sz w:val="18"/>
        </w:rPr>
      </w:pPr>
      <w:r>
        <w:rPr>
          <w:color w:val="212121"/>
          <w:sz w:val="18"/>
        </w:rPr>
        <w:t>.</w:t>
      </w:r>
      <w:r>
        <w:rPr>
          <w:color w:val="212121"/>
          <w:sz w:val="18"/>
        </w:rPr>
        <w:t xml:space="preserve">Develop and maintain client relationships by understanding business requirements and recommending suitable technology solutions. </w:t>
      </w:r>
    </w:p>
    <w:p>
      <w:pPr>
        <w:pStyle w:val="ListParagraph"/>
        <w:numPr>
          <w:ilvl w:val="0"/>
          <w:numId w:val="0"/>
        </w:numPr>
        <w:tabs>
          <w:tab w:val="clear" w:pos="720"/>
          <w:tab w:val="left" w:pos="333" w:leader="none"/>
        </w:tabs>
        <w:ind w:hanging="0" w:left="333"/>
        <w:rPr>
          <w:color w:val="212121"/>
          <w:sz w:val="18"/>
        </w:rPr>
      </w:pPr>
      <w:r>
        <w:rPr>
          <w:color w:val="212121"/>
          <w:sz w:val="18"/>
        </w:rPr>
        <w:t>.</w:t>
      </w:r>
      <w:r>
        <w:rPr>
          <w:color w:val="212121"/>
          <w:sz w:val="18"/>
        </w:rPr>
        <w:t xml:space="preserve">Collaborate with sales and technical teams to prepare product presentations, quotations, and business proposals. </w:t>
      </w:r>
    </w:p>
    <w:p>
      <w:pPr>
        <w:pStyle w:val="ListParagraph"/>
        <w:numPr>
          <w:ilvl w:val="0"/>
          <w:numId w:val="0"/>
        </w:numPr>
        <w:tabs>
          <w:tab w:val="clear" w:pos="720"/>
          <w:tab w:val="left" w:pos="333" w:leader="none"/>
        </w:tabs>
        <w:ind w:hanging="0" w:left="333"/>
        <w:rPr>
          <w:color w:val="212121"/>
          <w:sz w:val="18"/>
        </w:rPr>
      </w:pPr>
      <w:r>
        <w:rPr>
          <w:color w:val="212121"/>
          <w:sz w:val="18"/>
        </w:rPr>
        <w:t>.</w:t>
      </w:r>
      <w:r>
        <w:rPr>
          <w:color w:val="212121"/>
          <w:sz w:val="18"/>
        </w:rPr>
        <w:t xml:space="preserve">Conduct market research to identify new business opportunities, target prospects, and competitor activities. </w:t>
      </w:r>
    </w:p>
    <w:p>
      <w:pPr>
        <w:pStyle w:val="ListParagraph"/>
        <w:numPr>
          <w:ilvl w:val="0"/>
          <w:numId w:val="0"/>
        </w:numPr>
        <w:tabs>
          <w:tab w:val="clear" w:pos="720"/>
          <w:tab w:val="left" w:pos="333" w:leader="none"/>
        </w:tabs>
        <w:ind w:hanging="0" w:left="333"/>
        <w:rPr>
          <w:color w:val="212121"/>
          <w:sz w:val="18"/>
        </w:rPr>
      </w:pPr>
      <w:r>
        <w:rPr>
          <w:color w:val="212121"/>
          <w:sz w:val="18"/>
        </w:rPr>
        <w:t>.</w:t>
      </w:r>
      <w:r>
        <w:rPr>
          <w:color w:val="212121"/>
          <w:sz w:val="18"/>
        </w:rPr>
        <w:t xml:space="preserve">Generate and qualify leads through client outreach, follow-ups, and business development activities. </w:t>
      </w:r>
    </w:p>
    <w:p>
      <w:pPr>
        <w:pStyle w:val="ListParagraph"/>
        <w:numPr>
          <w:ilvl w:val="0"/>
          <w:numId w:val="0"/>
        </w:numPr>
        <w:tabs>
          <w:tab w:val="clear" w:pos="720"/>
          <w:tab w:val="left" w:pos="333" w:leader="none"/>
        </w:tabs>
        <w:ind w:hanging="0" w:left="333"/>
        <w:rPr>
          <w:color w:val="212121"/>
          <w:sz w:val="18"/>
        </w:rPr>
      </w:pPr>
      <w:r>
        <w:rPr>
          <w:color w:val="212121"/>
          <w:sz w:val="18"/>
        </w:rPr>
        <w:t>.</w:t>
      </w:r>
      <w:r>
        <w:rPr>
          <w:color w:val="212121"/>
          <w:sz w:val="18"/>
        </w:rPr>
        <w:t>Support sales activities by communicating with prospects, understanding requirements, and coordinating with internal teams.</w:t>
      </w:r>
    </w:p>
    <w:p>
      <w:pPr>
        <w:pStyle w:val="ListParagraph"/>
        <w:numPr>
          <w:ilvl w:val="0"/>
          <w:numId w:val="0"/>
        </w:numPr>
        <w:tabs>
          <w:tab w:val="clear" w:pos="720"/>
          <w:tab w:val="left" w:pos="333" w:leader="none"/>
        </w:tabs>
        <w:ind w:hanging="0" w:left="333"/>
        <w:rPr>
          <w:color w:val="212121"/>
          <w:sz w:val="18"/>
        </w:rPr>
      </w:pPr>
      <w:r>
        <w:rPr>
          <w:color w:val="212121"/>
          <w:sz w:val="18"/>
        </w:rPr>
        <w:t>.</w:t>
      </w:r>
      <w:r>
        <w:rPr>
          <w:color w:val="212121"/>
          <w:sz w:val="18"/>
        </w:rPr>
        <w:t>Work toward monthly sales targets while maintaining strong customer service and client relationships.</w:t>
      </w:r>
    </w:p>
    <w:p>
      <w:pPr>
        <w:pStyle w:val="Normal"/>
        <w:tabs>
          <w:tab w:val="clear" w:pos="720"/>
          <w:tab w:val="left" w:pos="333" w:leader="none"/>
        </w:tabs>
        <w:rPr>
          <w:b/>
          <w:bCs/>
          <w:sz w:val="18"/>
        </w:rPr>
      </w:pPr>
      <w:r>
        <w:rPr>
          <w:b/>
          <w:bCs/>
          <w:color w:val="212121"/>
        </w:rPr>
        <w:t xml:space="preserve">Software </w:t>
      </w:r>
      <w:r>
        <w:rPr>
          <w:b/>
          <w:bCs/>
          <w:color w:val="212121"/>
          <w:spacing w:val="-2"/>
        </w:rPr>
        <w:t>Trainer</w:t>
      </w:r>
    </w:p>
    <w:p>
      <w:pPr>
        <w:pStyle w:val="Normal"/>
        <w:spacing w:lineRule="auto" w:line="276" w:before="27" w:after="0"/>
        <w:ind w:right="7539"/>
        <w:rPr>
          <w:rFonts w:ascii="Arial" w:hAnsi="Arial"/>
          <w:b/>
          <w:bCs/>
          <w:sz w:val="18"/>
        </w:rPr>
      </w:pPr>
      <w:r>
        <w:rPr>
          <w:rFonts w:ascii="Arial" w:hAnsi="Arial"/>
          <w:b/>
          <w:bCs/>
          <w:color w:val="212121"/>
          <w:sz w:val="18"/>
        </w:rPr>
        <w:t>IANT</w:t>
      </w:r>
      <w:r>
        <w:rPr>
          <w:rFonts w:ascii="Arial" w:hAnsi="Arial"/>
          <w:b/>
          <w:bCs/>
          <w:color w:val="212121"/>
          <w:spacing w:val="-9"/>
          <w:sz w:val="18"/>
        </w:rPr>
        <w:t xml:space="preserve"> </w:t>
      </w:r>
      <w:r>
        <w:rPr>
          <w:rFonts w:ascii="Arial" w:hAnsi="Arial"/>
          <w:b/>
          <w:bCs/>
          <w:color w:val="212121"/>
          <w:sz w:val="18"/>
        </w:rPr>
        <w:t>Institute</w:t>
      </w:r>
      <w:r>
        <w:rPr>
          <w:rFonts w:ascii="Arial" w:hAnsi="Arial"/>
          <w:b/>
          <w:bCs/>
          <w:color w:val="212121"/>
          <w:spacing w:val="-9"/>
          <w:sz w:val="18"/>
        </w:rPr>
        <w:t xml:space="preserve"> </w:t>
      </w:r>
      <w:r>
        <w:rPr>
          <w:rFonts w:ascii="Arial" w:hAnsi="Arial"/>
          <w:b/>
          <w:bCs/>
          <w:color w:val="212121"/>
          <w:sz w:val="18"/>
        </w:rPr>
        <w:t>|</w:t>
      </w:r>
      <w:r>
        <w:rPr>
          <w:rFonts w:ascii="Arial" w:hAnsi="Arial"/>
          <w:b/>
          <w:bCs/>
          <w:color w:val="212121"/>
          <w:spacing w:val="-9"/>
          <w:sz w:val="18"/>
        </w:rPr>
        <w:t xml:space="preserve"> </w:t>
      </w:r>
      <w:r>
        <w:rPr>
          <w:rFonts w:ascii="Arial" w:hAnsi="Arial"/>
          <w:b/>
          <w:bCs/>
          <w:color w:val="212121"/>
          <w:sz w:val="18"/>
        </w:rPr>
        <w:t>Mehsana,</w:t>
      </w:r>
      <w:r>
        <w:rPr>
          <w:rFonts w:ascii="Arial" w:hAnsi="Arial"/>
          <w:b/>
          <w:bCs/>
          <w:color w:val="212121"/>
          <w:spacing w:val="-9"/>
          <w:sz w:val="18"/>
        </w:rPr>
        <w:t xml:space="preserve"> </w:t>
      </w:r>
      <w:r>
        <w:rPr>
          <w:rFonts w:ascii="Arial" w:hAnsi="Arial"/>
          <w:b/>
          <w:bCs/>
          <w:color w:val="212121"/>
          <w:sz w:val="18"/>
        </w:rPr>
        <w:t>Gujarat 2023 - 202</w:t>
      </w:r>
      <w:r>
        <w:rPr>
          <w:rFonts w:ascii="Arial" w:hAnsi="Arial"/>
          <w:b/>
          <w:bCs/>
          <w:color w:val="212121"/>
          <w:sz w:val="18"/>
        </w:rPr>
        <w:t>5</w:t>
      </w:r>
    </w:p>
    <w:p>
      <w:pPr>
        <w:pStyle w:val="BodyText"/>
        <w:spacing w:before="13" w:after="0"/>
        <w:ind w:hanging="0" w:left="0"/>
        <w:rPr>
          <w:color w:val="212121"/>
        </w:rPr>
      </w:pPr>
      <w:r>
        <w:rPr>
          <w:color w:val="212121"/>
        </w:rPr>
        <w:t xml:space="preserve">. Delivered classroom and practical training in HTML, CSS, JavaScript, Node.js, Express.js, MongoDB, C, C++, Python, and Java. </w:t>
      </w:r>
    </w:p>
    <w:p>
      <w:pPr>
        <w:pStyle w:val="BodyText"/>
        <w:spacing w:before="13" w:after="0"/>
        <w:ind w:hanging="0" w:left="0"/>
        <w:rPr>
          <w:color w:val="212121"/>
        </w:rPr>
      </w:pPr>
      <w:r>
        <w:rPr>
          <w:color w:val="212121"/>
        </w:rPr>
        <w:t xml:space="preserve">. Designed hands-on coding exercises, assignments, and real-world projects to strengthen students' programming skills. </w:t>
      </w:r>
    </w:p>
    <w:p>
      <w:pPr>
        <w:pStyle w:val="BodyText"/>
        <w:spacing w:before="13" w:after="0"/>
        <w:ind w:hanging="0" w:left="0"/>
        <w:rPr>
          <w:color w:val="212121"/>
        </w:rPr>
      </w:pPr>
      <w:r>
        <w:rPr>
          <w:color w:val="212121"/>
        </w:rPr>
        <w:t xml:space="preserve">. Guided students in developing responsive websites and full-stack web applications using the MERN stack. </w:t>
      </w:r>
    </w:p>
    <w:p>
      <w:pPr>
        <w:pStyle w:val="BodyText"/>
        <w:spacing w:before="13" w:after="0"/>
        <w:ind w:hanging="0" w:left="0"/>
        <w:rPr>
          <w:color w:val="212121"/>
        </w:rPr>
      </w:pPr>
      <w:r>
        <w:rPr>
          <w:color w:val="212121"/>
        </w:rPr>
        <w:t xml:space="preserve">. Mentored students on technical interviews, project development, debugging, and career preparation. </w:t>
      </w:r>
    </w:p>
    <w:p>
      <w:pPr>
        <w:pStyle w:val="BodyText"/>
        <w:spacing w:before="13" w:after="0"/>
        <w:ind w:hanging="0" w:left="0"/>
        <w:rPr/>
      </w:pPr>
      <w:r>
        <w:rPr>
          <w:color w:val="212121"/>
          <w:szCs w:val="22"/>
        </w:rPr>
        <w:t>. Communicated complex technical concepts clearly to students with different levels of programming knowledge.</w:t>
      </w:r>
    </w:p>
    <w:p>
      <w:pPr>
        <w:pStyle w:val="Heading1"/>
        <w:rPr>
          <w:color w:val="212121"/>
          <w:spacing w:val="-2"/>
        </w:rPr>
      </w:pPr>
      <w:r>
        <mc:AlternateContent>
          <mc:Choice Requires="wps">
            <w:drawing>
              <wp:anchor behindDoc="0" distT="0" distB="0" distL="0" distR="0" simplePos="0" locked="0" layoutInCell="0" allowOverlap="1" relativeHeight="5" wp14:anchorId="266EA658">
                <wp:simplePos x="0" y="0"/>
                <wp:positionH relativeFrom="page">
                  <wp:posOffset>400050</wp:posOffset>
                </wp:positionH>
                <wp:positionV relativeFrom="paragraph">
                  <wp:posOffset>188595</wp:posOffset>
                </wp:positionV>
                <wp:extent cx="6762750" cy="9525"/>
                <wp:effectExtent l="0" t="0" r="0" b="0"/>
                <wp:wrapTopAndBottom/>
                <wp:docPr id="4" name="Graphic 4"/>
                <a:graphic xmlns:a="http://schemas.openxmlformats.org/drawingml/2006/main">
                  <a:graphicData uri="http://schemas.microsoft.com/office/word/2010/wordprocessingShape">
                    <wps:wsp>
                      <wps:cNvSpPr/>
                      <wps:spPr>
                        <a:xfrm>
                          <a:off x="0" y="0"/>
                          <a:ext cx="6762600" cy="9360"/>
                        </a:xfrm>
                        <a:custGeom>
                          <a:avLst/>
                          <a:gdLst>
                            <a:gd name="textAreaLeft" fmla="*/ 0 w 3834000"/>
                            <a:gd name="textAreaRight" fmla="*/ 3834360 w 3834000"/>
                            <a:gd name="textAreaTop" fmla="*/ 0 h 5400"/>
                            <a:gd name="textAreaBottom" fmla="*/ 5760 h 5400"/>
                          </a:gdLst>
                          <a:ahLst/>
                          <a:rect l="textAreaLeft" t="textAreaTop" r="textAreaRight" b="textAreaBottom"/>
                          <a:pathLst>
                            <a:path w="6762750" h="9525">
                              <a:moveTo>
                                <a:pt x="6762749" y="9524"/>
                              </a:moveTo>
                              <a:lnTo>
                                <a:pt x="0" y="9524"/>
                              </a:lnTo>
                              <a:lnTo>
                                <a:pt x="0" y="0"/>
                              </a:lnTo>
                              <a:lnTo>
                                <a:pt x="6762749" y="0"/>
                              </a:lnTo>
                              <a:lnTo>
                                <a:pt x="6762749" y="9524"/>
                              </a:lnTo>
                              <a:close/>
                            </a:path>
                          </a:pathLst>
                        </a:custGeom>
                        <a:solidFill>
                          <a:srgbClr val="545454"/>
                        </a:solidFill>
                        <a:ln w="0">
                          <a:noFill/>
                        </a:ln>
                      </wps:spPr>
                      <wps:style>
                        <a:lnRef idx="0"/>
                        <a:fillRef idx="0"/>
                        <a:effectRef idx="0"/>
                        <a:fontRef idx="minor"/>
                      </wps:style>
                      <wps:bodyPr/>
                    </wps:wsp>
                  </a:graphicData>
                </a:graphic>
              </wp:anchor>
            </w:drawing>
          </mc:Choice>
          <mc:Fallback>
            <w:pict/>
          </mc:Fallback>
        </mc:AlternateContent>
      </w:r>
      <w:r>
        <w:rPr>
          <w:color w:val="212121"/>
          <w:spacing w:val="-2"/>
        </w:rPr>
        <w:t>EDUCATION</w:t>
      </w:r>
    </w:p>
    <w:p>
      <w:pPr>
        <w:pStyle w:val="Heading1"/>
        <w:rPr>
          <w:b w:val="false"/>
          <w:bCs w:val="false"/>
          <w:color w:val="212121"/>
          <w:spacing w:val="-2"/>
        </w:rPr>
      </w:pPr>
      <w:r>
        <w:rPr>
          <w:color w:val="212121"/>
          <w:spacing w:val="-2"/>
        </w:rPr>
        <w:t>Diploma in Software Management (DISM)</w:t>
        <w:br/>
      </w:r>
      <w:r>
        <w:rPr>
          <w:b w:val="false"/>
          <w:bCs w:val="false"/>
          <w:color w:val="212121"/>
          <w:spacing w:val="-2"/>
        </w:rPr>
        <w:t>Institute of Advance Network Technology (IANT)</w:t>
        <w:br/>
      </w:r>
    </w:p>
    <w:p>
      <w:pPr>
        <w:pStyle w:val="Heading1"/>
        <w:rPr>
          <w:color w:val="212121"/>
          <w:spacing w:val="-2"/>
        </w:rPr>
      </w:pPr>
      <w:r>
        <w:rPr>
          <w:color w:val="212121"/>
          <w:spacing w:val="-2"/>
        </w:rPr>
        <w:t>Higher Secondary Certificate (12th)</w:t>
        <w:br/>
      </w:r>
      <w:r>
        <w:rPr>
          <w:b w:val="false"/>
          <w:bCs w:val="false"/>
          <w:color w:val="212121"/>
          <w:spacing w:val="-2"/>
        </w:rPr>
        <w:t>Curvey Boys High School | March 2023 | 60%</w:t>
        <w:br/>
        <w:br/>
      </w:r>
      <w:r>
        <w:rPr>
          <w:color w:val="212121"/>
          <w:spacing w:val="-2"/>
        </w:rPr>
        <w:t>Secondary School Certificate (10th)</w:t>
        <w:br/>
      </w:r>
      <w:r>
        <w:rPr>
          <w:b w:val="false"/>
          <w:bCs w:val="false"/>
          <w:color w:val="212121"/>
          <w:spacing w:val="-2"/>
        </w:rPr>
        <w:t>Curvey Boys High School | May 2021 | 65%</w:t>
      </w:r>
    </w:p>
    <w:p>
      <w:pPr>
        <w:pStyle w:val="Heading1"/>
        <w:rPr>
          <w:color w:val="212121"/>
          <w:spacing w:val="-2"/>
        </w:rPr>
      </w:pPr>
      <w:r>
        <w:rPr>
          <w:color w:val="212121"/>
          <w:spacing w:val="-2"/>
        </w:rPr>
      </w:r>
    </w:p>
    <w:p>
      <w:pPr>
        <w:pStyle w:val="Heading1"/>
        <w:spacing w:before="127" w:after="0"/>
        <w:ind w:left="0"/>
        <w:rPr/>
      </w:pPr>
      <w:r>
        <mc:AlternateContent>
          <mc:Choice Requires="wps">
            <w:drawing>
              <wp:anchor behindDoc="0" distT="0" distB="0" distL="0" distR="0" simplePos="0" locked="0" layoutInCell="0" allowOverlap="1" relativeHeight="6" wp14:anchorId="065489AC">
                <wp:simplePos x="0" y="0"/>
                <wp:positionH relativeFrom="page">
                  <wp:posOffset>400050</wp:posOffset>
                </wp:positionH>
                <wp:positionV relativeFrom="paragraph">
                  <wp:posOffset>268605</wp:posOffset>
                </wp:positionV>
                <wp:extent cx="6762750" cy="9525"/>
                <wp:effectExtent l="0" t="1270" r="0" b="0"/>
                <wp:wrapTopAndBottom/>
                <wp:docPr id="5" name="Graphic 5"/>
                <a:graphic xmlns:a="http://schemas.openxmlformats.org/drawingml/2006/main">
                  <a:graphicData uri="http://schemas.microsoft.com/office/word/2010/wordprocessingShape">
                    <wps:wsp>
                      <wps:cNvSpPr/>
                      <wps:spPr>
                        <a:xfrm>
                          <a:off x="0" y="0"/>
                          <a:ext cx="6762600" cy="9360"/>
                        </a:xfrm>
                        <a:custGeom>
                          <a:avLst/>
                          <a:gdLst>
                            <a:gd name="textAreaLeft" fmla="*/ 0 w 3834000"/>
                            <a:gd name="textAreaRight" fmla="*/ 3834360 w 3834000"/>
                            <a:gd name="textAreaTop" fmla="*/ 0 h 5400"/>
                            <a:gd name="textAreaBottom" fmla="*/ 5760 h 5400"/>
                          </a:gdLst>
                          <a:ahLst/>
                          <a:rect l="textAreaLeft" t="textAreaTop" r="textAreaRight" b="textAreaBottom"/>
                          <a:pathLst>
                            <a:path w="6762750" h="9525">
                              <a:moveTo>
                                <a:pt x="6762749" y="9524"/>
                              </a:moveTo>
                              <a:lnTo>
                                <a:pt x="0" y="9524"/>
                              </a:lnTo>
                              <a:lnTo>
                                <a:pt x="0" y="0"/>
                              </a:lnTo>
                              <a:lnTo>
                                <a:pt x="6762749" y="0"/>
                              </a:lnTo>
                              <a:lnTo>
                                <a:pt x="6762749" y="9524"/>
                              </a:lnTo>
                              <a:close/>
                            </a:path>
                          </a:pathLst>
                        </a:custGeom>
                        <a:solidFill>
                          <a:srgbClr val="545454"/>
                        </a:solidFill>
                        <a:ln w="0">
                          <a:noFill/>
                        </a:ln>
                      </wps:spPr>
                      <wps:style>
                        <a:lnRef idx="0"/>
                        <a:fillRef idx="0"/>
                        <a:effectRef idx="0"/>
                        <a:fontRef idx="minor"/>
                      </wps:style>
                      <wps:bodyPr/>
                    </wps:wsp>
                  </a:graphicData>
                </a:graphic>
              </wp:anchor>
            </w:drawing>
          </mc:Choice>
          <mc:Fallback>
            <w:pict/>
          </mc:Fallback>
        </mc:AlternateContent>
      </w:r>
      <w:r>
        <w:rPr>
          <w:color w:val="212121"/>
          <w:spacing w:val="-2"/>
        </w:rPr>
        <w:t>CERTIFICATIONS</w:t>
      </w:r>
    </w:p>
    <w:p>
      <w:pPr>
        <w:pStyle w:val="Normal"/>
        <w:spacing w:before="101" w:after="0"/>
        <w:ind w:left="63"/>
        <w:rPr>
          <w:sz w:val="18"/>
        </w:rPr>
      </w:pPr>
      <w:r>
        <w:rPr>
          <w:rFonts w:ascii="Arial" w:hAnsi="Arial"/>
          <w:b/>
          <w:color w:val="212121"/>
          <w:sz w:val="18"/>
        </w:rPr>
        <w:t>DISM</w:t>
      </w:r>
      <w:r>
        <w:rPr>
          <w:rFonts w:ascii="Arial" w:hAnsi="Arial"/>
          <w:b/>
          <w:color w:val="212121"/>
          <w:spacing w:val="-2"/>
          <w:sz w:val="18"/>
        </w:rPr>
        <w:t xml:space="preserve"> </w:t>
      </w:r>
      <w:r>
        <w:rPr>
          <w:rFonts w:ascii="Arial" w:hAnsi="Arial"/>
          <w:b/>
          <w:color w:val="212121"/>
          <w:sz w:val="18"/>
        </w:rPr>
        <w:t>(Diploma</w:t>
      </w:r>
      <w:r>
        <w:rPr>
          <w:rFonts w:ascii="Arial" w:hAnsi="Arial"/>
          <w:b/>
          <w:color w:val="212121"/>
          <w:spacing w:val="-2"/>
          <w:sz w:val="18"/>
        </w:rPr>
        <w:t xml:space="preserve"> </w:t>
      </w:r>
      <w:r>
        <w:rPr>
          <w:rFonts w:ascii="Arial" w:hAnsi="Arial"/>
          <w:b/>
          <w:color w:val="212121"/>
          <w:sz w:val="18"/>
        </w:rPr>
        <w:t>in</w:t>
      </w:r>
      <w:r>
        <w:rPr>
          <w:rFonts w:ascii="Arial" w:hAnsi="Arial"/>
          <w:b/>
          <w:color w:val="212121"/>
          <w:spacing w:val="-2"/>
          <w:sz w:val="18"/>
        </w:rPr>
        <w:t xml:space="preserve"> </w:t>
      </w:r>
      <w:r>
        <w:rPr>
          <w:rFonts w:ascii="Arial" w:hAnsi="Arial"/>
          <w:b/>
          <w:color w:val="212121"/>
          <w:sz w:val="18"/>
        </w:rPr>
        <w:t>Software</w:t>
      </w:r>
      <w:r>
        <w:rPr>
          <w:rFonts w:ascii="Arial" w:hAnsi="Arial"/>
          <w:b/>
          <w:color w:val="212121"/>
          <w:spacing w:val="-2"/>
          <w:sz w:val="18"/>
        </w:rPr>
        <w:t xml:space="preserve"> </w:t>
      </w:r>
      <w:r>
        <w:rPr>
          <w:rFonts w:ascii="Arial" w:hAnsi="Arial"/>
          <w:b/>
          <w:color w:val="212121"/>
          <w:sz w:val="18"/>
        </w:rPr>
        <w:t>Management)</w:t>
      </w:r>
      <w:r>
        <w:rPr>
          <w:rFonts w:ascii="Arial" w:hAnsi="Arial"/>
          <w:b/>
          <w:color w:val="212121"/>
          <w:spacing w:val="-2"/>
          <w:sz w:val="18"/>
        </w:rPr>
        <w:t xml:space="preserve"> </w:t>
      </w:r>
      <w:r>
        <w:rPr>
          <w:color w:val="212121"/>
          <w:sz w:val="18"/>
        </w:rPr>
        <w:t>–</w:t>
      </w:r>
      <w:r>
        <w:rPr>
          <w:color w:val="212121"/>
          <w:spacing w:val="-2"/>
          <w:sz w:val="18"/>
        </w:rPr>
        <w:t xml:space="preserve"> </w:t>
      </w:r>
      <w:r>
        <w:rPr>
          <w:color w:val="212121"/>
          <w:sz w:val="18"/>
        </w:rPr>
        <w:t>Institute</w:t>
      </w:r>
      <w:r>
        <w:rPr>
          <w:color w:val="212121"/>
          <w:spacing w:val="-2"/>
          <w:sz w:val="18"/>
        </w:rPr>
        <w:t xml:space="preserve"> </w:t>
      </w:r>
      <w:r>
        <w:rPr>
          <w:color w:val="212121"/>
          <w:sz w:val="18"/>
        </w:rPr>
        <w:t>of</w:t>
      </w:r>
      <w:r>
        <w:rPr>
          <w:color w:val="212121"/>
          <w:spacing w:val="-11"/>
          <w:sz w:val="18"/>
        </w:rPr>
        <w:t xml:space="preserve"> </w:t>
      </w:r>
      <w:r>
        <w:rPr>
          <w:color w:val="212121"/>
          <w:sz w:val="18"/>
        </w:rPr>
        <w:t>Advance</w:t>
      </w:r>
      <w:r>
        <w:rPr>
          <w:color w:val="212121"/>
          <w:spacing w:val="-2"/>
          <w:sz w:val="18"/>
        </w:rPr>
        <w:t xml:space="preserve"> </w:t>
      </w:r>
      <w:r>
        <w:rPr>
          <w:color w:val="212121"/>
          <w:sz w:val="18"/>
        </w:rPr>
        <w:t>Network</w:t>
      </w:r>
      <w:r>
        <w:rPr>
          <w:color w:val="212121"/>
          <w:spacing w:val="-6"/>
          <w:sz w:val="18"/>
        </w:rPr>
        <w:t xml:space="preserve"> </w:t>
      </w:r>
      <w:r>
        <w:rPr>
          <w:color w:val="212121"/>
          <w:sz w:val="18"/>
        </w:rPr>
        <w:t>Technology</w:t>
      </w:r>
      <w:r>
        <w:rPr>
          <w:color w:val="212121"/>
          <w:spacing w:val="-1"/>
          <w:sz w:val="18"/>
        </w:rPr>
        <w:t xml:space="preserve"> </w:t>
      </w:r>
      <w:r>
        <w:rPr>
          <w:color w:val="212121"/>
          <w:spacing w:val="-2"/>
          <w:sz w:val="18"/>
        </w:rPr>
        <w:t>(IANT)</w:t>
      </w:r>
    </w:p>
    <w:p>
      <w:pPr>
        <w:pStyle w:val="Normal"/>
        <w:spacing w:before="93" w:after="0"/>
        <w:ind w:left="63"/>
        <w:rPr>
          <w:sz w:val="18"/>
        </w:rPr>
      </w:pPr>
      <w:r>
        <w:rPr>
          <w:rFonts w:ascii="Arial" w:hAnsi="Arial"/>
          <w:b/>
          <w:color w:val="212121"/>
          <w:sz w:val="18"/>
        </w:rPr>
        <w:t xml:space="preserve">SCSU (Star Cyber Secure User) </w:t>
      </w:r>
      <w:r>
        <w:rPr>
          <w:color w:val="212121"/>
          <w:sz w:val="18"/>
        </w:rPr>
        <w:t xml:space="preserve">– Cyber Security </w:t>
      </w:r>
      <w:r>
        <w:rPr>
          <w:color w:val="212121"/>
          <w:spacing w:val="-2"/>
          <w:sz w:val="18"/>
        </w:rPr>
        <w:t>Certification</w:t>
      </w:r>
    </w:p>
    <w:sectPr>
      <w:type w:val="nextPage"/>
      <w:pgSz w:w="11906" w:h="16838"/>
      <w:pgMar w:left="566" w:right="566" w:gutter="0" w:header="0" w:top="480" w:footer="0" w:bottom="280"/>
      <w:pgNumType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Arial MT">
    <w:charset w:val="01"/>
    <w:family w:val="swiss"/>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6pt;height:6pt" o:bullet="t">
        <v:imagedata r:id="rId1" o:title=""/>
      </v:shape>
    </w:pict>
  </w:numPicBullet>
  <w:abstractNum w:abstractNumId="1">
    <w:lvl w:ilvl="0">
      <w:numFmt w:val="bullet"/>
      <w:lvlText w:val="•"/>
      <w:lvlPicBulletId w:val="0"/>
      <w:lvlJc w:val="left"/>
      <w:pPr>
        <w:tabs>
          <w:tab w:val="num" w:pos="0"/>
        </w:tabs>
        <w:ind w:left="300" w:hanging="210"/>
      </w:pPr>
      <w:rPr>
        <w:rFonts w:ascii="Times New Roman" w:hAnsi="Times New Roman" w:cs="Times New Roman" w:hint="default"/>
        <w:vertAlign w:val="superscript"/>
        <w:sz w:val="10"/>
        <w:i w:val="false"/>
        <w:b w:val="false"/>
        <w:szCs w:val="10"/>
        <w:iCs w:val="false"/>
        <w:bCs w:val="false"/>
        <w:w w:val="100"/>
        <w:lang w:val="en-US" w:eastAsia="en-US" w:bidi="ar-SA"/>
      </w:rPr>
    </w:lvl>
    <w:lvl w:ilvl="1">
      <w:start w:val="0"/>
      <w:numFmt w:val="bullet"/>
      <w:lvlText w:val=""/>
      <w:lvlJc w:val="left"/>
      <w:pPr>
        <w:tabs>
          <w:tab w:val="num" w:pos="0"/>
        </w:tabs>
        <w:ind w:left="1382" w:hanging="210"/>
      </w:pPr>
      <w:rPr>
        <w:rFonts w:ascii="Symbol" w:hAnsi="Symbol" w:cs="Symbol" w:hint="default"/>
        <w:lang w:val="en-US" w:eastAsia="en-US" w:bidi="ar-SA"/>
      </w:rPr>
    </w:lvl>
    <w:lvl w:ilvl="2">
      <w:start w:val="0"/>
      <w:numFmt w:val="bullet"/>
      <w:lvlText w:val=""/>
      <w:lvlJc w:val="left"/>
      <w:pPr>
        <w:tabs>
          <w:tab w:val="num" w:pos="0"/>
        </w:tabs>
        <w:ind w:left="2425" w:hanging="210"/>
      </w:pPr>
      <w:rPr>
        <w:rFonts w:ascii="Symbol" w:hAnsi="Symbol" w:cs="Symbol" w:hint="default"/>
        <w:lang w:val="en-US" w:eastAsia="en-US" w:bidi="ar-SA"/>
      </w:rPr>
    </w:lvl>
    <w:lvl w:ilvl="3">
      <w:start w:val="0"/>
      <w:numFmt w:val="bullet"/>
      <w:lvlText w:val=""/>
      <w:lvlJc w:val="left"/>
      <w:pPr>
        <w:tabs>
          <w:tab w:val="num" w:pos="0"/>
        </w:tabs>
        <w:ind w:left="3468" w:hanging="210"/>
      </w:pPr>
      <w:rPr>
        <w:rFonts w:ascii="Symbol" w:hAnsi="Symbol" w:cs="Symbol" w:hint="default"/>
        <w:lang w:val="en-US" w:eastAsia="en-US" w:bidi="ar-SA"/>
      </w:rPr>
    </w:lvl>
    <w:lvl w:ilvl="4">
      <w:start w:val="0"/>
      <w:numFmt w:val="bullet"/>
      <w:lvlText w:val=""/>
      <w:lvlJc w:val="left"/>
      <w:pPr>
        <w:tabs>
          <w:tab w:val="num" w:pos="0"/>
        </w:tabs>
        <w:ind w:left="4510" w:hanging="210"/>
      </w:pPr>
      <w:rPr>
        <w:rFonts w:ascii="Symbol" w:hAnsi="Symbol" w:cs="Symbol" w:hint="default"/>
        <w:lang w:val="en-US" w:eastAsia="en-US" w:bidi="ar-SA"/>
      </w:rPr>
    </w:lvl>
    <w:lvl w:ilvl="5">
      <w:start w:val="0"/>
      <w:numFmt w:val="bullet"/>
      <w:lvlText w:val=""/>
      <w:lvlJc w:val="left"/>
      <w:pPr>
        <w:tabs>
          <w:tab w:val="num" w:pos="0"/>
        </w:tabs>
        <w:ind w:left="5553" w:hanging="210"/>
      </w:pPr>
      <w:rPr>
        <w:rFonts w:ascii="Symbol" w:hAnsi="Symbol" w:cs="Symbol" w:hint="default"/>
        <w:lang w:val="en-US" w:eastAsia="en-US" w:bidi="ar-SA"/>
      </w:rPr>
    </w:lvl>
    <w:lvl w:ilvl="6">
      <w:start w:val="0"/>
      <w:numFmt w:val="bullet"/>
      <w:lvlText w:val=""/>
      <w:lvlJc w:val="left"/>
      <w:pPr>
        <w:tabs>
          <w:tab w:val="num" w:pos="0"/>
        </w:tabs>
        <w:ind w:left="6596" w:hanging="210"/>
      </w:pPr>
      <w:rPr>
        <w:rFonts w:ascii="Symbol" w:hAnsi="Symbol" w:cs="Symbol" w:hint="default"/>
        <w:lang w:val="en-US" w:eastAsia="en-US" w:bidi="ar-SA"/>
      </w:rPr>
    </w:lvl>
    <w:lvl w:ilvl="7">
      <w:start w:val="0"/>
      <w:numFmt w:val="bullet"/>
      <w:lvlText w:val=""/>
      <w:lvlJc w:val="left"/>
      <w:pPr>
        <w:tabs>
          <w:tab w:val="num" w:pos="0"/>
        </w:tabs>
        <w:ind w:left="7639" w:hanging="210"/>
      </w:pPr>
      <w:rPr>
        <w:rFonts w:ascii="Symbol" w:hAnsi="Symbol" w:cs="Symbol" w:hint="default"/>
        <w:lang w:val="en-US" w:eastAsia="en-US" w:bidi="ar-SA"/>
      </w:rPr>
    </w:lvl>
    <w:lvl w:ilvl="8">
      <w:start w:val="0"/>
      <w:numFmt w:val="bullet"/>
      <w:lvlText w:val=""/>
      <w:lvlJc w:val="left"/>
      <w:pPr>
        <w:tabs>
          <w:tab w:val="num" w:pos="0"/>
        </w:tabs>
        <w:ind w:left="8681" w:hanging="21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9"/>
    <w:qFormat/>
    <w:pPr>
      <w:ind w:left="63"/>
      <w:outlineLvl w:val="0"/>
    </w:pPr>
    <w:rPr>
      <w:rFonts w:ascii="Arial" w:hAnsi="Arial" w:eastAsia="Arial" w:cs="Arial"/>
      <w:b/>
      <w:bCs/>
    </w:rPr>
  </w:style>
  <w:style w:type="paragraph" w:styleId="Heading2">
    <w:name w:val="heading 2"/>
    <w:basedOn w:val="Normal"/>
    <w:uiPriority w:val="9"/>
    <w:unhideWhenUsed/>
    <w:qFormat/>
    <w:pPr>
      <w:spacing w:before="148" w:after="0"/>
      <w:ind w:left="63"/>
      <w:outlineLvl w:val="1"/>
    </w:pPr>
    <w:rPr>
      <w:rFonts w:ascii="Arial" w:hAnsi="Arial" w:eastAsia="Arial" w:cs="Arial"/>
      <w:b/>
      <w:bCs/>
      <w:sz w:val="21"/>
      <w:szCs w:val="21"/>
    </w:rPr>
  </w:style>
  <w:style w:type="character" w:styleId="DefaultParagraphFont" w:default="1">
    <w:name w:val="Default Paragraph Font"/>
    <w:uiPriority w:val="1"/>
    <w:unhideWhenUsed/>
    <w:qFormat/>
    <w:rPr/>
  </w:style>
  <w:style w:type="character" w:styleId="Hyperlink">
    <w:name w:val="Hyperlink"/>
    <w:rPr>
      <w:color w:val="0026E5"/>
      <w:u w:val="single"/>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uiPriority w:val="1"/>
    <w:qFormat/>
    <w:pPr>
      <w:spacing w:before="78" w:after="0"/>
      <w:ind w:hanging="210" w:left="333"/>
    </w:pPr>
    <w:rPr>
      <w:sz w:val="18"/>
      <w:szCs w:val="18"/>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spacing w:before="78" w:after="0"/>
      <w:ind w:hanging="210" w:left="333"/>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aransinhvaghela3269@gmail.com" TargetMode="External"/><Relationship Id="rId3" Type="http://schemas.openxmlformats.org/officeDocument/2006/relationships/hyperlink" Target="http://www.linkedin.com/in/vaghela-karan-sinh-48068a3b0/"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LibreOfficeDev/24.8.7.2.0$Android_AARCH64 LibreOffice_project/</Application>
  <AppVersion>15.0000</AppVersion>
  <Pages>1</Pages>
  <Words>389</Words>
  <Characters>2768</Characters>
  <CharactersWithSpaces>3143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2026-09-08T19:38:00Z</dcterms:created>
  <dc:creator>Karan Thakor</dc:creator>
  <dc:description/>
  <dc:language>en-US</dc:language>
  <cp:lastModifiedBy/>
  <dcterms:modified xsi:type="dcterms:W3CDTF">2026-09-09T09:48:11Z</dcterms:modified>
  <cp:revision>3</cp:revision>
  <dc:subject/>
  <dc:title>Business Analyst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Mozilla/5.0 (Windows NT 10.0; Win64; x64) AppleWebKit/537.36 (KHTML, like Gecko) Chrome/150.0.0.0 Safari/537.36</vt:lpwstr>
  </property>
  <property fmtid="{D5CDD505-2E9C-101B-9397-08002B2CF9AE}" pid="5" name="LastSaved">
    <vt:filetime>2026-09-08T00:00:00Z</vt:filetime>
  </property>
  <property fmtid="{D5CDD505-2E9C-101B-9397-08002B2CF9AE}" pid="6" name="Producer">
    <vt:lpwstr>Skia/PDF m150</vt:lpwstr>
  </property>
</Properties>
</file>