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6AF1" w:rsidRPr="00F2594E" w:rsidRDefault="00000000">
      <w:pPr>
        <w:pStyle w:val="aa"/>
        <w:jc w:val="center"/>
        <w:rPr>
          <w:lang w:val="ru-RU"/>
        </w:rPr>
      </w:pPr>
      <w:r w:rsidRPr="00F2594E">
        <w:rPr>
          <w:lang w:val="ru-RU"/>
        </w:rPr>
        <w:t xml:space="preserve">Замечания к статье </w:t>
      </w:r>
      <w:r>
        <w:t>chi</w:t>
      </w:r>
      <w:r w:rsidRPr="00F2594E">
        <w:rPr>
          <w:lang w:val="ru-RU"/>
        </w:rPr>
        <w:t>4-45(</w:t>
      </w:r>
      <w:r w:rsidR="00462CA7">
        <w:rPr>
          <w:lang w:val="ru-RU"/>
        </w:rPr>
        <w:t>5)</w:t>
      </w:r>
    </w:p>
    <w:p w:rsidR="001D6AF1" w:rsidRDefault="001D6AF1">
      <w:pPr>
        <w:pStyle w:val="1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1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В </w:t>
            </w:r>
            <w:r>
              <w:rPr>
                <w:b/>
              </w:rPr>
              <w:t>PDF</w:t>
            </w:r>
            <w:r w:rsidRPr="00F2594E">
              <w:rPr>
                <w:b/>
                <w:lang w:val="ru-RU"/>
              </w:rPr>
              <w:t xml:space="preserve"> остались три явных [[УТОЧНИТЬ]] и незаполненная служебная сноска</w:t>
            </w:r>
          </w:p>
        </w:tc>
      </w:tr>
      <w:tr w:rsidR="001D6AF1" w:rsidRPr="00F2594E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>стр. 22, §9.3–9.4; также сноска на стр. 1</w:t>
            </w:r>
          </w:p>
        </w:tc>
      </w:tr>
      <w:tr w:rsidR="001D6AF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Замечание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F2594E">
            <w:pPr>
              <w:keepNext/>
            </w:pPr>
            <w:r>
              <w:rPr>
                <w:lang w:val="ru-RU"/>
              </w:rPr>
              <w:t>Р</w:t>
            </w:r>
            <w:r w:rsidR="00000000" w:rsidRPr="00F2594E">
              <w:rPr>
                <w:lang w:val="ru-RU"/>
              </w:rPr>
              <w:t xml:space="preserve">едакционные инструкции: про независимость перепроверки, про два коммита без трейлеров и про авторство содержательных идей. На титульной странице также остаётся «Аффилиации и контактные данные авторов подлежат уточнению». </w:t>
            </w:r>
          </w:p>
        </w:tc>
      </w:tr>
      <w:tr w:rsidR="001D6AF1" w:rsidRPr="00F2594E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Что предлагаю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rPr>
                <w:lang w:val="ru-RU"/>
              </w:rPr>
            </w:pPr>
            <w:r w:rsidRPr="00F2594E">
              <w:rPr>
                <w:lang w:val="ru-RU"/>
              </w:rPr>
              <w:t>Заполнить три места в §9.4 содержательным текстом, убрать квадратные служебные метки, решить судьбу сносок и заполнить аффилиации/контакты. Перед финальной сборкой сделать поиск по строкам «[[», «УТОЧНИТЬ», «подлежат уточнению».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2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>Ссылки на главные сертификаты ведут в несуществующий старый каталог</w:t>
            </w:r>
          </w:p>
        </w:tc>
      </w:tr>
      <w:tr w:rsidR="001D6AF1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13 и 15, §5.1–5.2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В статье указаны пути вида </w:t>
            </w:r>
            <w:r>
              <w:t>audit</w:t>
            </w:r>
            <w:r w:rsidRPr="00F2594E">
              <w:rPr>
                <w:lang w:val="ru-RU"/>
              </w:rPr>
              <w:t>-</w:t>
            </w:r>
            <w:r>
              <w:t>data</w:t>
            </w:r>
            <w:r w:rsidRPr="00F2594E">
              <w:rPr>
                <w:lang w:val="ru-RU"/>
              </w:rPr>
              <w:t>/</w:t>
            </w:r>
            <w:proofErr w:type="spellStart"/>
            <w:r>
              <w:t>hd</w:t>
            </w:r>
            <w:proofErr w:type="spellEnd"/>
            <w:r w:rsidRPr="00F2594E">
              <w:rPr>
                <w:lang w:val="ru-RU"/>
              </w:rPr>
              <w:t>-$2026$-07/</w:t>
            </w:r>
            <w:r>
              <w:t>metric</w:t>
            </w:r>
            <w:r w:rsidRPr="00F2594E">
              <w:rPr>
                <w:lang w:val="ru-RU"/>
              </w:rPr>
              <w:t>_</w:t>
            </w:r>
            <w:r>
              <w:t>deform</w:t>
            </w:r>
            <w:r w:rsidRPr="00F2594E">
              <w:rPr>
                <w:lang w:val="ru-RU"/>
              </w:rPr>
              <w:t>_</w:t>
            </w:r>
            <w:proofErr w:type="gramStart"/>
            <w:r w:rsidRPr="00F2594E">
              <w:rPr>
                <w:lang w:val="ru-RU"/>
              </w:rPr>
              <w:t>... .</w:t>
            </w:r>
            <w:proofErr w:type="gramEnd"/>
            <w:r w:rsidRPr="00F2594E">
              <w:rPr>
                <w:lang w:val="ru-RU"/>
              </w:rPr>
              <w:t xml:space="preserve"> В текущем репозитории </w:t>
            </w:r>
            <w:r>
              <w:t>f</w:t>
            </w:r>
            <w:r w:rsidRPr="00F2594E">
              <w:rPr>
                <w:lang w:val="ru-RU"/>
              </w:rPr>
              <w:t>9</w:t>
            </w:r>
            <w:r>
              <w:t>ca</w:t>
            </w:r>
            <w:r w:rsidRPr="00F2594E">
              <w:rPr>
                <w:lang w:val="ru-RU"/>
              </w:rPr>
              <w:t>29</w:t>
            </w:r>
            <w:r>
              <w:t>e</w:t>
            </w:r>
            <w:r w:rsidRPr="00F2594E">
              <w:rPr>
                <w:lang w:val="ru-RU"/>
              </w:rPr>
              <w:t xml:space="preserve"> этих путей нет; сертификаты лежат в </w:t>
            </w:r>
            <w:r>
              <w:t>audit</w:t>
            </w:r>
            <w:r w:rsidRPr="00F2594E">
              <w:rPr>
                <w:lang w:val="ru-RU"/>
              </w:rPr>
              <w:t>-</w:t>
            </w:r>
            <w:r>
              <w:t>data</w:t>
            </w:r>
            <w:r w:rsidRPr="00F2594E">
              <w:rPr>
                <w:lang w:val="ru-RU"/>
              </w:rPr>
              <w:t>/</w:t>
            </w:r>
            <w:r>
              <w:t>results</w:t>
            </w:r>
            <w:r w:rsidRPr="00F2594E">
              <w:rPr>
                <w:lang w:val="ru-RU"/>
              </w:rPr>
              <w:t xml:space="preserve">/. </w:t>
            </w:r>
            <w:r w:rsidR="00A13DA4">
              <w:rPr>
                <w:lang w:val="ru-RU"/>
              </w:rPr>
              <w:t>С</w:t>
            </w:r>
            <w:r w:rsidRPr="00F2594E">
              <w:rPr>
                <w:lang w:val="ru-RU"/>
              </w:rPr>
              <w:t>имволы $ вокруг 2026.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Заменить пути на audit-data/results/metric_deform_a5_132_refined_certificate.json, audit-data/results/metric_deform_a5_132_refined_independent_exact_audit.json и audit-data/results/metric_deform_e7_1323_certificate.json.</w:t>
            </w:r>
          </w:p>
          <w:p w:rsidR="001D6AF1" w:rsidRPr="00F2594E" w:rsidRDefault="00000000">
            <w:pPr>
              <w:pStyle w:val="SmallNote"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Основание: </w:t>
            </w:r>
            <w:r w:rsidRPr="00F2594E">
              <w:rPr>
                <w:lang w:val="ru-RU"/>
              </w:rPr>
              <w:t xml:space="preserve">Сверка с репозиторием </w:t>
            </w:r>
            <w:r>
              <w:t>f</w:t>
            </w:r>
            <w:r w:rsidRPr="00F2594E">
              <w:rPr>
                <w:lang w:val="ru-RU"/>
              </w:rPr>
              <w:t>9</w:t>
            </w:r>
            <w:r>
              <w:t>ca</w:t>
            </w:r>
            <w:r w:rsidRPr="00F2594E">
              <w:rPr>
                <w:lang w:val="ru-RU"/>
              </w:rPr>
              <w:t>29</w:t>
            </w:r>
            <w:r>
              <w:t>e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lastRenderedPageBreak/>
              <w:t xml:space="preserve">№ 3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>Текст уже исправлен на 38/72 вектора, а сертификаты в репозитории ещё содержат 36/70</w:t>
            </w:r>
          </w:p>
        </w:tc>
      </w:tr>
      <w:tr w:rsidR="001D6AF1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13 и 15, теоремы 2 и 3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A13DA4" w:rsidRPr="00E465F5" w:rsidRDefault="00000000">
            <w:pPr>
              <w:keepNext/>
            </w:pPr>
            <w:r w:rsidRPr="00F2594E">
              <w:rPr>
                <w:lang w:val="ru-RU"/>
              </w:rPr>
              <w:t>§5.1 утверждает, что полный интервал для ℝ⁵ содержит 38 ненулевых векторов, §5.2 — 72 для ℝ⁷. Но</w:t>
            </w:r>
            <w:r w:rsidRPr="00A13DA4">
              <w:t xml:space="preserve"> </w:t>
            </w:r>
            <w:r w:rsidRPr="00F2594E">
              <w:rPr>
                <w:lang w:val="ru-RU"/>
              </w:rPr>
              <w:t>в</w:t>
            </w:r>
            <w:r w:rsidRPr="00A13DA4">
              <w:t xml:space="preserve"> </w:t>
            </w:r>
            <w:r w:rsidRPr="00F2594E">
              <w:rPr>
                <w:lang w:val="ru-RU"/>
              </w:rPr>
              <w:t>текущих</w:t>
            </w:r>
            <w:r w:rsidRPr="00A13DA4">
              <w:t xml:space="preserve"> </w:t>
            </w:r>
            <w:r>
              <w:t>JSON</w:t>
            </w:r>
            <w:r w:rsidRPr="00A13DA4">
              <w:t>-</w:t>
            </w:r>
            <w:r w:rsidRPr="00F2594E">
              <w:rPr>
                <w:lang w:val="ru-RU"/>
              </w:rPr>
              <w:t>полях</w:t>
            </w:r>
            <w:r w:rsidRPr="00A13DA4">
              <w:t xml:space="preserve"> </w:t>
            </w:r>
            <w:proofErr w:type="spellStart"/>
            <w:r>
              <w:t>short</w:t>
            </w:r>
            <w:r w:rsidRPr="00A13DA4">
              <w:t>_</w:t>
            </w:r>
            <w:r>
              <w:t>vector</w:t>
            </w:r>
            <w:r w:rsidRPr="00A13DA4">
              <w:t>_</w:t>
            </w:r>
            <w:proofErr w:type="gramStart"/>
            <w:r>
              <w:t>certificate</w:t>
            </w:r>
            <w:r w:rsidRPr="00A13DA4">
              <w:t>.</w:t>
            </w:r>
            <w:r>
              <w:t>exact</w:t>
            </w:r>
            <w:proofErr w:type="gramEnd"/>
            <w:r w:rsidRPr="00A13DA4">
              <w:t>_</w:t>
            </w:r>
            <w:r>
              <w:t>vector</w:t>
            </w:r>
            <w:r w:rsidRPr="00A13DA4">
              <w:t>_</w:t>
            </w:r>
            <w:r>
              <w:t>count</w:t>
            </w:r>
            <w:proofErr w:type="spellEnd"/>
            <w:r w:rsidRPr="00A13DA4">
              <w:t xml:space="preserve"> </w:t>
            </w:r>
            <w:r w:rsidRPr="00F2594E">
              <w:rPr>
                <w:lang w:val="ru-RU"/>
              </w:rPr>
              <w:t>стоят</w:t>
            </w:r>
            <w:r w:rsidRPr="00A13DA4">
              <w:t xml:space="preserve"> 36 </w:t>
            </w:r>
            <w:r w:rsidRPr="00F2594E">
              <w:rPr>
                <w:lang w:val="ru-RU"/>
              </w:rPr>
              <w:t>и</w:t>
            </w:r>
            <w:r w:rsidRPr="00A13DA4">
              <w:t xml:space="preserve"> 70</w:t>
            </w:r>
            <w:r w:rsidR="00A13DA4" w:rsidRPr="00A13DA4">
              <w:t xml:space="preserve"> (</w:t>
            </w:r>
          </w:p>
          <w:p w:rsidR="00A13DA4" w:rsidRDefault="00A13DA4">
            <w:pPr>
              <w:keepNext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</w:t>
            </w:r>
            <w:proofErr w:type="spellEnd"/>
            <w:r w:rsidRPr="00A13DA4">
              <w:t xml:space="preserve">: </w:t>
            </w:r>
          </w:p>
          <w:p w:rsidR="00A13DA4" w:rsidRDefault="00A13DA4">
            <w:pPr>
              <w:keepNext/>
              <w:rPr>
                <w:lang w:val="ru-RU"/>
              </w:rPr>
            </w:pPr>
            <w:r w:rsidRPr="00A13DA4">
              <w:t>audit-data/results/metric_deform_a5_132_refined_certificate.json</w:t>
            </w:r>
          </w:p>
          <w:p w:rsidR="00A13DA4" w:rsidRDefault="00A13DA4">
            <w:pPr>
              <w:keepNext/>
              <w:rPr>
                <w:lang w:val="ru-RU"/>
              </w:rPr>
            </w:pPr>
            <w:r w:rsidRPr="00A13DA4">
              <w:t>audit-data/results/metric_deform_e7_1323_certificate.json</w:t>
            </w:r>
            <w:r w:rsidRPr="00A13DA4">
              <w:t>)</w:t>
            </w:r>
            <w:r w:rsidR="00000000" w:rsidRPr="00A13DA4">
              <w:t xml:space="preserve">. </w:t>
            </w:r>
          </w:p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У сертификата ℝ⁷ также нет поля </w:t>
            </w:r>
            <w:r>
              <w:t>certified</w:t>
            </w:r>
            <w:r w:rsidRPr="00F2594E">
              <w:rPr>
                <w:lang w:val="ru-RU"/>
              </w:rPr>
              <w:t>_</w:t>
            </w:r>
            <w:r>
              <w:t>interval</w:t>
            </w:r>
            <w:r w:rsidRPr="00F2594E">
              <w:rPr>
                <w:lang w:val="ru-RU"/>
              </w:rPr>
              <w:t xml:space="preserve">. Поэтому фраза «полный список … и </w:t>
            </w:r>
            <w:r>
              <w:t>KKT</w:t>
            </w:r>
            <w:r w:rsidRPr="00F2594E">
              <w:rPr>
                <w:lang w:val="ru-RU"/>
              </w:rPr>
              <w:t>-сертификаты находятся в файле» сейчас неверна.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proofErr w:type="spellStart"/>
            <w:r w:rsidRPr="00F2594E">
              <w:rPr>
                <w:lang w:val="ru-RU"/>
              </w:rPr>
              <w:t>Перегенерировать</w:t>
            </w:r>
            <w:proofErr w:type="spellEnd"/>
            <w:r w:rsidRPr="00F2594E">
              <w:rPr>
                <w:lang w:val="ru-RU"/>
              </w:rPr>
              <w:t xml:space="preserve"> оба сертификата с исправленным окном; добавить дополнительную пару </w:t>
            </w:r>
            <w:proofErr w:type="gramStart"/>
            <w:r w:rsidRPr="00F2594E">
              <w:rPr>
                <w:lang w:val="ru-RU"/>
              </w:rPr>
              <w:t>±(</w:t>
            </w:r>
            <w:proofErr w:type="gramEnd"/>
            <w:r w:rsidRPr="00F2594E">
              <w:rPr>
                <w:lang w:val="ru-RU"/>
              </w:rPr>
              <w:t xml:space="preserve">-2,2,-2,2,2) для ℝ⁵ и </w:t>
            </w:r>
            <w:proofErr w:type="gramStart"/>
            <w:r w:rsidRPr="00F2594E">
              <w:rPr>
                <w:lang w:val="ru-RU"/>
              </w:rPr>
              <w:t>±(</w:t>
            </w:r>
            <w:proofErr w:type="gramEnd"/>
            <w:r w:rsidRPr="00F2594E">
              <w:rPr>
                <w:lang w:val="ru-RU"/>
              </w:rPr>
              <w:t xml:space="preserve">2,-1,0,0,0,0,1) для ℝ⁷, их </w:t>
            </w:r>
            <w:r>
              <w:t>KKT</w:t>
            </w:r>
            <w:r w:rsidRPr="00F2594E">
              <w:rPr>
                <w:lang w:val="ru-RU"/>
              </w:rPr>
              <w:t xml:space="preserve">-свидетельства; добавить </w:t>
            </w:r>
            <w:r>
              <w:t>certified</w:t>
            </w:r>
            <w:r w:rsidRPr="00F2594E">
              <w:rPr>
                <w:lang w:val="ru-RU"/>
              </w:rPr>
              <w:t>_</w:t>
            </w:r>
            <w:r>
              <w:t>interval</w:t>
            </w:r>
            <w:r w:rsidRPr="00F2594E">
              <w:rPr>
                <w:lang w:val="ru-RU"/>
              </w:rPr>
              <w:t xml:space="preserve"> в ℝ⁷. </w:t>
            </w:r>
          </w:p>
          <w:p w:rsidR="001D6AF1" w:rsidRPr="00F2594E" w:rsidRDefault="00000000">
            <w:pPr>
              <w:pStyle w:val="SmallNote"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Основание: </w:t>
            </w:r>
            <w:r w:rsidRPr="00F2594E">
              <w:rPr>
                <w:lang w:val="ru-RU"/>
              </w:rPr>
              <w:t xml:space="preserve">Сверка </w:t>
            </w:r>
            <w:r>
              <w:t>JSON</w:t>
            </w:r>
            <w:r w:rsidRPr="00F2594E">
              <w:rPr>
                <w:lang w:val="ru-RU"/>
              </w:rPr>
              <w:t xml:space="preserve"> в репозитории </w:t>
            </w:r>
            <w:r>
              <w:t>f</w:t>
            </w:r>
            <w:r w:rsidRPr="00F2594E">
              <w:rPr>
                <w:lang w:val="ru-RU"/>
              </w:rPr>
              <w:t>9</w:t>
            </w:r>
            <w:r>
              <w:t>ca</w:t>
            </w:r>
            <w:r w:rsidRPr="00F2594E">
              <w:rPr>
                <w:lang w:val="ru-RU"/>
              </w:rPr>
              <w:t>29</w:t>
            </w:r>
            <w:r>
              <w:t>e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lastRenderedPageBreak/>
              <w:t xml:space="preserve">№ 4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Утверждение </w:t>
            </w:r>
            <w:r>
              <w:rPr>
                <w:b/>
              </w:rPr>
              <w:t>χ</w:t>
            </w:r>
            <w:r w:rsidRPr="00F2594E">
              <w:rPr>
                <w:b/>
                <w:lang w:val="ru-RU"/>
              </w:rPr>
              <w:t>(ℝ</w:t>
            </w:r>
            <w:proofErr w:type="gramStart"/>
            <w:r w:rsidRPr="00F2594E">
              <w:rPr>
                <w:b/>
                <w:lang w:val="ru-RU"/>
              </w:rPr>
              <w:t>³,[1,ℓ</w:t>
            </w:r>
            <w:proofErr w:type="gramEnd"/>
            <w:r w:rsidRPr="00F2594E">
              <w:rPr>
                <w:b/>
                <w:lang w:val="ru-RU"/>
              </w:rPr>
              <w:t>]) ≤ 15 при ℓ ≤ 1,0266 сейчас не следует из данных</w:t>
            </w:r>
          </w:p>
        </w:tc>
      </w:tr>
      <w:tr w:rsidR="001D6AF1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17, §6.3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В репозитории </w:t>
            </w:r>
            <w:r w:rsidR="00E465F5">
              <w:rPr>
                <w:lang w:val="ru-RU"/>
              </w:rPr>
              <w:t>(</w:t>
            </w:r>
            <w:proofErr w:type="spellStart"/>
            <w:r w:rsidR="007E260D">
              <w:rPr>
                <w:lang w:val="ru-RU"/>
              </w:rPr>
              <w:t>Пр</w:t>
            </w:r>
            <w:proofErr w:type="spellEnd"/>
            <w:r w:rsidR="007E260D">
              <w:rPr>
                <w:lang w:val="ru-RU"/>
              </w:rPr>
              <w:t xml:space="preserve">: </w:t>
            </w:r>
            <w:proofErr w:type="spellStart"/>
            <w:r w:rsidR="00E465F5" w:rsidRPr="00E465F5">
              <w:rPr>
                <w:lang w:val="ru-RU"/>
              </w:rPr>
              <w:t>audit-data</w:t>
            </w:r>
            <w:proofErr w:type="spellEnd"/>
            <w:r w:rsidR="00E465F5" w:rsidRPr="00E465F5">
              <w:rPr>
                <w:lang w:val="ru-RU"/>
              </w:rPr>
              <w:t>/</w:t>
            </w:r>
            <w:proofErr w:type="spellStart"/>
            <w:r w:rsidR="00E465F5" w:rsidRPr="00E465F5">
              <w:rPr>
                <w:lang w:val="ru-RU"/>
              </w:rPr>
              <w:t>results</w:t>
            </w:r>
            <w:proofErr w:type="spellEnd"/>
            <w:r w:rsidR="00E465F5" w:rsidRPr="00E465F5">
              <w:rPr>
                <w:lang w:val="ru-RU"/>
              </w:rPr>
              <w:t>/o2_r3.json</w:t>
            </w:r>
            <w:r w:rsidR="00E465F5">
              <w:rPr>
                <w:lang w:val="ru-RU"/>
              </w:rPr>
              <w:t xml:space="preserve">) </w:t>
            </w:r>
            <w:r w:rsidRPr="00F2594E">
              <w:rPr>
                <w:lang w:val="ru-RU"/>
              </w:rPr>
              <w:t xml:space="preserve">численный результат для </w:t>
            </w:r>
            <w:r>
              <w:t>k</w:t>
            </w:r>
            <w:r w:rsidRPr="00F2594E">
              <w:rPr>
                <w:lang w:val="ru-RU"/>
              </w:rPr>
              <w:t xml:space="preserve">=15 равен </w:t>
            </w:r>
            <w:r>
              <w:t>d</w:t>
            </w:r>
            <w:r w:rsidRPr="00F2594E">
              <w:rPr>
                <w:lang w:val="ru-RU"/>
              </w:rPr>
              <w:t xml:space="preserve"> = 1,026592962… (а «</w:t>
            </w:r>
            <w:r>
              <w:t>floor</w:t>
            </w:r>
            <w:r w:rsidRPr="00F2594E">
              <w:rPr>
                <w:lang w:val="ru-RU"/>
              </w:rPr>
              <w:t xml:space="preserve">» ≈ 1,026581327). Это меньше 1,0266. Кроме того, §9 относит численные оптимумы таблиц к статусу [Ч]. Тем не менее на стр. 17 записана строгая верхняя оценка </w:t>
            </w:r>
            <w:r>
              <w:t>χ</w:t>
            </w:r>
            <w:r w:rsidRPr="00F2594E">
              <w:rPr>
                <w:lang w:val="ru-RU"/>
              </w:rPr>
              <w:t xml:space="preserve"> ≤ 15 с ℓ ≤ 1,0266.</w:t>
            </w:r>
          </w:p>
        </w:tc>
      </w:tr>
      <w:tr w:rsidR="001D6AF1" w:rsidRPr="008F13F3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F13F3" w:rsidRDefault="00111C2C" w:rsidP="008F13F3">
            <w:pPr>
              <w:pStyle w:val="pdq2pgselectionanchorcontainer"/>
            </w:pPr>
            <w:r w:rsidRPr="00111C2C">
              <w:t xml:space="preserve">Исторически первая решёточная раскраска ℝ³ в 15 цветов была предложена </w:t>
            </w:r>
            <w:proofErr w:type="spellStart"/>
            <w:r w:rsidRPr="00111C2C">
              <w:t>Кулсоном</w:t>
            </w:r>
            <w:proofErr w:type="spellEnd"/>
            <w:r w:rsidRPr="00111C2C">
              <w:t xml:space="preserve"> [4]. Независимая точная проверка его матриц решётки и подрешётки показывает, что для оригинальной конструкции </w:t>
            </w:r>
            <w:proofErr w:type="spellStart"/>
            <w:r w:rsidRPr="00111C2C">
              <w:t>Кулсона</w:t>
            </w:r>
            <w:proofErr w:type="spellEnd"/>
            <w:r w:rsidRPr="00111C2C">
              <w:t xml:space="preserve"> нормированная ширина равна</w:t>
            </w:r>
            <w:r w:rsidRPr="00111C2C">
              <w:t xml:space="preserve"> </w:t>
            </w:r>
            <m:oMath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389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374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1.019856</m:t>
              </m:r>
            </m:oMath>
            <w:r>
              <w:t xml:space="preserve"> </w:t>
            </w:r>
            <w:r w:rsidR="008F13F3">
              <w:t xml:space="preserve">. </w:t>
            </w:r>
            <w:r w:rsidR="008F13F3">
              <w:t xml:space="preserve">Таким образом, конструкция </w:t>
            </w:r>
            <w:proofErr w:type="spellStart"/>
            <w:r w:rsidR="008F13F3">
              <w:t>Кулсона</w:t>
            </w:r>
            <w:proofErr w:type="spellEnd"/>
            <w:r w:rsidR="008F13F3">
              <w:t xml:space="preserve"> имеет строгий запас и после масштабирования запрещает не только единичное расстояние, но и некоторый интервал расстояний.</w:t>
            </w:r>
          </w:p>
          <w:p w:rsidR="008F13F3" w:rsidRDefault="008F13F3" w:rsidP="008F13F3">
            <w:pPr>
              <w:pStyle w:val="aff9"/>
            </w:pPr>
            <w:r>
              <w:t xml:space="preserve">Оптимизация метрики при сохранении подрешётки индекса 15, эквивалентной подрешётке </w:t>
            </w:r>
            <w:proofErr w:type="spellStart"/>
            <w:r>
              <w:t>Кулсона</w:t>
            </w:r>
            <w:proofErr w:type="spellEnd"/>
            <w:r>
              <w:t>, позволяет увеличить эту ширину. Численный поиск даёт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1.0266</m:t>
              </m:r>
            </m:oMath>
            <w:r>
              <w:t xml:space="preserve">. </w:t>
            </w:r>
          </w:p>
          <w:p w:rsidR="008F13F3" w:rsidRDefault="008F13F3" w:rsidP="008F13F3">
            <w:pPr>
              <w:pStyle w:val="aff9"/>
            </w:pPr>
            <w:r>
              <w:t xml:space="preserve">Далее написать про поиск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l≤</m:t>
              </m:r>
              <m:r>
                <w:rPr>
                  <w:rFonts w:ascii="Cambria Math" w:hAnsi="Cambria Math"/>
                </w:rPr>
                <m:t>1.02659</m:t>
              </m:r>
            </m:oMath>
            <w:r>
              <w:t xml:space="preserve"> с помощью </w:t>
            </w:r>
            <m:oMath>
              <m:r>
                <w:rPr>
                  <w:rFonts w:ascii="Cambria Math" w:hAnsi="Cambria Math"/>
                </w:rPr>
                <m:t>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+3=0</m:t>
              </m:r>
            </m:oMath>
            <w:r>
              <w:t xml:space="preserve"> и матрицы </w:t>
            </w:r>
          </w:p>
          <w:p w:rsidR="008F13F3" w:rsidRDefault="008F13F3" w:rsidP="008F13F3">
            <w:pPr>
              <w:pStyle w:val="aff9"/>
              <w:rPr>
                <w:rStyle w:val="mord"/>
              </w:rPr>
            </w:pPr>
            <w:r>
              <w:rPr>
                <w:rStyle w:val="mord"/>
              </w:rPr>
              <w:t>1       -</w:t>
            </w:r>
            <w:r>
              <w:rPr>
                <w:rStyle w:val="mord"/>
              </w:rPr>
              <w:t>α</w:t>
            </w:r>
            <w:r>
              <w:rPr>
                <w:rStyle w:val="mord"/>
              </w:rPr>
              <w:t xml:space="preserve">     </w:t>
            </w:r>
            <w:r>
              <w:rPr>
                <w:rStyle w:val="mord"/>
              </w:rPr>
              <w:t>2α</w:t>
            </w:r>
            <w:r>
              <w:rPr>
                <w:rStyle w:val="mbin"/>
              </w:rPr>
              <w:t>−</w:t>
            </w:r>
            <w:r>
              <w:rPr>
                <w:rStyle w:val="mord"/>
              </w:rPr>
              <w:t>1</w:t>
            </w:r>
          </w:p>
          <w:p w:rsidR="008F13F3" w:rsidRDefault="008F13F3" w:rsidP="008F13F3">
            <w:pPr>
              <w:pStyle w:val="aff9"/>
              <w:rPr>
                <w:rStyle w:val="vlist-s"/>
                <w:rFonts w:eastAsiaTheme="majorEastAsia"/>
              </w:rPr>
            </w:pPr>
            <w:r>
              <w:rPr>
                <w:rStyle w:val="vlist-s"/>
                <w:rFonts w:eastAsiaTheme="majorEastAsia"/>
              </w:rPr>
              <w:t>​</w:t>
            </w:r>
            <w:r>
              <w:rPr>
                <w:rStyle w:val="mord"/>
              </w:rPr>
              <w:t>−α</w:t>
            </w:r>
            <w:r>
              <w:rPr>
                <w:rStyle w:val="mord"/>
              </w:rPr>
              <w:t xml:space="preserve">      </w:t>
            </w:r>
            <w:r>
              <w:rPr>
                <w:rStyle w:val="mord"/>
              </w:rPr>
              <w:t>1</w:t>
            </w:r>
            <w:r>
              <w:rPr>
                <w:rStyle w:val="mord"/>
              </w:rPr>
              <w:t xml:space="preserve">.      </w:t>
            </w:r>
            <w:r>
              <w:rPr>
                <w:rStyle w:val="mord"/>
              </w:rPr>
              <w:t>−α</w:t>
            </w:r>
            <w:r>
              <w:rPr>
                <w:rStyle w:val="vlist-s"/>
                <w:rFonts w:eastAsiaTheme="majorEastAsia"/>
              </w:rPr>
              <w:t>​</w:t>
            </w:r>
          </w:p>
          <w:p w:rsidR="008F13F3" w:rsidRDefault="008F13F3" w:rsidP="008F13F3">
            <w:pPr>
              <w:pStyle w:val="aff9"/>
            </w:pPr>
            <w:r>
              <w:rPr>
                <w:rStyle w:val="mord"/>
              </w:rPr>
              <w:t>2α</w:t>
            </w:r>
            <w:r>
              <w:rPr>
                <w:rStyle w:val="mbin"/>
              </w:rPr>
              <w:t>−</w:t>
            </w:r>
            <w:proofErr w:type="gramStart"/>
            <w:r>
              <w:rPr>
                <w:rStyle w:val="mord"/>
              </w:rPr>
              <w:t>1</w:t>
            </w:r>
            <w:r>
              <w:rPr>
                <w:rStyle w:val="mord"/>
              </w:rPr>
              <w:t xml:space="preserve">  </w:t>
            </w:r>
            <w:r>
              <w:rPr>
                <w:rStyle w:val="mord"/>
              </w:rPr>
              <w:t>−</w:t>
            </w:r>
            <w:proofErr w:type="gramEnd"/>
            <w:r>
              <w:rPr>
                <w:rStyle w:val="mord"/>
              </w:rPr>
              <w:t>α</w:t>
            </w:r>
            <w:r>
              <w:rPr>
                <w:rStyle w:val="mord"/>
              </w:rPr>
              <w:t xml:space="preserve">       </w:t>
            </w:r>
            <w:r>
              <w:rPr>
                <w:rStyle w:val="mord"/>
              </w:rPr>
              <w:t>1</w:t>
            </w:r>
            <w:r>
              <w:rPr>
                <w:rStyle w:val="vlist-s"/>
                <w:rFonts w:eastAsiaTheme="majorEastAsia"/>
              </w:rPr>
              <w:t>​</w:t>
            </w:r>
            <w:r>
              <w:rPr>
                <w:rStyle w:val="mord"/>
              </w:rPr>
              <w:t>.</w:t>
            </w:r>
          </w:p>
          <w:p w:rsidR="001D6AF1" w:rsidRPr="008F13F3" w:rsidRDefault="001D6AF1">
            <w:pPr>
              <w:keepNext/>
              <w:rPr>
                <w:b/>
                <w:bCs/>
                <w:lang w:val="ru-RU"/>
              </w:rPr>
            </w:pPr>
          </w:p>
          <w:p w:rsidR="001D6AF1" w:rsidRPr="008F13F3" w:rsidRDefault="00000000">
            <w:pPr>
              <w:pStyle w:val="SmallNote"/>
              <w:rPr>
                <w:lang w:val="ru-RU"/>
              </w:rPr>
            </w:pPr>
            <w:r w:rsidRPr="008F13F3">
              <w:rPr>
                <w:b/>
                <w:lang w:val="ru-RU"/>
              </w:rPr>
              <w:t xml:space="preserve">Основание: </w:t>
            </w:r>
            <w:r w:rsidRPr="008F13F3">
              <w:rPr>
                <w:lang w:val="ru-RU"/>
              </w:rPr>
              <w:t xml:space="preserve">Сверка с </w:t>
            </w:r>
            <w:r>
              <w:t>audit</w:t>
            </w:r>
            <w:r w:rsidRPr="008F13F3">
              <w:rPr>
                <w:lang w:val="ru-RU"/>
              </w:rPr>
              <w:t>-</w:t>
            </w:r>
            <w:r>
              <w:t>data</w:t>
            </w:r>
            <w:r w:rsidRPr="008F13F3">
              <w:rPr>
                <w:lang w:val="ru-RU"/>
              </w:rPr>
              <w:t>/</w:t>
            </w:r>
            <w:r>
              <w:t>results</w:t>
            </w:r>
            <w:r w:rsidRPr="008F13F3">
              <w:rPr>
                <w:lang w:val="ru-RU"/>
              </w:rPr>
              <w:t>/</w:t>
            </w:r>
            <w:r>
              <w:t>o</w:t>
            </w:r>
            <w:r w:rsidRPr="008F13F3">
              <w:rPr>
                <w:lang w:val="ru-RU"/>
              </w:rPr>
              <w:t>2_</w:t>
            </w:r>
            <w:r>
              <w:t>r</w:t>
            </w:r>
            <w:r w:rsidRPr="008F13F3">
              <w:rPr>
                <w:lang w:val="ru-RU"/>
              </w:rPr>
              <w:t>3.</w:t>
            </w:r>
            <w:proofErr w:type="spellStart"/>
            <w:r>
              <w:t>json</w:t>
            </w:r>
            <w:proofErr w:type="spellEnd"/>
            <w:r w:rsidR="00111C2C">
              <w:rPr>
                <w:lang w:val="ru-RU"/>
              </w:rPr>
              <w:br/>
            </w:r>
            <w:r w:rsidR="00111C2C">
              <w:rPr>
                <w:lang w:val="ru-RU"/>
              </w:rPr>
              <w:br/>
            </w:r>
          </w:p>
        </w:tc>
      </w:tr>
    </w:tbl>
    <w:p w:rsidR="001D6AF1" w:rsidRPr="008F13F3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5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В определении запрещённого множества </w:t>
            </w:r>
            <w:r>
              <w:rPr>
                <w:b/>
              </w:rPr>
              <w:t>F</w:t>
            </w:r>
            <w:r w:rsidRPr="00F2594E">
              <w:rPr>
                <w:b/>
                <w:lang w:val="ru-RU"/>
              </w:rPr>
              <w:t>ℓ не исключён нулевой вектор</w:t>
            </w:r>
          </w:p>
        </w:tc>
      </w:tr>
      <w:tr w:rsidR="001D6AF1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8, §3.1 «Подрешётка как гомоморфизм»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>
              <w:t xml:space="preserve">Написано Fℓ={v∈Λ : D(v)&lt;ℓ diam V₀}, после чего d≥ℓ ⇔ φ(v)≠0 для всех v∈Fℓ. </w:t>
            </w:r>
            <w:r w:rsidRPr="00F2594E">
              <w:rPr>
                <w:lang w:val="ru-RU"/>
              </w:rPr>
              <w:t xml:space="preserve">Но </w:t>
            </w:r>
            <w:proofErr w:type="gramStart"/>
            <w:r>
              <w:t>D</w:t>
            </w:r>
            <w:r w:rsidRPr="00F2594E">
              <w:rPr>
                <w:lang w:val="ru-RU"/>
              </w:rPr>
              <w:t>(0)=</w:t>
            </w:r>
            <w:proofErr w:type="gramEnd"/>
            <w:r w:rsidRPr="00F2594E">
              <w:rPr>
                <w:lang w:val="ru-RU"/>
              </w:rPr>
              <w:t>0, значит 0∈</w:t>
            </w:r>
            <w:r>
              <w:t>F</w:t>
            </w:r>
            <w:r w:rsidRPr="00F2594E">
              <w:rPr>
                <w:lang w:val="ru-RU"/>
              </w:rPr>
              <w:t xml:space="preserve">ℓ, а </w:t>
            </w:r>
            <w:proofErr w:type="gramStart"/>
            <w:r>
              <w:t>φ</w:t>
            </w:r>
            <w:r w:rsidRPr="00F2594E">
              <w:rPr>
                <w:lang w:val="ru-RU"/>
              </w:rPr>
              <w:t>(0)=</w:t>
            </w:r>
            <w:proofErr w:type="gramEnd"/>
            <w:r w:rsidRPr="00F2594E">
              <w:rPr>
                <w:lang w:val="ru-RU"/>
              </w:rPr>
              <w:t>0 для любого гомоморфизма. В такой записи эквивалентность невозможна.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462CA7">
            <w:pPr>
              <w:rPr>
                <w:lang w:val="ru-RU"/>
              </w:rPr>
            </w:pPr>
            <w:r>
              <w:rPr>
                <w:lang w:val="ru-RU"/>
              </w:rPr>
              <w:t>Может быть можно так написать:</w:t>
            </w:r>
            <w:r w:rsidR="00000000" w:rsidRPr="00F2594E">
              <w:rPr>
                <w:lang w:val="ru-RU"/>
              </w:rPr>
              <w:t xml:space="preserve"> </w:t>
            </w:r>
            <w:r w:rsidR="00000000">
              <w:t>F</w:t>
            </w:r>
            <w:r w:rsidR="00000000" w:rsidRPr="00F2594E">
              <w:rPr>
                <w:lang w:val="ru-RU"/>
              </w:rPr>
              <w:t>ℓ={</w:t>
            </w:r>
            <w:r w:rsidR="00000000">
              <w:t>v</w:t>
            </w:r>
            <w:r w:rsidR="00000000" w:rsidRPr="00F2594E">
              <w:rPr>
                <w:lang w:val="ru-RU"/>
              </w:rPr>
              <w:t>∈</w:t>
            </w:r>
            <w:r w:rsidR="00000000">
              <w:t>Λ</w:t>
            </w:r>
            <w:proofErr w:type="gramStart"/>
            <w:r w:rsidR="00000000" w:rsidRPr="00F2594E">
              <w:rPr>
                <w:lang w:val="ru-RU"/>
              </w:rPr>
              <w:t>\{</w:t>
            </w:r>
            <w:proofErr w:type="gramEnd"/>
            <w:r w:rsidR="00000000" w:rsidRPr="00F2594E">
              <w:rPr>
                <w:lang w:val="ru-RU"/>
              </w:rPr>
              <w:t xml:space="preserve">0}: </w:t>
            </w:r>
            <w:r w:rsidR="00000000">
              <w:t>D</w:t>
            </w:r>
            <w:r w:rsidR="00000000" w:rsidRPr="00F2594E">
              <w:rPr>
                <w:lang w:val="ru-RU"/>
              </w:rPr>
              <w:t>(</w:t>
            </w:r>
            <w:r w:rsidR="00000000">
              <w:t>v</w:t>
            </w:r>
            <w:proofErr w:type="gramStart"/>
            <w:r w:rsidR="00000000" w:rsidRPr="00F2594E">
              <w:rPr>
                <w:lang w:val="ru-RU"/>
              </w:rPr>
              <w:t>)&lt;</w:t>
            </w:r>
            <w:proofErr w:type="gramEnd"/>
            <w:r w:rsidR="00000000" w:rsidRPr="00F2594E">
              <w:rPr>
                <w:lang w:val="ru-RU"/>
              </w:rPr>
              <w:t xml:space="preserve">ℓ </w:t>
            </w:r>
            <w:r w:rsidR="00000000">
              <w:t>diam</w:t>
            </w:r>
            <w:r w:rsidR="00000000" w:rsidRPr="00F2594E">
              <w:rPr>
                <w:lang w:val="ru-RU"/>
              </w:rPr>
              <w:t xml:space="preserve"> </w:t>
            </w:r>
            <w:r w:rsidR="00000000">
              <w:t>V</w:t>
            </w:r>
            <w:r w:rsidR="00000000" w:rsidRPr="00F2594E">
              <w:rPr>
                <w:lang w:val="ru-RU"/>
              </w:rPr>
              <w:t xml:space="preserve">₀}. </w:t>
            </w:r>
            <w:r w:rsidR="00BE5002">
              <w:rPr>
                <w:lang w:val="ru-RU"/>
              </w:rPr>
              <w:t>Можно</w:t>
            </w:r>
            <w:r w:rsidR="00000000" w:rsidRPr="00F2594E">
              <w:rPr>
                <w:lang w:val="ru-RU"/>
              </w:rPr>
              <w:t xml:space="preserve"> отметить конечность множества из оценки ||</w:t>
            </w:r>
            <w:r w:rsidR="00000000">
              <w:t>v</w:t>
            </w:r>
            <w:r w:rsidR="00000000" w:rsidRPr="00F2594E">
              <w:rPr>
                <w:lang w:val="ru-RU"/>
              </w:rPr>
              <w:t>||&lt;(ℓ+</w:t>
            </w:r>
            <w:proofErr w:type="gramStart"/>
            <w:r w:rsidR="00000000" w:rsidRPr="00F2594E">
              <w:rPr>
                <w:lang w:val="ru-RU"/>
              </w:rPr>
              <w:t>1)</w:t>
            </w:r>
            <w:r w:rsidR="00000000">
              <w:t>diam</w:t>
            </w:r>
            <w:proofErr w:type="gramEnd"/>
            <w:r w:rsidR="00000000" w:rsidRPr="00F2594E">
              <w:rPr>
                <w:lang w:val="ru-RU"/>
              </w:rPr>
              <w:t xml:space="preserve"> </w:t>
            </w:r>
            <w:r w:rsidR="00000000">
              <w:t>V</w:t>
            </w:r>
            <w:r w:rsidR="00000000" w:rsidRPr="00F2594E">
              <w:rPr>
                <w:lang w:val="ru-RU"/>
              </w:rPr>
              <w:t>₀.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lastRenderedPageBreak/>
              <w:t xml:space="preserve">№ 6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Фраза «у генерических решёток </w:t>
            </w:r>
            <w:r>
              <w:rPr>
                <w:b/>
              </w:rPr>
              <w:t>G</w:t>
            </w:r>
            <w:r w:rsidRPr="00F2594E">
              <w:rPr>
                <w:b/>
                <w:lang w:val="ru-RU"/>
              </w:rPr>
              <w:t>=</w:t>
            </w:r>
            <w:r>
              <w:rPr>
                <w:b/>
              </w:rPr>
              <w:t>Z</w:t>
            </w:r>
            <w:r w:rsidRPr="00F2594E">
              <w:rPr>
                <w:b/>
                <w:lang w:val="ru-RU"/>
              </w:rPr>
              <w:t>/</w:t>
            </w:r>
            <w:r>
              <w:rPr>
                <w:b/>
              </w:rPr>
              <w:t>k</w:t>
            </w:r>
            <w:r w:rsidRPr="00F2594E">
              <w:rPr>
                <w:b/>
                <w:lang w:val="ru-RU"/>
              </w:rPr>
              <w:t xml:space="preserve"> циклична» математически неверна как общее утверждение</w:t>
            </w:r>
          </w:p>
        </w:tc>
      </w:tr>
      <w:tr w:rsidR="001D6AF1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8, §3.1 «Структура факторгруппы»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Структура </w:t>
            </w:r>
            <w:r>
              <w:t>Λ</w:t>
            </w:r>
            <w:r w:rsidRPr="00F2594E">
              <w:rPr>
                <w:lang w:val="ru-RU"/>
              </w:rPr>
              <w:t>/</w:t>
            </w:r>
            <w:r>
              <w:t>Γ</w:t>
            </w:r>
            <w:r w:rsidRPr="00F2594E">
              <w:rPr>
                <w:lang w:val="ru-RU"/>
              </w:rPr>
              <w:t xml:space="preserve"> определяется выбором подрешётки </w:t>
            </w:r>
            <w:r>
              <w:t>Γ</w:t>
            </w:r>
            <w:r w:rsidRPr="00F2594E">
              <w:rPr>
                <w:lang w:val="ru-RU"/>
              </w:rPr>
              <w:t>, а не «</w:t>
            </w:r>
            <w:proofErr w:type="spellStart"/>
            <w:r w:rsidRPr="00F2594E">
              <w:rPr>
                <w:lang w:val="ru-RU"/>
              </w:rPr>
              <w:t>генеричностью</w:t>
            </w:r>
            <w:proofErr w:type="spellEnd"/>
            <w:r w:rsidRPr="00F2594E">
              <w:rPr>
                <w:lang w:val="ru-RU"/>
              </w:rPr>
              <w:t xml:space="preserve">» родительской решётки </w:t>
            </w:r>
            <w:r>
              <w:t>Λ</w:t>
            </w:r>
            <w:r w:rsidRPr="00F2594E">
              <w:rPr>
                <w:lang w:val="ru-RU"/>
              </w:rPr>
              <w:t xml:space="preserve">. У любой решётки ранга ≥2 можно выбрать подрешётку с нециклическим фактором (например, индекс 4 с фактором </w:t>
            </w:r>
            <w:r>
              <w:t>Z</w:t>
            </w:r>
            <w:r w:rsidRPr="00F2594E">
              <w:rPr>
                <w:lang w:val="ru-RU"/>
              </w:rPr>
              <w:t>/2×</w:t>
            </w:r>
            <w:r>
              <w:t>Z</w:t>
            </w:r>
            <w:r w:rsidRPr="00F2594E">
              <w:rPr>
                <w:lang w:val="ru-RU"/>
              </w:rPr>
              <w:t>/2). Симметрия может влиять на то, какие структуры оказываются удачными, но не запрещает остальные.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462CA7">
            <w:pPr>
              <w:rPr>
                <w:lang w:val="ru-RU"/>
              </w:rPr>
            </w:pPr>
            <w:r>
              <w:rPr>
                <w:lang w:val="ru-RU"/>
              </w:rPr>
              <w:t>Можно з</w:t>
            </w:r>
            <w:r w:rsidR="00000000" w:rsidRPr="00F2594E">
              <w:rPr>
                <w:lang w:val="ru-RU"/>
              </w:rPr>
              <w:t>аменить на</w:t>
            </w:r>
            <w:r w:rsidR="00BE5002">
              <w:rPr>
                <w:lang w:val="ru-RU"/>
              </w:rPr>
              <w:t xml:space="preserve"> </w:t>
            </w:r>
            <w:proofErr w:type="gramStart"/>
            <w:r w:rsidR="00BE5002">
              <w:rPr>
                <w:lang w:val="ru-RU"/>
              </w:rPr>
              <w:t>что то</w:t>
            </w:r>
            <w:proofErr w:type="gramEnd"/>
            <w:r w:rsidR="00BE5002">
              <w:rPr>
                <w:lang w:val="ru-RU"/>
              </w:rPr>
              <w:t xml:space="preserve"> вроде</w:t>
            </w:r>
            <w:r w:rsidR="00000000" w:rsidRPr="00F2594E">
              <w:rPr>
                <w:lang w:val="ru-RU"/>
              </w:rPr>
              <w:t>: «</w:t>
            </w:r>
            <w:r w:rsidR="00BE5002" w:rsidRPr="00BE5002">
              <w:rPr>
                <w:lang w:val="ru-RU"/>
              </w:rPr>
              <w:t xml:space="preserve">Для подрешётки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  <w:lang w:val="ru-RU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oMath>
            <w:r w:rsidR="00BE5002" w:rsidRPr="00BE5002">
              <w:rPr>
                <w:lang w:val="ru-RU"/>
              </w:rPr>
              <w:t xml:space="preserve">индекса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="00BE5002" w:rsidRPr="00BE5002">
              <w:rPr>
                <w:lang w:val="ru-RU"/>
              </w:rPr>
              <w:t xml:space="preserve">факторгруппа </w:t>
            </w:r>
            <m:oMath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oMath>
            <w:r w:rsidR="00BE5002" w:rsidRPr="00BE5002">
              <w:rPr>
                <w:lang w:val="ru-RU"/>
              </w:rPr>
              <w:t xml:space="preserve">может быть как циклической, так и нециклической. Например, для конструкции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oMath>
            <w:r w:rsidR="00BE5002" w:rsidRPr="00BE5002">
              <w:rPr>
                <w:lang w:val="ru-RU"/>
              </w:rPr>
              <w:t xml:space="preserve">индекса </w:t>
            </w:r>
            <m:oMath>
              <m:r>
                <w:rPr>
                  <w:rFonts w:ascii="Cambria Math" w:hAnsi="Cambria Math"/>
                  <w:lang w:val="ru-RU"/>
                </w:rPr>
                <m:t>49</m:t>
              </m:r>
            </m:oMath>
            <w:r w:rsidR="00BE5002" w:rsidRPr="00BE5002">
              <w:rPr>
                <w:lang w:val="ru-RU"/>
              </w:rPr>
              <w:t xml:space="preserve">возникает </w:t>
            </w:r>
            <m:oMath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  <w:lang w:val="ru-RU"/>
                </w:rPr>
                <m:t>≅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ru-RU"/>
                </w:rPr>
                <m:t>Z/</m:t>
              </m:r>
              <m:r>
                <w:rPr>
                  <w:rFonts w:ascii="Cambria Math" w:hAnsi="Cambria Math"/>
                  <w:lang w:val="ru-RU"/>
                </w:rPr>
                <m:t>7×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ru-RU"/>
                </w:rPr>
                <m:t>Z/</m:t>
              </m:r>
              <m:r>
                <w:rPr>
                  <w:rFonts w:ascii="Cambria Math" w:hAnsi="Cambria Math"/>
                  <w:lang w:val="ru-RU"/>
                </w:rPr>
                <m:t>7</m:t>
              </m:r>
            </m:oMath>
            <w:r w:rsidR="00BE5002" w:rsidRPr="00BE5002">
              <w:rPr>
                <w:lang w:val="ru-RU"/>
              </w:rPr>
              <w:t xml:space="preserve">, а для конструкции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*</m:t>
                  </m:r>
                </m:sup>
              </m:sSubSup>
            </m:oMath>
            <w:r w:rsidR="00BE5002" w:rsidRPr="00BE5002">
              <w:rPr>
                <w:lang w:val="ru-RU"/>
              </w:rPr>
              <w:t xml:space="preserve">индекса </w:t>
            </w:r>
            <m:oMath>
              <m:r>
                <w:rPr>
                  <w:rFonts w:ascii="Cambria Math" w:hAnsi="Cambria Math"/>
                  <w:lang w:val="ru-RU"/>
                </w:rPr>
                <m:t>140</m:t>
              </m:r>
            </m:oMath>
            <w:r w:rsidR="00BE5002" w:rsidRPr="00BE5002">
              <w:rPr>
                <w:lang w:val="ru-RU"/>
              </w:rPr>
              <w:t xml:space="preserve">— </w:t>
            </w:r>
            <m:oMath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  <w:lang w:val="ru-RU"/>
                </w:rPr>
                <m:t>≅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ru-RU"/>
                </w:rPr>
                <m:t>Z/</m:t>
              </m:r>
              <m:r>
                <w:rPr>
                  <w:rFonts w:ascii="Cambria Math" w:hAnsi="Cambria Math"/>
                  <w:lang w:val="ru-RU"/>
                </w:rPr>
                <m:t>2×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ru-RU"/>
                </w:rPr>
                <m:t>Z/</m:t>
              </m:r>
              <m:r>
                <w:rPr>
                  <w:rFonts w:ascii="Cambria Math" w:hAnsi="Cambria Math"/>
                  <w:lang w:val="ru-RU"/>
                </w:rPr>
                <m:t>70</m:t>
              </m:r>
            </m:oMath>
            <w:r w:rsidR="00BE5002" w:rsidRPr="00BE5002">
              <w:rPr>
                <w:lang w:val="ru-RU"/>
              </w:rPr>
              <w:t xml:space="preserve">. Поэтому поиск не следует заранее ограничивать циклическим случаем </w:t>
            </w:r>
            <m:oMath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  <w:lang w:val="ru-RU"/>
                </w:rPr>
                <m:t>≅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ru-RU"/>
                </w:rPr>
                <m:t>Z/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  <w:lang w:val="ru-RU"/>
                </w:rPr>
                <m:t>Z</m:t>
              </m:r>
            </m:oMath>
            <w:r w:rsidR="00BE5002" w:rsidRPr="00BE5002">
              <w:rPr>
                <w:lang w:val="ru-RU"/>
              </w:rPr>
              <w:t xml:space="preserve">: необходимо рассматривать все допустимые структуры инвариантных факторов порядка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="00000000" w:rsidRPr="00F2594E">
              <w:rPr>
                <w:lang w:val="ru-RU"/>
              </w:rPr>
              <w:t>».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7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B10A17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Формулировка «теоремы Вороного» о релевантных векторах </w:t>
            </w:r>
          </w:p>
        </w:tc>
      </w:tr>
      <w:tr w:rsidR="001D6AF1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7, §3, пункт (2)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Написано: «релевантные векторы — это кратчайшие представители ненулевых классов </w:t>
            </w:r>
            <w:r>
              <w:t>Λ</w:t>
            </w:r>
            <w:r w:rsidRPr="00F2594E">
              <w:rPr>
                <w:lang w:val="ru-RU"/>
              </w:rPr>
              <w:t>/2</w:t>
            </w:r>
            <w:r>
              <w:t>Λ</w:t>
            </w:r>
            <w:r w:rsidRPr="00F2594E">
              <w:rPr>
                <w:lang w:val="ru-RU"/>
              </w:rPr>
              <w:t xml:space="preserve">». Точный критерий: </w:t>
            </w:r>
            <w:r>
              <w:t>v</w:t>
            </w:r>
            <w:r w:rsidRPr="00F2594E">
              <w:rPr>
                <w:lang w:val="ru-RU"/>
              </w:rPr>
              <w:t xml:space="preserve"> релевантен тогда и только тогда, когда ±</w:t>
            </w:r>
            <w:r>
              <w:t>v</w:t>
            </w:r>
            <w:r w:rsidRPr="00F2594E">
              <w:rPr>
                <w:lang w:val="ru-RU"/>
              </w:rPr>
              <w:t xml:space="preserve"> — единственная пара кратчайших представителей класса </w:t>
            </w:r>
            <w:r>
              <w:t>v</w:t>
            </w:r>
            <w:r w:rsidRPr="00F2594E">
              <w:rPr>
                <w:lang w:val="ru-RU"/>
              </w:rPr>
              <w:t>+2</w:t>
            </w:r>
            <w:r>
              <w:t>Λ</w:t>
            </w:r>
            <w:r w:rsidRPr="00F2594E">
              <w:rPr>
                <w:lang w:val="ru-RU"/>
              </w:rPr>
              <w:t>. Если в одном классе есть несколько различных кратчайших пар, простое правило «взять всех кратчайших» некорректно.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rPr>
                <w:lang w:val="ru-RU"/>
              </w:rPr>
            </w:pPr>
            <w:r w:rsidRPr="00F2594E">
              <w:rPr>
                <w:lang w:val="ru-RU"/>
              </w:rPr>
              <w:t>Переписать предложение с условием единственности пары ±</w:t>
            </w:r>
            <w:r>
              <w:t>v</w:t>
            </w:r>
            <w:r w:rsidRPr="00F2594E">
              <w:rPr>
                <w:lang w:val="ru-RU"/>
              </w:rPr>
              <w:t xml:space="preserve"> и сказать, что в сертификатах для рассматриваемых решёток эта единственность проверяется во всех ненулевых </w:t>
            </w:r>
            <w:r>
              <w:t>parity</w:t>
            </w:r>
            <w:r w:rsidRPr="00F2594E">
              <w:rPr>
                <w:lang w:val="ru-RU"/>
              </w:rPr>
              <w:t>-классах.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8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«Все её грани центрально-симметричны» </w:t>
            </w:r>
          </w:p>
        </w:tc>
      </w:tr>
      <w:tr w:rsidR="001D6AF1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6, лемма 1</w:t>
            </w:r>
          </w:p>
        </w:tc>
      </w:tr>
      <w:tr w:rsidR="001D6AF1" w:rsidRPr="00B10A17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B10A17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Для доказательства леммы о середине нужна только центральная симметрия всей ячейки </w:t>
            </w:r>
            <w:r>
              <w:t>V</w:t>
            </w:r>
            <w:r w:rsidRPr="00F2594E">
              <w:rPr>
                <w:lang w:val="ru-RU"/>
              </w:rPr>
              <w:t xml:space="preserve">₀. Если слово «грани» понимается как </w:t>
            </w:r>
            <w:r>
              <w:t>faces</w:t>
            </w:r>
            <w:r w:rsidRPr="00F2594E">
              <w:rPr>
                <w:lang w:val="ru-RU"/>
              </w:rPr>
              <w:t xml:space="preserve"> всех размерностей, утверждение неверно: например, у 4-мерной ячейки Вороного </w:t>
            </w:r>
            <w:r>
              <w:t>D</w:t>
            </w:r>
            <w:r w:rsidRPr="00F2594E">
              <w:rPr>
                <w:lang w:val="ru-RU"/>
              </w:rPr>
              <w:t xml:space="preserve">₄ (24-ячейки) есть треугольные 2-грани. </w:t>
            </w:r>
            <w:r w:rsidRPr="00B10A17">
              <w:rPr>
                <w:lang w:val="ru-RU"/>
              </w:rPr>
              <w:t>Если имелись в виду фасеты, надо так и написать.</w:t>
            </w:r>
            <w:r w:rsidR="00B10A17">
              <w:rPr>
                <w:lang w:val="ru-RU"/>
              </w:rPr>
              <w:br/>
              <w:t xml:space="preserve">и это вроде теорема </w:t>
            </w:r>
            <w:proofErr w:type="spellStart"/>
            <w:r w:rsidR="00B10A17">
              <w:rPr>
                <w:lang w:val="ru-RU"/>
              </w:rPr>
              <w:t>Миньковского</w:t>
            </w:r>
            <w:proofErr w:type="spellEnd"/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Что предлагаю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B10A17">
            <w:pPr>
              <w:rPr>
                <w:lang w:val="ru-RU"/>
              </w:rPr>
            </w:pPr>
            <w:r>
              <w:rPr>
                <w:lang w:val="ru-RU"/>
              </w:rPr>
              <w:t>Может быть так</w:t>
            </w:r>
            <w:r w:rsidR="00000000" w:rsidRPr="00F2594E">
              <w:rPr>
                <w:lang w:val="ru-RU"/>
              </w:rPr>
              <w:t xml:space="preserve">: «Ячейка </w:t>
            </w:r>
            <w:r w:rsidR="00000000">
              <w:t>V</w:t>
            </w:r>
            <w:r w:rsidR="00000000" w:rsidRPr="00F2594E">
              <w:rPr>
                <w:lang w:val="ru-RU"/>
              </w:rPr>
              <w:t>₀ — выпуклый центрально-симметричный многогранник</w:t>
            </w:r>
            <w:r>
              <w:rPr>
                <w:lang w:val="ru-RU"/>
              </w:rPr>
              <w:t xml:space="preserve">, </w:t>
            </w:r>
            <w:r w:rsidRPr="00F2594E">
              <w:rPr>
                <w:lang w:val="ru-RU"/>
              </w:rPr>
              <w:t>все фасеты</w:t>
            </w:r>
            <w:r>
              <w:rPr>
                <w:lang w:val="ru-RU"/>
              </w:rPr>
              <w:t>, которого центрально-симметричны</w:t>
            </w:r>
            <w:r w:rsidR="00000000" w:rsidRPr="00F2594E">
              <w:rPr>
                <w:lang w:val="ru-RU"/>
              </w:rPr>
              <w:t xml:space="preserve">». 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lastRenderedPageBreak/>
              <w:t xml:space="preserve">№ 9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Гипотетическая оценка для ℝ²⁴ включает правый конец, хотя предложение 1 даёт только </w:t>
            </w:r>
            <w:proofErr w:type="gramStart"/>
            <w:r w:rsidRPr="00F2594E">
              <w:rPr>
                <w:b/>
                <w:lang w:val="ru-RU"/>
              </w:rPr>
              <w:t>ℓ&lt;</w:t>
            </w:r>
            <w:proofErr w:type="gramEnd"/>
            <w:r>
              <w:rPr>
                <w:b/>
              </w:rPr>
              <w:t>d</w:t>
            </w:r>
          </w:p>
        </w:tc>
      </w:tr>
      <w:tr w:rsidR="001D6AF1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Где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19, §7, абзац про Λ₂₄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При предположении (10) получаем </w:t>
            </w:r>
            <w:r>
              <w:t>d</w:t>
            </w:r>
            <w:r w:rsidRPr="00F2594E">
              <w:rPr>
                <w:lang w:val="ru-RU"/>
              </w:rPr>
              <w:t>=</w:t>
            </w:r>
            <w:proofErr w:type="gramStart"/>
            <w:r w:rsidRPr="00F2594E">
              <w:rPr>
                <w:lang w:val="ru-RU"/>
              </w:rPr>
              <w:t>√(</w:t>
            </w:r>
            <w:proofErr w:type="gramEnd"/>
            <w:r w:rsidRPr="00F2594E">
              <w:rPr>
                <w:lang w:val="ru-RU"/>
              </w:rPr>
              <w:t xml:space="preserve">7/6). Но предложение 1 сформулировано для всех </w:t>
            </w:r>
            <w:proofErr w:type="gramStart"/>
            <w:r w:rsidRPr="00F2594E">
              <w:rPr>
                <w:lang w:val="ru-RU"/>
              </w:rPr>
              <w:t>ℓ&lt;</w:t>
            </w:r>
            <w:proofErr w:type="gramEnd"/>
            <w:r>
              <w:t>d</w:t>
            </w:r>
            <w:r w:rsidRPr="00F2594E">
              <w:rPr>
                <w:lang w:val="ru-RU"/>
              </w:rPr>
              <w:t xml:space="preserve">. В статье записано </w:t>
            </w:r>
            <w:r>
              <w:t>χ</w:t>
            </w:r>
            <w:r w:rsidRPr="00F2594E">
              <w:rPr>
                <w:lang w:val="ru-RU"/>
              </w:rPr>
              <w:t>(ℝ²</w:t>
            </w:r>
            <w:proofErr w:type="gramStart"/>
            <w:r w:rsidRPr="00F2594E">
              <w:rPr>
                <w:lang w:val="ru-RU"/>
              </w:rPr>
              <w:t>⁴,[1,√</w:t>
            </w:r>
            <w:proofErr w:type="gramEnd"/>
            <w:r w:rsidRPr="00F2594E">
              <w:rPr>
                <w:lang w:val="ru-RU"/>
              </w:rPr>
              <w:t>(7/6)</w:t>
            </w:r>
            <w:proofErr w:type="gramStart"/>
            <w:r w:rsidRPr="00F2594E">
              <w:rPr>
                <w:lang w:val="ru-RU"/>
              </w:rPr>
              <w:t>])≤</w:t>
            </w:r>
            <w:proofErr w:type="gramEnd"/>
            <w:r w:rsidRPr="00F2594E">
              <w:rPr>
                <w:lang w:val="ru-RU"/>
              </w:rPr>
              <w:t>7¹², то есть включён ровно пограничный случай, для которого отдельного разбора границ нет.</w:t>
            </w:r>
          </w:p>
        </w:tc>
      </w:tr>
      <w:tr w:rsidR="001D6AF1" w:rsidRPr="00B10A17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3299" w:rsidRDefault="00B10A17">
            <w:pPr>
              <w:rPr>
                <w:lang w:val="ru-RU"/>
              </w:rPr>
            </w:pPr>
            <w:r>
              <w:rPr>
                <w:lang w:val="ru-RU"/>
              </w:rPr>
              <w:t>Добавить</w:t>
            </w:r>
            <w:r w:rsidR="00000000" w:rsidRPr="00F2594E">
              <w:rPr>
                <w:lang w:val="ru-RU"/>
              </w:rPr>
              <w:t xml:space="preserve">: «для каждого </w:t>
            </w:r>
            <w:proofErr w:type="gramStart"/>
            <w:r w:rsidR="00000000" w:rsidRPr="00F2594E">
              <w:rPr>
                <w:lang w:val="ru-RU"/>
              </w:rPr>
              <w:t>ℓ&lt;√(</w:t>
            </w:r>
            <w:proofErr w:type="gramEnd"/>
            <w:r w:rsidR="00000000" w:rsidRPr="00F2594E">
              <w:rPr>
                <w:lang w:val="ru-RU"/>
              </w:rPr>
              <w:t xml:space="preserve">7/6) гипотетически следовало бы </w:t>
            </w:r>
            <w:r w:rsidR="00000000">
              <w:t>χ</w:t>
            </w:r>
            <w:r w:rsidR="00000000" w:rsidRPr="00F2594E">
              <w:rPr>
                <w:lang w:val="ru-RU"/>
              </w:rPr>
              <w:t>(ℝ²</w:t>
            </w:r>
            <w:proofErr w:type="gramStart"/>
            <w:r w:rsidR="00000000" w:rsidRPr="00F2594E">
              <w:rPr>
                <w:lang w:val="ru-RU"/>
              </w:rPr>
              <w:t>⁴,[1,ℓ])≤</w:t>
            </w:r>
            <w:proofErr w:type="gramEnd"/>
            <w:r w:rsidR="00000000" w:rsidRPr="00F2594E">
              <w:rPr>
                <w:lang w:val="ru-RU"/>
              </w:rPr>
              <w:t xml:space="preserve">7¹²». </w:t>
            </w:r>
          </w:p>
        </w:tc>
      </w:tr>
    </w:tbl>
    <w:p w:rsidR="001D6AF1" w:rsidRPr="00B10A17" w:rsidRDefault="001D6AF1">
      <w:pPr>
        <w:spacing w:after="20"/>
        <w:rPr>
          <w:lang w:val="ru-RU"/>
        </w:rPr>
      </w:pPr>
    </w:p>
    <w:p w:rsidR="001D6AF1" w:rsidRDefault="001D6AF1">
      <w:pPr>
        <w:pStyle w:val="1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10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Случайные опорные направления не «вычисляют </w:t>
            </w:r>
            <w:r>
              <w:rPr>
                <w:b/>
              </w:rPr>
              <w:t>R</w:t>
            </w:r>
            <w:r w:rsidRPr="00F2594E">
              <w:rPr>
                <w:b/>
                <w:lang w:val="ru-RU"/>
              </w:rPr>
              <w:t>» точно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>стр. 8, §3.1 «Радиус покрытия без перечисления вершин»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Замечание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462CA7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Серия задач </w:t>
            </w:r>
            <w:r>
              <w:t>max</w:t>
            </w:r>
            <w:r w:rsidRPr="00F2594E">
              <w:rPr>
                <w:lang w:val="ru-RU"/>
              </w:rPr>
              <w:t xml:space="preserve"> </w:t>
            </w:r>
            <w:r>
              <w:t>u</w:t>
            </w:r>
            <w:r w:rsidRPr="00F2594E">
              <w:rPr>
                <w:lang w:val="ru-RU"/>
              </w:rPr>
              <w:t>·</w:t>
            </w:r>
            <w:r>
              <w:t>x</w:t>
            </w:r>
            <w:r w:rsidRPr="00F2594E">
              <w:rPr>
                <w:lang w:val="ru-RU"/>
              </w:rPr>
              <w:t xml:space="preserve"> по случайным направлениям находит некоторые опорные вершины. Максимум их норм является нижней оценкой на истинный </w:t>
            </w:r>
            <w:r>
              <w:t>R</w:t>
            </w:r>
            <w:r w:rsidRPr="00F2594E">
              <w:rPr>
                <w:lang w:val="ru-RU"/>
              </w:rPr>
              <w:t>=</w:t>
            </w:r>
            <w:r>
              <w:t>max</w:t>
            </w:r>
            <w:r w:rsidRPr="00F2594E">
              <w:rPr>
                <w:lang w:val="ru-RU"/>
              </w:rPr>
              <w:t>||</w:t>
            </w:r>
            <w:r>
              <w:t>x</w:t>
            </w:r>
            <w:r w:rsidRPr="00F2594E">
              <w:rPr>
                <w:lang w:val="ru-RU"/>
              </w:rPr>
              <w:t xml:space="preserve">||, а не гарантированно точным радиусом. 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23299" w:rsidRDefault="00F23299" w:rsidP="00F23299">
            <w:pPr>
              <w:pStyle w:val="pdq2pgselectionanchorcontainer"/>
            </w:pPr>
            <w:r>
              <w:rPr>
                <w:rStyle w:val="af6"/>
              </w:rPr>
              <w:t>Радиус покрытия без перечисления вершин.</w:t>
            </w:r>
            <w:r>
              <w:t xml:space="preserve"> На поисковой стадии мы оцениваем</w:t>
            </w:r>
          </w:p>
          <w:p w:rsidR="00F23299" w:rsidRDefault="00F23299" w:rsidP="00F23299">
            <m:oMathPara>
              <m:oMath>
                <m:r>
                  <w:rPr>
                    <w:rFonts w:ascii="Cambria Math" w:hAnsi="Cambria Math"/>
                  </w:rPr>
                  <m:t>R=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w:br/>
                </m:r>
              </m:oMath>
            </m:oMathPara>
          </w:p>
          <w:p w:rsidR="00F23299" w:rsidRDefault="00F23299" w:rsidP="00F23299">
            <w:pPr>
              <w:pStyle w:val="aff9"/>
            </w:pPr>
            <w:r>
              <w:t xml:space="preserve">без полного перечисления вершин. Для набора случайных направлений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>
              <w:t>решаются линейные задачи</w:t>
            </w:r>
          </w:p>
          <w:p w:rsidR="00F23299" w:rsidRPr="00F23299" w:rsidRDefault="00F23299" w:rsidP="00F23299">
            <w:pPr>
              <w:rPr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r>
                  <w:rPr>
                    <w:rFonts w:ascii="Cambria Math" w:hAnsi="Cambria Math"/>
                    <w:lang w:val="ru-RU"/>
                  </w:rPr>
                  <m:t>⁡{</m:t>
                </m:r>
                <m:r>
                  <w:rPr>
                    <w:rFonts w:ascii="Cambria Math" w:hAnsi="Cambria Math"/>
                  </w:rPr>
                  <m:t>u</m:t>
                </m:r>
                <m:r>
                  <w:rPr>
                    <w:rFonts w:ascii="Cambria Math" w:hAnsi="Cambria Math"/>
                    <w:lang w:val="ru-RU"/>
                  </w:rPr>
                  <m:t>⋅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ru-RU"/>
                  </w:rPr>
                  <m:t>:</m:t>
                </m:r>
                <m:r>
                  <m:rPr>
                    <m:nor/>
                  </m:rPr>
                  <w:rPr>
                    <w:lang w:val="ru-RU"/>
                  </w:rPr>
                  <m:t xml:space="preserve"> </m:t>
                </m:r>
                <m:r>
                  <m:rPr>
                    <m:nor/>
                  </m:rPr>
                  <w:rPr>
                    <w:lang w:val="ru-RU"/>
                  </w:rPr>
                  <w:tab/>
                </m:r>
                <m:r>
                  <m:rPr>
                    <m:nor/>
                  </m:rPr>
                  <w:rPr>
                    <w:lang w:val="ru-RU"/>
                  </w:rPr>
                  <w:tab/>
                </m:r>
                <m:r>
                  <m:rPr>
                    <m:nor/>
                  </m:rPr>
                  <w:rPr>
                    <w:lang w:val="ru-RU"/>
                  </w:rPr>
                  <w:tab/>
                </m:r>
                <m:r>
                  <m:rPr>
                    <m:nor/>
                  </m:rPr>
                  <w:rPr>
                    <w:lang w:val="ru-RU"/>
                  </w:rPr>
                  <w:tab/>
                </m:r>
                <m:r>
                  <m:rPr>
                    <m:nor/>
                  </m:rPr>
                  <w:rPr>
                    <w:lang w:val="ru-RU"/>
                  </w:rPr>
                  <w:tab/>
                </m:r>
                <m:r>
                  <m:rPr>
                    <m:nor/>
                  </m:rPr>
                  <w:rPr>
                    <w:lang w:val="ru-RU"/>
                  </w:rPr>
                  <w:tab/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ru-RU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}</m:t>
                </m:r>
                <m:r>
                  <w:rPr>
                    <w:rFonts w:ascii="Cambria Math" w:hAnsi="Cambria Math"/>
                    <w:i/>
                    <w:lang w:val="ru-RU"/>
                  </w:rPr>
                  <w:br/>
                </m:r>
              </m:oMath>
            </m:oMathPara>
          </w:p>
          <w:p w:rsidR="001D6AF1" w:rsidRPr="00F2594E" w:rsidRDefault="00F23299" w:rsidP="00F23299">
            <w:pPr>
              <w:pStyle w:val="aff9"/>
            </w:pPr>
            <w:r>
              <w:t xml:space="preserve">по полупространственному описанию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 xml:space="preserve">. Максимальная норма найденных опорных точек даёт численную нижнюю оценку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>[Ч]. Эта оценка используется только на поисковой стадии для ранжирования кандидатов; в сертификатах теорем радиус покрытия проверяется точно по полной структуре ячейки Вороного.</w:t>
            </w:r>
            <w:r>
              <w:t xml:space="preserve"> </w:t>
            </w:r>
            <w:r>
              <w:t xml:space="preserve">На тестовых решётках эта численная оценка совпала с известными точными значениями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>
              <w:t>до пяти знаков.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lastRenderedPageBreak/>
              <w:t xml:space="preserve">№ 11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Критерий полноты по </w:t>
            </w:r>
            <w:r>
              <w:rPr>
                <w:b/>
              </w:rPr>
              <w:t>Σ</w:t>
            </w:r>
            <w:r w:rsidRPr="00F2594E">
              <w:rPr>
                <w:b/>
                <w:lang w:val="ru-RU"/>
              </w:rPr>
              <w:t>|</w:t>
            </w:r>
            <w:r>
              <w:rPr>
                <w:b/>
              </w:rPr>
              <w:t>det</w:t>
            </w:r>
            <w:r w:rsidRPr="00F2594E">
              <w:rPr>
                <w:b/>
                <w:lang w:val="ru-RU"/>
              </w:rPr>
              <w:t>|=(</w:t>
            </w:r>
            <w:r>
              <w:rPr>
                <w:b/>
              </w:rPr>
              <w:t>n</w:t>
            </w:r>
            <w:r w:rsidRPr="00F2594E">
              <w:rPr>
                <w:b/>
                <w:lang w:val="ru-RU"/>
              </w:rPr>
              <w:t>+1)! требует условий и более точного определения</w:t>
            </w:r>
          </w:p>
        </w:tc>
      </w:tr>
      <w:tr w:rsidR="001D6AF1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7, формула (5)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462CA7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Фраза задаёт для каждой вершины ровно </w:t>
            </w:r>
            <w:r>
              <w:t>n</w:t>
            </w:r>
            <w:r w:rsidRPr="00F2594E">
              <w:rPr>
                <w:lang w:val="ru-RU"/>
              </w:rPr>
              <w:t xml:space="preserve"> активных векторов </w:t>
            </w:r>
            <w:r>
              <w:t>v</w:t>
            </w:r>
            <w:proofErr w:type="gramStart"/>
            <w:r w:rsidRPr="00F2594E">
              <w:rPr>
                <w:lang w:val="ru-RU"/>
              </w:rPr>
              <w:t>₁,…</w:t>
            </w:r>
            <w:proofErr w:type="gramEnd"/>
            <w:r w:rsidRPr="00F2594E">
              <w:rPr>
                <w:lang w:val="ru-RU"/>
              </w:rPr>
              <w:t>,</w:t>
            </w:r>
            <w:r>
              <w:t>v</w:t>
            </w:r>
            <w:r w:rsidRPr="00F2594E">
              <w:rPr>
                <w:lang w:val="ru-RU"/>
              </w:rPr>
              <w:t xml:space="preserve">ₙ. Это </w:t>
            </w:r>
            <w:r w:rsidR="00462CA7">
              <w:rPr>
                <w:lang w:val="ru-RU"/>
              </w:rPr>
              <w:t>верно</w:t>
            </w:r>
            <w:r w:rsidRPr="00F2594E">
              <w:rPr>
                <w:lang w:val="ru-RU"/>
              </w:rPr>
              <w:t xml:space="preserve"> для простой ячейки, но при непростой вершине активных фасет больше </w:t>
            </w:r>
            <w:r>
              <w:t>n</w:t>
            </w:r>
            <w:r w:rsidRPr="00F2594E">
              <w:rPr>
                <w:lang w:val="ru-RU"/>
              </w:rPr>
              <w:t xml:space="preserve"> и выбор неоднозначен</w:t>
            </w:r>
            <w:proofErr w:type="gramStart"/>
            <w:r w:rsidRPr="00F2594E">
              <w:rPr>
                <w:lang w:val="ru-RU"/>
              </w:rPr>
              <w:t>.</w:t>
            </w:r>
            <w:proofErr w:type="gramEnd"/>
            <w:r w:rsidRPr="00F2594E">
              <w:rPr>
                <w:lang w:val="ru-RU"/>
              </w:rPr>
              <w:t xml:space="preserve"> </w:t>
            </w:r>
            <w:r w:rsidR="00462CA7">
              <w:rPr>
                <w:lang w:val="ru-RU"/>
              </w:rPr>
              <w:t>Но в статье вроде используются только решетки общего положения, для которых данная формула верна.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462CA7" w:rsidRDefault="00462CA7" w:rsidP="00462CA7">
            <w:pPr>
              <w:pStyle w:val="pdq2pgselectionanchorcontainer"/>
            </w:pPr>
            <w:r>
              <w:t xml:space="preserve">… </w:t>
            </w:r>
            <w:r w:rsidRPr="00462CA7">
              <w:t xml:space="preserve">Корректность построенной ячейки контролируется независимо: проверяется соотношение Эйлера для её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 w:rsidRPr="00462CA7">
              <w:t xml:space="preserve">-вектора, центральная симметрия множества вершин и равенство её объёма определителю решётки. </w:t>
            </w:r>
            <w:r w:rsidRPr="00462CA7">
              <w:rPr>
                <w:rStyle w:val="af6"/>
                <w:rFonts w:eastAsiaTheme="majorEastAsia"/>
              </w:rPr>
              <w:t xml:space="preserve">Для рассматриваемых решёток общего положения, для которых ячейка Вороного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462CA7">
              <w:rPr>
                <w:rStyle w:val="af6"/>
                <w:rFonts w:eastAsiaTheme="majorEastAsia"/>
              </w:rPr>
              <w:t>проста,</w:t>
            </w:r>
            <w:r w:rsidRPr="00462CA7">
              <w:t xml:space="preserve"> полнота самого списка вершин контролируется тождеством</w:t>
            </w:r>
            <w:r>
              <w:t>…</w:t>
            </w:r>
            <w:r>
              <w:br/>
            </w:r>
            <w:r>
              <w:br/>
              <w:t>…</w:t>
            </w:r>
            <w:r>
              <w:t xml:space="preserve">где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 xml:space="preserve">— релевантные векторы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rStyle w:val="af6"/>
              </w:rPr>
              <w:t>фасет</w:t>
            </w:r>
            <w:r>
              <w:t xml:space="preserve">, активных в вершине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: слева стоит сумма нормированных объёмов симплексов Делоне, инцидентных узлу решётки. </w:t>
            </w:r>
            <w:r>
              <w:rPr>
                <w:rStyle w:val="af6"/>
              </w:rPr>
              <w:t xml:space="preserve">Если соответствующие симплексы Делоне </w:t>
            </w:r>
            <w:proofErr w:type="spellStart"/>
            <w:r>
              <w:rPr>
                <w:rStyle w:val="af6"/>
              </w:rPr>
              <w:t>унимодулярны</w:t>
            </w:r>
            <w:proofErr w:type="spellEnd"/>
            <w:r>
              <w:rPr>
                <w:rStyle w:val="af6"/>
              </w:rPr>
              <w:t>,</w:t>
            </w:r>
            <w:r>
              <w:t xml:space="preserve"> все слагаемые равны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t xml:space="preserve">и вершин ровно </w:t>
            </w:r>
            <m:oMath>
              <m:r>
                <w:rPr>
                  <w:rFonts w:ascii="Cambria Math" w:hAnsi="Cambria Math"/>
                </w:rPr>
                <m:t>(n+1)!</m:t>
              </m:r>
            </m:oMath>
            <w:r>
              <w:t>; в общем случае (5) даёт проверяемое равенство вместо ссылки на связность графа</w:t>
            </w:r>
            <w:r>
              <w:t>…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13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Описание содержимого </w:t>
            </w:r>
            <w:r>
              <w:rPr>
                <w:b/>
              </w:rPr>
              <w:t>audit</w:t>
            </w:r>
            <w:r w:rsidRPr="00F2594E">
              <w:rPr>
                <w:b/>
                <w:lang w:val="ru-RU"/>
              </w:rPr>
              <w:t>-</w:t>
            </w:r>
            <w:r>
              <w:rPr>
                <w:b/>
              </w:rPr>
              <w:t>data</w:t>
            </w:r>
            <w:r w:rsidRPr="00F2594E">
              <w:rPr>
                <w:b/>
                <w:lang w:val="ru-RU"/>
              </w:rPr>
              <w:t xml:space="preserve"> устарело после коммита </w:t>
            </w:r>
            <w:r>
              <w:rPr>
                <w:b/>
              </w:rPr>
              <w:t>f</w:t>
            </w:r>
            <w:r w:rsidRPr="00F2594E">
              <w:rPr>
                <w:b/>
                <w:lang w:val="ru-RU"/>
              </w:rPr>
              <w:t>9</w:t>
            </w:r>
            <w:r>
              <w:rPr>
                <w:b/>
              </w:rPr>
              <w:t>ca</w:t>
            </w:r>
            <w:r w:rsidRPr="00F2594E">
              <w:rPr>
                <w:b/>
                <w:lang w:val="ru-RU"/>
              </w:rPr>
              <w:t>29</w:t>
            </w:r>
            <w:r>
              <w:rPr>
                <w:b/>
              </w:rPr>
              <w:t>e</w:t>
            </w:r>
          </w:p>
        </w:tc>
      </w:tr>
      <w:tr w:rsidR="001D6AF1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21, §9.2</w:t>
            </w:r>
          </w:p>
        </w:tc>
      </w:tr>
      <w:tr w:rsidR="001D6AF1" w:rsidRPr="00462CA7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462CA7" w:rsidRDefault="00462CA7">
            <w:pPr>
              <w:keepNext/>
              <w:rPr>
                <w:lang w:val="ru-RU"/>
              </w:rPr>
            </w:pPr>
            <w:r>
              <w:rPr>
                <w:lang w:val="ru-RU"/>
              </w:rPr>
              <w:t>Структура с содержание репозитория другое</w:t>
            </w:r>
          </w:p>
        </w:tc>
      </w:tr>
      <w:tr w:rsidR="001D6AF1" w:rsidRPr="00F2594E" w:rsidTr="00462CA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462CA7" w:rsidRDefault="00462CA7" w:rsidP="00462CA7">
            <w:pPr>
              <w:keepNext/>
              <w:rPr>
                <w:lang w:val="ru-RU"/>
              </w:rPr>
            </w:pPr>
            <w:r w:rsidRPr="00462CA7">
              <w:t>переписать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2C6D4B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14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>Статистика «14 из 16 коммитов» уже не соответствует репозиторию</w:t>
            </w:r>
          </w:p>
        </w:tc>
      </w:tr>
      <w:tr w:rsidR="001D6AF1" w:rsidTr="002C6D4B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22, §9.4</w:t>
            </w:r>
          </w:p>
        </w:tc>
      </w:tr>
      <w:tr w:rsidR="001D6AF1" w:rsidTr="002C6D4B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 w:rsidRPr="00F2594E">
              <w:rPr>
                <w:lang w:val="ru-RU"/>
              </w:rPr>
              <w:t xml:space="preserve">В </w:t>
            </w:r>
            <w:r>
              <w:t>f</w:t>
            </w:r>
            <w:r w:rsidRPr="00F2594E">
              <w:rPr>
                <w:lang w:val="ru-RU"/>
              </w:rPr>
              <w:t>9</w:t>
            </w:r>
            <w:r>
              <w:t>ca</w:t>
            </w:r>
            <w:r w:rsidRPr="00F2594E">
              <w:rPr>
                <w:lang w:val="ru-RU"/>
              </w:rPr>
              <w:t>29</w:t>
            </w:r>
            <w:r>
              <w:t>e</w:t>
            </w:r>
            <w:r w:rsidRPr="00F2594E">
              <w:rPr>
                <w:lang w:val="ru-RU"/>
              </w:rPr>
              <w:t xml:space="preserve"> сейчас 37 коммитов; 35 содержат </w:t>
            </w:r>
            <w:r>
              <w:t>Co</w:t>
            </w:r>
            <w:r w:rsidRPr="00F2594E">
              <w:rPr>
                <w:lang w:val="ru-RU"/>
              </w:rPr>
              <w:t>-</w:t>
            </w:r>
            <w:r>
              <w:t>Authored</w:t>
            </w:r>
            <w:r w:rsidRPr="00F2594E">
              <w:rPr>
                <w:lang w:val="ru-RU"/>
              </w:rPr>
              <w:t>-</w:t>
            </w:r>
            <w:r>
              <w:t>By</w:t>
            </w:r>
            <w:r w:rsidRPr="00F2594E">
              <w:rPr>
                <w:lang w:val="ru-RU"/>
              </w:rPr>
              <w:t xml:space="preserve">. Два коммита без трейлера — </w:t>
            </w:r>
            <w:r>
              <w:t>ad</w:t>
            </w:r>
            <w:r w:rsidRPr="00F2594E">
              <w:rPr>
                <w:lang w:val="ru-RU"/>
              </w:rPr>
              <w:t>9279</w:t>
            </w:r>
            <w:r>
              <w:t>c</w:t>
            </w:r>
            <w:r w:rsidRPr="00F2594E">
              <w:rPr>
                <w:lang w:val="ru-RU"/>
              </w:rPr>
              <w:t xml:space="preserve"> и 9307135 — уже не являются «двумя последними». </w:t>
            </w:r>
          </w:p>
        </w:tc>
      </w:tr>
      <w:tr w:rsidR="001D6AF1" w:rsidRPr="00F2594E" w:rsidTr="002C6D4B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Что предлагаю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2C6D4B" w:rsidP="002C6D4B">
            <w:pPr>
              <w:keepNext/>
              <w:rPr>
                <w:lang w:val="ru-RU"/>
              </w:rPr>
            </w:pPr>
            <w:proofErr w:type="gramStart"/>
            <w:r>
              <w:rPr>
                <w:lang w:val="ru-RU"/>
              </w:rPr>
              <w:t>Наверное</w:t>
            </w:r>
            <w:proofErr w:type="gramEnd"/>
            <w:r>
              <w:rPr>
                <w:lang w:val="ru-RU"/>
              </w:rPr>
              <w:t xml:space="preserve"> обновить статистику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D2201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lastRenderedPageBreak/>
              <w:t xml:space="preserve">№ 16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Статус [Т] для тождества (10) не согласован с тем, что в тексте оно лишь «проверено в случаях </w:t>
            </w:r>
            <w:r>
              <w:rPr>
                <w:b/>
              </w:rPr>
              <w:t>n</w:t>
            </w:r>
            <w:r w:rsidRPr="00F2594E">
              <w:rPr>
                <w:b/>
                <w:lang w:val="ru-RU"/>
              </w:rPr>
              <w:t>=2,4,6,8»</w:t>
            </w:r>
          </w:p>
        </w:tc>
      </w:tr>
      <w:tr w:rsidR="001D6AF1" w:rsidTr="00D2201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Где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21, §9.1 и стр. 18, §7</w:t>
            </w:r>
          </w:p>
        </w:tc>
      </w:tr>
      <w:tr w:rsidR="001D6AF1" w:rsidRPr="00F2594E" w:rsidTr="00D2201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В §7 нет общего аналитического доказательства (10); наоборот, открытый вопрос 7 на стр. 20 предлагает доказать его для всех </w:t>
            </w:r>
            <w:proofErr w:type="spellStart"/>
            <w:r w:rsidRPr="00F2594E">
              <w:rPr>
                <w:lang w:val="ru-RU"/>
              </w:rPr>
              <w:t>эйзенштейновых</w:t>
            </w:r>
            <w:proofErr w:type="spellEnd"/>
            <w:r w:rsidRPr="00F2594E">
              <w:rPr>
                <w:lang w:val="ru-RU"/>
              </w:rPr>
              <w:t xml:space="preserve"> решёток. Если равенство для </w:t>
            </w:r>
            <w:r>
              <w:t>D</w:t>
            </w:r>
            <w:proofErr w:type="gramStart"/>
            <w:r w:rsidRPr="00F2594E">
              <w:rPr>
                <w:lang w:val="ru-RU"/>
              </w:rPr>
              <w:t>₄,</w:t>
            </w:r>
            <w:r>
              <w:t>E</w:t>
            </w:r>
            <w:proofErr w:type="gramEnd"/>
            <w:r w:rsidRPr="00F2594E">
              <w:rPr>
                <w:lang w:val="ru-RU"/>
              </w:rPr>
              <w:t>₆</w:t>
            </w:r>
            <w:proofErr w:type="gramStart"/>
            <w:r w:rsidRPr="00F2594E">
              <w:rPr>
                <w:lang w:val="ru-RU"/>
              </w:rPr>
              <w:t>*,</w:t>
            </w:r>
            <w:r>
              <w:t>E</w:t>
            </w:r>
            <w:proofErr w:type="gramEnd"/>
            <w:r w:rsidRPr="00F2594E">
              <w:rPr>
                <w:lang w:val="ru-RU"/>
              </w:rPr>
              <w:t>₈ получено точными вычислениями, естественный статус этих отдельных случаев — [С], а не [Т].</w:t>
            </w:r>
          </w:p>
        </w:tc>
      </w:tr>
      <w:tr w:rsidR="001D6AF1" w:rsidTr="00D2201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r w:rsidRPr="00F2594E">
              <w:rPr>
                <w:lang w:val="ru-RU"/>
              </w:rPr>
              <w:t xml:space="preserve">Либо вставить аналитическое доказательство для перечисленных решёток и пояснить, почему это именно [Т], либо перенести эти случаи в [С]. </w:t>
            </w:r>
          </w:p>
        </w:tc>
      </w:tr>
    </w:tbl>
    <w:p w:rsidR="001D6AF1" w:rsidRDefault="001D6AF1">
      <w:pPr>
        <w:spacing w:after="20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812BE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17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Сводка по </w:t>
            </w:r>
            <w:r>
              <w:rPr>
                <w:b/>
              </w:rPr>
              <w:t>E</w:t>
            </w:r>
            <w:r w:rsidRPr="00F2594E">
              <w:rPr>
                <w:b/>
                <w:lang w:val="ru-RU"/>
              </w:rPr>
              <w:t>₈ противоречит приложению: 0,70710678 против 0,76425</w:t>
            </w:r>
          </w:p>
        </w:tc>
      </w:tr>
      <w:tr w:rsidR="001D6AF1" w:rsidTr="00812BE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20, §8 п. 6 и стр. 27, A.3</w:t>
            </w:r>
          </w:p>
        </w:tc>
      </w:tr>
      <w:tr w:rsidR="001D6AF1" w:rsidRPr="00F2594E" w:rsidTr="00812BE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§8 говорит, что ближайший экран при </w:t>
            </w:r>
            <w:r>
              <w:t>k</w:t>
            </w:r>
            <w:r w:rsidRPr="00F2594E">
              <w:rPr>
                <w:lang w:val="ru-RU"/>
              </w:rPr>
              <w:t xml:space="preserve">=2400 даёт «лишь 0,70710678». Но </w:t>
            </w:r>
            <w:r>
              <w:t>A</w:t>
            </w:r>
            <w:r w:rsidRPr="00F2594E">
              <w:rPr>
                <w:lang w:val="ru-RU"/>
              </w:rPr>
              <w:t>.3 прямо сообщает: геометрически ориентированный кандидат после деформации поднят до 0,76425; значение 0,70710678 относится к другому независимому экрану с доводкой определителя.</w:t>
            </w:r>
          </w:p>
        </w:tc>
      </w:tr>
      <w:tr w:rsidR="001D6AF1" w:rsidRPr="00F2594E" w:rsidTr="00812BE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812BEA">
            <w:pPr>
              <w:rPr>
                <w:lang w:val="ru-RU"/>
              </w:rPr>
            </w:pPr>
            <w:r>
              <w:rPr>
                <w:lang w:val="ru-RU"/>
              </w:rPr>
              <w:t xml:space="preserve">На </w:t>
            </w:r>
            <w:proofErr w:type="spellStart"/>
            <w:r>
              <w:rPr>
                <w:lang w:val="ru-RU"/>
              </w:rPr>
              <w:t>стр</w:t>
            </w:r>
            <w:proofErr w:type="spellEnd"/>
            <w:r>
              <w:rPr>
                <w:lang w:val="ru-RU"/>
              </w:rPr>
              <w:t xml:space="preserve"> 20 написать</w:t>
            </w:r>
            <w:r w:rsidR="00000000" w:rsidRPr="00F2594E">
              <w:rPr>
                <w:lang w:val="ru-RU"/>
              </w:rPr>
              <w:t xml:space="preserve"> 0,76425 </w:t>
            </w:r>
            <w:r>
              <w:rPr>
                <w:lang w:val="ru-RU"/>
              </w:rPr>
              <w:t>вместо</w:t>
            </w:r>
            <w:r w:rsidR="00000000" w:rsidRPr="00F2594E">
              <w:rPr>
                <w:lang w:val="ru-RU"/>
              </w:rPr>
              <w:t xml:space="preserve"> 0,70710678. </w:t>
            </w:r>
            <w:r>
              <w:rPr>
                <w:lang w:val="ru-RU"/>
              </w:rPr>
              <w:t>Или убрать из А3</w:t>
            </w:r>
            <w:r w:rsidR="00000000" w:rsidRPr="00F2594E">
              <w:rPr>
                <w:lang w:val="ru-RU"/>
              </w:rPr>
              <w:t xml:space="preserve"> 0,76425</w:t>
            </w:r>
            <w:r>
              <w:rPr>
                <w:lang w:val="ru-RU"/>
              </w:rPr>
              <w:t xml:space="preserve"> или </w:t>
            </w:r>
            <w:proofErr w:type="spellStart"/>
            <w:r>
              <w:rPr>
                <w:lang w:val="ru-RU"/>
              </w:rPr>
              <w:t>обьяснить</w:t>
            </w:r>
            <w:proofErr w:type="spellEnd"/>
            <w:r>
              <w:rPr>
                <w:lang w:val="ru-RU"/>
              </w:rPr>
              <w:t xml:space="preserve"> почему его не используем на </w:t>
            </w:r>
            <w:proofErr w:type="spellStart"/>
            <w:r>
              <w:rPr>
                <w:lang w:val="ru-RU"/>
              </w:rPr>
              <w:t>стр</w:t>
            </w:r>
            <w:proofErr w:type="spellEnd"/>
            <w:r>
              <w:rPr>
                <w:lang w:val="ru-RU"/>
              </w:rPr>
              <w:t xml:space="preserve"> 20</w:t>
            </w:r>
            <w:r w:rsidR="00000000" w:rsidRPr="00F2594E">
              <w:rPr>
                <w:lang w:val="ru-RU"/>
              </w:rPr>
              <w:t>.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812BE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18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>«Проверил 4642 кандидата» — по журналу это число вызовов полного оракула, а не число кандидатов</w:t>
            </w:r>
          </w:p>
        </w:tc>
      </w:tr>
      <w:tr w:rsidR="001D6AF1" w:rsidTr="00812BE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24, A.2</w:t>
            </w:r>
          </w:p>
        </w:tc>
      </w:tr>
      <w:tr w:rsidR="001D6AF1" w:rsidRPr="00F2594E" w:rsidTr="00812BE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12BEA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В аудите репозитория зафиксировано: 4642 — </w:t>
            </w:r>
            <w:r>
              <w:t>oracle</w:t>
            </w:r>
            <w:r w:rsidRPr="00F2594E">
              <w:rPr>
                <w:lang w:val="ru-RU"/>
              </w:rPr>
              <w:t xml:space="preserve"> </w:t>
            </w:r>
            <w:r>
              <w:t>calls</w:t>
            </w:r>
            <w:r w:rsidRPr="00F2594E">
              <w:rPr>
                <w:lang w:val="ru-RU"/>
              </w:rPr>
              <w:t>; в том же наборе кандидатов индекса 342 было 4955. Формулировка в приложении превращает счётчик вызовов в число объектов поиска.</w:t>
            </w:r>
          </w:p>
          <w:p w:rsidR="002C07D8" w:rsidRDefault="00812BEA">
            <w:pPr>
              <w:keepNext/>
              <w:rPr>
                <w:lang w:val="ru-RU"/>
              </w:rPr>
            </w:pPr>
            <w:r>
              <w:rPr>
                <w:lang w:val="ru-RU"/>
              </w:rPr>
              <w:t>При этом:</w:t>
            </w:r>
            <w:r>
              <w:rPr>
                <w:lang w:val="ru-RU"/>
              </w:rPr>
              <w:br/>
            </w:r>
            <w:r w:rsidRPr="00812BEA">
              <w:rPr>
                <w:lang w:val="ru-RU"/>
              </w:rPr>
              <w:t xml:space="preserve">| Размерность | исходный → целевой индекс | точных </w:t>
            </w:r>
            <w:r>
              <w:t>HNF</w:t>
            </w:r>
            <w:r w:rsidRPr="00812BEA">
              <w:rPr>
                <w:lang w:val="ru-RU"/>
              </w:rPr>
              <w:t xml:space="preserve"> | полный оракул | лучший фиксированный </w:t>
            </w:r>
            <w:r>
              <w:rPr>
                <w:rStyle w:val="HTML"/>
              </w:rPr>
              <w:t>D</w:t>
            </w:r>
            <w:r w:rsidRPr="00812BEA">
              <w:rPr>
                <w:rStyle w:val="HTML"/>
                <w:lang w:val="ru-RU"/>
              </w:rPr>
              <w:t>/</w:t>
            </w:r>
            <w:r>
              <w:rPr>
                <w:rStyle w:val="HTML"/>
              </w:rPr>
              <w:t>diam</w:t>
            </w:r>
            <w:r w:rsidRPr="00812BEA">
              <w:rPr>
                <w:lang w:val="ru-RU"/>
              </w:rPr>
              <w:t xml:space="preserve"> |</w:t>
            </w:r>
          </w:p>
          <w:p w:rsidR="003A7D8E" w:rsidRDefault="00812BEA">
            <w:pPr>
              <w:keepNext/>
              <w:rPr>
                <w:lang w:val="ru-RU"/>
              </w:rPr>
            </w:pPr>
            <w:r w:rsidRPr="00812BEA">
              <w:rPr>
                <w:lang w:val="ru-RU"/>
              </w:rPr>
              <w:t xml:space="preserve"> |---:|---:|---:|---:|---:| </w:t>
            </w:r>
          </w:p>
          <w:p w:rsidR="003A7D8E" w:rsidRDefault="00812BEA">
            <w:pPr>
              <w:keepNext/>
              <w:rPr>
                <w:lang w:val="ru-RU"/>
              </w:rPr>
            </w:pPr>
            <w:r w:rsidRPr="00812BEA">
              <w:rPr>
                <w:lang w:val="ru-RU"/>
              </w:rPr>
              <w:t xml:space="preserve">| 5 | 140 → 139 | 311 | 310 | 0.92582010 | </w:t>
            </w:r>
          </w:p>
          <w:p w:rsidR="003A7D8E" w:rsidRDefault="00812BEA">
            <w:pPr>
              <w:keepNext/>
              <w:rPr>
                <w:lang w:val="ru-RU"/>
              </w:rPr>
            </w:pPr>
            <w:r w:rsidRPr="00812BEA">
              <w:rPr>
                <w:lang w:val="ru-RU"/>
              </w:rPr>
              <w:t>| 6 | 343 → 342 | 4804 | 4642 | 0.86602540 |</w:t>
            </w:r>
          </w:p>
          <w:p w:rsidR="003A7D8E" w:rsidRDefault="00812BEA">
            <w:pPr>
              <w:keepNext/>
              <w:rPr>
                <w:lang w:val="ru-RU"/>
              </w:rPr>
            </w:pPr>
            <w:r w:rsidRPr="00812BEA">
              <w:rPr>
                <w:lang w:val="ru-RU"/>
              </w:rPr>
              <w:t xml:space="preserve"> | 7 | 1323 → 1322 | 505 | 489 | 0.75633114 |</w:t>
            </w:r>
          </w:p>
          <w:p w:rsidR="001D6AF1" w:rsidRPr="00812BEA" w:rsidRDefault="00812BEA">
            <w:pPr>
              <w:keepNext/>
              <w:rPr>
                <w:lang w:val="ru-RU"/>
              </w:rPr>
            </w:pPr>
            <w:r w:rsidRPr="00812BEA">
              <w:rPr>
                <w:lang w:val="ru-RU"/>
              </w:rPr>
              <w:t xml:space="preserve"> | 8 | 2401 → 2400 | 540 | 540 | 0.70710678 |</w:t>
            </w:r>
          </w:p>
        </w:tc>
      </w:tr>
      <w:tr w:rsidR="001D6AF1" w:rsidRPr="00F2594E" w:rsidTr="00812BE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>Заменить на «выполнил 4642 вызова полного оракула» либо привести фактическое число кандидатов и отдельно число вызовов.</w:t>
            </w:r>
          </w:p>
          <w:p w:rsidR="001D6AF1" w:rsidRPr="00F2594E" w:rsidRDefault="00000000">
            <w:pPr>
              <w:pStyle w:val="SmallNote"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Основание: </w:t>
            </w:r>
            <w:r w:rsidRPr="00F2594E">
              <w:rPr>
                <w:lang w:val="ru-RU"/>
              </w:rPr>
              <w:t xml:space="preserve">Сверка с </w:t>
            </w:r>
            <w:r>
              <w:t>journal</w:t>
            </w:r>
            <w:r w:rsidRPr="00F2594E">
              <w:rPr>
                <w:lang w:val="ru-RU"/>
              </w:rPr>
              <w:t>/</w:t>
            </w:r>
            <w:r>
              <w:t>AUDIT</w:t>
            </w:r>
            <w:r w:rsidRPr="00F2594E">
              <w:rPr>
                <w:lang w:val="ru-RU"/>
              </w:rPr>
              <w:t>-2026-08-05.</w:t>
            </w:r>
            <w:r>
              <w:t>md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p w:rsidR="001D6AF1" w:rsidRDefault="001D6AF1">
      <w:pPr>
        <w:pStyle w:val="1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A47A22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19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Для индекса </w:t>
            </w:r>
            <w:r>
              <w:rPr>
                <w:b/>
              </w:rPr>
              <w:t>k</w:t>
            </w:r>
            <w:r w:rsidRPr="00F2594E">
              <w:rPr>
                <w:b/>
                <w:lang w:val="ru-RU"/>
              </w:rPr>
              <w:t xml:space="preserve"> нужен </w:t>
            </w:r>
            <w:proofErr w:type="spellStart"/>
            <w:r w:rsidRPr="00F2594E">
              <w:rPr>
                <w:b/>
                <w:lang w:val="ru-RU"/>
              </w:rPr>
              <w:t>сюръективный</w:t>
            </w:r>
            <w:proofErr w:type="spellEnd"/>
            <w:r w:rsidRPr="00F2594E">
              <w:rPr>
                <w:b/>
                <w:lang w:val="ru-RU"/>
              </w:rPr>
              <w:t xml:space="preserve"> гомоморфизм, а не просто любой </w:t>
            </w:r>
            <w:proofErr w:type="gramStart"/>
            <w:r>
              <w:rPr>
                <w:b/>
              </w:rPr>
              <w:t>φ</w:t>
            </w:r>
            <w:r w:rsidRPr="00F2594E">
              <w:rPr>
                <w:b/>
                <w:lang w:val="ru-RU"/>
              </w:rPr>
              <w:t>:</w:t>
            </w:r>
            <w:r>
              <w:rPr>
                <w:b/>
              </w:rPr>
              <w:t>Λ</w:t>
            </w:r>
            <w:proofErr w:type="gramEnd"/>
            <w:r w:rsidRPr="00F2594E">
              <w:rPr>
                <w:b/>
                <w:lang w:val="ru-RU"/>
              </w:rPr>
              <w:t>→</w:t>
            </w:r>
            <w:r>
              <w:rPr>
                <w:b/>
              </w:rPr>
              <w:t>G</w:t>
            </w:r>
          </w:p>
        </w:tc>
      </w:tr>
      <w:tr w:rsidR="001D6AF1" w:rsidTr="00A47A22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8, §3.1</w:t>
            </w:r>
          </w:p>
        </w:tc>
      </w:tr>
      <w:tr w:rsidR="001D6AF1" w:rsidRPr="00F2594E" w:rsidTr="00A47A22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>
              <w:t xml:space="preserve">Если |G|=k, то [Λ:ker φ]=|im φ| и равно k только при surjectivity. </w:t>
            </w:r>
            <w:r w:rsidRPr="00F2594E">
              <w:rPr>
                <w:lang w:val="ru-RU"/>
              </w:rPr>
              <w:t>Русское «на группу» можно прочитать как «в группу», а не «на отображение».</w:t>
            </w:r>
          </w:p>
        </w:tc>
      </w:tr>
      <w:tr w:rsidR="001D6AF1" w:rsidRPr="00F2594E" w:rsidTr="00A47A22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rPr>
                <w:lang w:val="ru-RU"/>
              </w:rPr>
            </w:pPr>
            <w:r w:rsidRPr="00F2594E">
              <w:rPr>
                <w:lang w:val="ru-RU"/>
              </w:rPr>
              <w:t xml:space="preserve">Написать: «раскраска индекса </w:t>
            </w:r>
            <w:r>
              <w:t>k</w:t>
            </w:r>
            <w:r w:rsidRPr="00F2594E">
              <w:rPr>
                <w:lang w:val="ru-RU"/>
              </w:rPr>
              <w:t xml:space="preserve"> задаётся </w:t>
            </w:r>
            <w:proofErr w:type="spellStart"/>
            <w:r w:rsidRPr="00F2594E">
              <w:rPr>
                <w:lang w:val="ru-RU"/>
              </w:rPr>
              <w:t>сюръективным</w:t>
            </w:r>
            <w:proofErr w:type="spellEnd"/>
            <w:r w:rsidRPr="00F2594E">
              <w:rPr>
                <w:lang w:val="ru-RU"/>
              </w:rPr>
              <w:t xml:space="preserve"> гомоморфизмом </w:t>
            </w:r>
            <w:proofErr w:type="gramStart"/>
            <w:r>
              <w:t>φ</w:t>
            </w:r>
            <w:r w:rsidRPr="00F2594E">
              <w:rPr>
                <w:lang w:val="ru-RU"/>
              </w:rPr>
              <w:t>:</w:t>
            </w:r>
            <w:r>
              <w:t>Λ</w:t>
            </w:r>
            <w:proofErr w:type="gramEnd"/>
            <w:r w:rsidRPr="00F2594E">
              <w:rPr>
                <w:lang w:val="ru-RU"/>
              </w:rPr>
              <w:t>↠</w:t>
            </w:r>
            <w:r>
              <w:t>G</w:t>
            </w:r>
            <w:r w:rsidRPr="00F2594E">
              <w:rPr>
                <w:lang w:val="ru-RU"/>
              </w:rPr>
              <w:t>, |</w:t>
            </w:r>
            <w:r>
              <w:t>G</w:t>
            </w:r>
            <w:r w:rsidRPr="00F2594E">
              <w:rPr>
                <w:lang w:val="ru-RU"/>
              </w:rPr>
              <w:t>|=</w:t>
            </w:r>
            <w:r>
              <w:t>k</w:t>
            </w:r>
            <w:r w:rsidRPr="00F2594E">
              <w:rPr>
                <w:lang w:val="ru-RU"/>
              </w:rPr>
              <w:t xml:space="preserve">; </w:t>
            </w:r>
            <w:r>
              <w:t>Γ</w:t>
            </w:r>
            <w:r w:rsidRPr="00F2594E">
              <w:rPr>
                <w:lang w:val="ru-RU"/>
              </w:rPr>
              <w:t>=</w:t>
            </w:r>
            <w:proofErr w:type="spellStart"/>
            <w:r>
              <w:t>ker</w:t>
            </w:r>
            <w:proofErr w:type="spellEnd"/>
            <w:r w:rsidRPr="00F2594E">
              <w:rPr>
                <w:lang w:val="ru-RU"/>
              </w:rPr>
              <w:t xml:space="preserve"> </w:t>
            </w:r>
            <w:r>
              <w:t>φ</w:t>
            </w:r>
            <w:r w:rsidRPr="00F2594E">
              <w:rPr>
                <w:lang w:val="ru-RU"/>
              </w:rPr>
              <w:t>».</w:t>
            </w:r>
          </w:p>
        </w:tc>
      </w:tr>
    </w:tbl>
    <w:p w:rsidR="001D6AF1" w:rsidRPr="00907D27" w:rsidRDefault="001D6AF1">
      <w:pPr>
        <w:spacing w:after="20"/>
        <w:rPr>
          <w:lang w:val="ru-RU"/>
        </w:rPr>
      </w:pPr>
    </w:p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907D2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21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>В пункте (</w:t>
            </w:r>
            <w:proofErr w:type="spellStart"/>
            <w:r>
              <w:rPr>
                <w:b/>
              </w:rPr>
              <w:t>i</w:t>
            </w:r>
            <w:proofErr w:type="spellEnd"/>
            <w:r w:rsidRPr="00F2594E">
              <w:rPr>
                <w:b/>
                <w:lang w:val="ru-RU"/>
              </w:rPr>
              <w:t>) не проговорен шаг, почему нужное расстояние обязательно реализуется</w:t>
            </w:r>
          </w:p>
        </w:tc>
      </w:tr>
      <w:tr w:rsidR="001D6AF1" w:rsidTr="00907D2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15, §5.2, «Границы клеточных раскрасок»</w:t>
            </w:r>
          </w:p>
        </w:tc>
      </w:tr>
      <w:tr w:rsidR="001D6AF1" w:rsidTr="00907D2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 w:rsidRPr="00F2594E">
              <w:rPr>
                <w:lang w:val="ru-RU"/>
              </w:rPr>
              <w:t xml:space="preserve">Из </w:t>
            </w:r>
            <w:r>
              <w:t>D</w:t>
            </w:r>
            <w:r w:rsidRPr="00F2594E">
              <w:rPr>
                <w:lang w:val="ru-RU"/>
              </w:rPr>
              <w:t>(</w:t>
            </w:r>
            <w:r>
              <w:t>v</w:t>
            </w:r>
            <w:proofErr w:type="gramStart"/>
            <w:r w:rsidRPr="00F2594E">
              <w:rPr>
                <w:lang w:val="ru-RU"/>
              </w:rPr>
              <w:t>)&lt;</w:t>
            </w:r>
            <w:proofErr w:type="gramEnd"/>
            <w:r w:rsidRPr="00F2594E">
              <w:rPr>
                <w:lang w:val="ru-RU"/>
              </w:rPr>
              <w:t>2</w:t>
            </w:r>
            <w:r>
              <w:t>R</w:t>
            </w:r>
            <w:r w:rsidRPr="00F2594E">
              <w:rPr>
                <w:lang w:val="ru-RU"/>
              </w:rPr>
              <w:t xml:space="preserve"> и </w:t>
            </w:r>
            <w:r>
              <w:t>D</w:t>
            </w:r>
            <w:r w:rsidRPr="00F2594E">
              <w:rPr>
                <w:lang w:val="ru-RU"/>
              </w:rPr>
              <w:t>′(</w:t>
            </w:r>
            <w:r>
              <w:t>v</w:t>
            </w:r>
            <w:r w:rsidRPr="00F2594E">
              <w:rPr>
                <w:lang w:val="ru-RU"/>
              </w:rPr>
              <w:t>)≥2</w:t>
            </w:r>
            <w:r>
              <w:t>R</w:t>
            </w:r>
            <w:r w:rsidRPr="00F2594E">
              <w:rPr>
                <w:lang w:val="ru-RU"/>
              </w:rPr>
              <w:t xml:space="preserve"> следует существование пары точек на расстоянии 2</w:t>
            </w:r>
            <w:r>
              <w:t>R</w:t>
            </w:r>
            <w:r w:rsidRPr="00F2594E">
              <w:rPr>
                <w:lang w:val="ru-RU"/>
              </w:rPr>
              <w:t xml:space="preserve">, потому что </w:t>
            </w:r>
            <w:r>
              <w:t>V</w:t>
            </w:r>
            <w:r w:rsidRPr="00F2594E">
              <w:rPr>
                <w:lang w:val="ru-RU"/>
              </w:rPr>
              <w:t>₀×(</w:t>
            </w:r>
            <w:r>
              <w:t>v</w:t>
            </w:r>
            <w:r w:rsidRPr="00F2594E">
              <w:rPr>
                <w:lang w:val="ru-RU"/>
              </w:rPr>
              <w:t>+</w:t>
            </w:r>
            <w:r>
              <w:t>V</w:t>
            </w:r>
            <w:r w:rsidRPr="00F2594E">
              <w:rPr>
                <w:lang w:val="ru-RU"/>
              </w:rPr>
              <w:t xml:space="preserve">₀) связно, а функция расстояния непрерывна, поэтому множество реализуемых расстояний — интервал. </w:t>
            </w:r>
            <w:r>
              <w:t>Сейчас этот переход оставлен неявным.</w:t>
            </w:r>
          </w:p>
        </w:tc>
      </w:tr>
      <w:tr w:rsidR="001D6AF1" w:rsidRPr="00F2594E" w:rsidTr="00907D2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Что предлагаю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rPr>
                <w:lang w:val="ru-RU"/>
              </w:rPr>
            </w:pPr>
            <w:r w:rsidRPr="00F2594E">
              <w:rPr>
                <w:lang w:val="ru-RU"/>
              </w:rPr>
              <w:t>Добавить</w:t>
            </w:r>
            <w:r w:rsidR="00907D27">
              <w:rPr>
                <w:lang w:val="ru-RU"/>
              </w:rPr>
              <w:t xml:space="preserve"> </w:t>
            </w:r>
            <w:proofErr w:type="gramStart"/>
            <w:r w:rsidR="00907D27">
              <w:rPr>
                <w:lang w:val="ru-RU"/>
              </w:rPr>
              <w:t>что то</w:t>
            </w:r>
            <w:proofErr w:type="gramEnd"/>
            <w:r w:rsidR="00907D27">
              <w:rPr>
                <w:lang w:val="ru-RU"/>
              </w:rPr>
              <w:t xml:space="preserve"> вроде:</w:t>
            </w:r>
            <w:r w:rsidRPr="00F2594E">
              <w:rPr>
                <w:lang w:val="ru-RU"/>
              </w:rPr>
              <w:t xml:space="preserve"> </w:t>
            </w:r>
            <w:r w:rsidR="00907D27" w:rsidRPr="00907D27">
              <w:rPr>
                <w:lang w:val="ru-RU"/>
              </w:rPr>
              <w:t xml:space="preserve">По непрерывности функции расстояния между точками двух выпуклых ячеек реализуются и все промежуточные значения, в частности </w:t>
            </w:r>
            <m:oMath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</w:rPr>
                <m:t>R</m:t>
              </m:r>
            </m:oMath>
            <w:r w:rsidRPr="00F2594E">
              <w:rPr>
                <w:lang w:val="ru-RU"/>
              </w:rPr>
              <w:t>.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81339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22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«Ячейка — </w:t>
            </w:r>
            <w:proofErr w:type="spellStart"/>
            <w:r w:rsidRPr="00F2594E">
              <w:rPr>
                <w:b/>
                <w:lang w:val="ru-RU"/>
              </w:rPr>
              <w:t>пермутоэдр</w:t>
            </w:r>
            <w:proofErr w:type="spellEnd"/>
            <w:r w:rsidRPr="00F2594E">
              <w:rPr>
                <w:b/>
                <w:lang w:val="ru-RU"/>
              </w:rPr>
              <w:t>» лучше сформулировать как комбинаторное утверждение</w:t>
            </w:r>
          </w:p>
        </w:tc>
      </w:tr>
      <w:tr w:rsidR="001D6AF1" w:rsidTr="0081339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16, §6.2</w:t>
            </w:r>
          </w:p>
        </w:tc>
      </w:tr>
      <w:tr w:rsidR="001D6AF1" w:rsidRPr="00F2594E" w:rsidTr="0081339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Рациональная ячейка общего положения не является стандартным регулярным </w:t>
            </w:r>
            <w:proofErr w:type="spellStart"/>
            <w:r w:rsidRPr="00F2594E">
              <w:rPr>
                <w:lang w:val="ru-RU"/>
              </w:rPr>
              <w:t>пермутоэдром</w:t>
            </w:r>
            <w:proofErr w:type="spellEnd"/>
            <w:r w:rsidRPr="00F2594E">
              <w:rPr>
                <w:lang w:val="ru-RU"/>
              </w:rPr>
              <w:t xml:space="preserve"> как конкретный метрический </w:t>
            </w:r>
            <w:proofErr w:type="spellStart"/>
            <w:r w:rsidRPr="00F2594E">
              <w:rPr>
                <w:lang w:val="ru-RU"/>
              </w:rPr>
              <w:t>политоп</w:t>
            </w:r>
            <w:proofErr w:type="spellEnd"/>
            <w:r w:rsidRPr="00F2594E">
              <w:rPr>
                <w:lang w:val="ru-RU"/>
              </w:rPr>
              <w:t xml:space="preserve">. </w:t>
            </w:r>
          </w:p>
        </w:tc>
      </w:tr>
      <w:tr w:rsidR="001D6AF1" w:rsidRPr="00F2594E" w:rsidTr="0081339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rPr>
                <w:lang w:val="ru-RU"/>
              </w:rPr>
            </w:pPr>
            <w:r w:rsidRPr="00F2594E">
              <w:rPr>
                <w:lang w:val="ru-RU"/>
              </w:rPr>
              <w:t>Написать «</w:t>
            </w:r>
            <w:r w:rsidR="00907D27" w:rsidRPr="00907D27">
              <w:rPr>
                <w:lang w:val="ru-RU"/>
              </w:rPr>
              <w:t xml:space="preserve">Каждая задаётся рациональной решёткой общего положения, ячейка Вороного которой имеет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 w:rsidR="00907D27" w:rsidRPr="00907D27">
              <w:rPr>
                <w:lang w:val="ru-RU"/>
              </w:rPr>
              <w:t xml:space="preserve">-вектор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120</m:t>
                  </m:r>
                </m:e>
                <m:e>
                  <m:r>
                    <w:rPr>
                      <w:rFonts w:ascii="Cambria Math" w:hAnsi="Cambria Math"/>
                      <w:lang w:val="ru-RU"/>
                    </w:rPr>
                    <m:t>240</m:t>
                  </m:r>
                </m:e>
                <m:e>
                  <m:r>
                    <w:rPr>
                      <w:rFonts w:ascii="Cambria Math" w:hAnsi="Cambria Math"/>
                      <w:lang w:val="ru-RU"/>
                    </w:rPr>
                    <m:t>150</m:t>
                  </m:r>
                </m:e>
                <m:e>
                  <m:r>
                    <w:rPr>
                      <w:rFonts w:ascii="Cambria Math" w:hAnsi="Cambria Math"/>
                      <w:lang w:val="ru-RU"/>
                    </w:rPr>
                    <m:t>30</m:t>
                  </m:r>
                </m:e>
              </m:d>
            </m:oMath>
            <w:r w:rsidRPr="00F2594E">
              <w:rPr>
                <w:lang w:val="ru-RU"/>
              </w:rPr>
              <w:t>.</w:t>
            </w:r>
            <w:r w:rsidR="0081339A">
              <w:rPr>
                <w:lang w:val="ru-RU"/>
              </w:rPr>
              <w:br/>
            </w:r>
            <w:r w:rsidR="0081339A">
              <w:rPr>
                <w:lang w:val="ru-RU"/>
              </w:rPr>
              <w:br/>
              <w:t xml:space="preserve">(если не было проверки, что это </w:t>
            </w:r>
            <w:proofErr w:type="spellStart"/>
            <w:r w:rsidR="0081339A" w:rsidRPr="00F2594E">
              <w:rPr>
                <w:lang w:val="ru-RU"/>
              </w:rPr>
              <w:t>пермутоэдр</w:t>
            </w:r>
            <w:proofErr w:type="spellEnd"/>
            <w:r w:rsidR="0081339A">
              <w:rPr>
                <w:lang w:val="ru-RU"/>
              </w:rPr>
              <w:t>)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81339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23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Путь к </w:t>
            </w:r>
            <w:r>
              <w:rPr>
                <w:b/>
              </w:rPr>
              <w:t>cert</w:t>
            </w:r>
            <w:r w:rsidRPr="00F2594E">
              <w:rPr>
                <w:b/>
                <w:lang w:val="ru-RU"/>
              </w:rPr>
              <w:t>46.</w:t>
            </w:r>
            <w:proofErr w:type="spellStart"/>
            <w:r>
              <w:rPr>
                <w:b/>
              </w:rPr>
              <w:t>json</w:t>
            </w:r>
            <w:proofErr w:type="spellEnd"/>
            <w:r w:rsidRPr="00F2594E">
              <w:rPr>
                <w:b/>
                <w:lang w:val="ru-RU"/>
              </w:rPr>
              <w:t xml:space="preserve"> также устарел</w:t>
            </w:r>
          </w:p>
        </w:tc>
      </w:tr>
      <w:tr w:rsidR="001D6AF1" w:rsidTr="0081339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16, §6.2</w:t>
            </w:r>
          </w:p>
        </w:tc>
      </w:tr>
      <w:tr w:rsidR="001D6AF1" w:rsidTr="0081339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Указан audit-data/cert46.json, а в f9ca29e файл лежит в audit-data/results/cert46.json.</w:t>
            </w:r>
          </w:p>
        </w:tc>
      </w:tr>
      <w:tr w:rsidR="001D6AF1" w:rsidRPr="0081339A" w:rsidTr="0081339A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Что предлагаю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81339A" w:rsidRDefault="0081339A" w:rsidP="0081339A">
            <w:pPr>
              <w:keepNext/>
            </w:pPr>
            <w:r>
              <w:t>audit-data/results/cert46.json</w:t>
            </w:r>
          </w:p>
        </w:tc>
      </w:tr>
    </w:tbl>
    <w:p w:rsidR="001D6AF1" w:rsidRPr="0081339A" w:rsidRDefault="001D6AF1">
      <w:pPr>
        <w:spacing w:after="20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E4058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lastRenderedPageBreak/>
              <w:t xml:space="preserve">№ 24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Заголовок обещает «точные ширины», но для новых конструкций в колонке </w:t>
            </w:r>
            <w:r>
              <w:rPr>
                <w:b/>
              </w:rPr>
              <w:t>d</w:t>
            </w:r>
            <w:r w:rsidRPr="00F2594E">
              <w:rPr>
                <w:b/>
                <w:lang w:val="ru-RU"/>
              </w:rPr>
              <w:t>² стоят прочерки</w:t>
            </w:r>
          </w:p>
        </w:tc>
      </w:tr>
      <w:tr w:rsidR="001D6AF1" w:rsidTr="00E4058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18, §7</w:t>
            </w:r>
          </w:p>
        </w:tc>
      </w:tr>
      <w:tr w:rsidR="001D6AF1" w:rsidRPr="00F2594E" w:rsidTr="00E4058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Для 45, 48, 132 и 1323 сертификаты содержат точные рациональные </w:t>
            </w:r>
            <w:r>
              <w:t>D</w:t>
            </w:r>
            <w:r w:rsidRPr="00F2594E">
              <w:rPr>
                <w:lang w:val="ru-RU"/>
              </w:rPr>
              <w:t xml:space="preserve">² и </w:t>
            </w:r>
            <w:r>
              <w:t>R</w:t>
            </w:r>
            <w:r w:rsidRPr="00F2594E">
              <w:rPr>
                <w:lang w:val="ru-RU"/>
              </w:rPr>
              <w:t xml:space="preserve">², значит точное </w:t>
            </w:r>
            <w:r>
              <w:t>d</w:t>
            </w:r>
            <w:r w:rsidRPr="00F2594E">
              <w:rPr>
                <w:lang w:val="ru-RU"/>
              </w:rPr>
              <w:t>²=</w:t>
            </w:r>
            <w:r>
              <w:t>D</w:t>
            </w:r>
            <w:r w:rsidRPr="00F2594E">
              <w:rPr>
                <w:lang w:val="ru-RU"/>
              </w:rPr>
              <w:t>²/(4</w:t>
            </w:r>
            <w:r>
              <w:t>R</w:t>
            </w:r>
            <w:r w:rsidRPr="00F2594E">
              <w:rPr>
                <w:lang w:val="ru-RU"/>
              </w:rPr>
              <w:t xml:space="preserve">²) тоже является рациональным числом. Таблица показывает только десятичное </w:t>
            </w:r>
            <w:r>
              <w:t>d</w:t>
            </w:r>
            <w:r w:rsidRPr="00F2594E">
              <w:rPr>
                <w:lang w:val="ru-RU"/>
              </w:rPr>
              <w:t xml:space="preserve"> и прочерк в </w:t>
            </w:r>
            <w:r>
              <w:t>d</w:t>
            </w:r>
            <w:r w:rsidRPr="00F2594E">
              <w:rPr>
                <w:lang w:val="ru-RU"/>
              </w:rPr>
              <w:t>².</w:t>
            </w:r>
          </w:p>
        </w:tc>
      </w:tr>
      <w:tr w:rsidR="001D6AF1" w:rsidRPr="00F2594E" w:rsidTr="00E4058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81339A">
            <w:pPr>
              <w:rPr>
                <w:lang w:val="ru-RU"/>
              </w:rPr>
            </w:pPr>
            <w:r>
              <w:rPr>
                <w:lang w:val="ru-RU"/>
              </w:rPr>
              <w:t>Можно л</w:t>
            </w:r>
            <w:r w:rsidR="00000000" w:rsidRPr="00F2594E">
              <w:rPr>
                <w:lang w:val="ru-RU"/>
              </w:rPr>
              <w:t xml:space="preserve">ибо вписать точные дроби </w:t>
            </w:r>
            <w:r w:rsidR="00000000">
              <w:t>d</w:t>
            </w:r>
            <w:r w:rsidR="00000000" w:rsidRPr="00F2594E">
              <w:rPr>
                <w:lang w:val="ru-RU"/>
              </w:rPr>
              <w:t>² для новых конструкций, либо переименовать таблицу/раздел в «сертифицированные ширины» и объяснить, что полные дроби вынесены в сертификаты.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E4058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25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«Соответствующий </w:t>
            </w:r>
            <w:r>
              <w:rPr>
                <w:b/>
              </w:rPr>
              <w:t>LP</w:t>
            </w:r>
            <w:r w:rsidRPr="00F2594E">
              <w:rPr>
                <w:b/>
                <w:lang w:val="ru-RU"/>
              </w:rPr>
              <w:t xml:space="preserve"> вполне </w:t>
            </w:r>
            <w:proofErr w:type="spellStart"/>
            <w:r w:rsidRPr="00F2594E">
              <w:rPr>
                <w:b/>
                <w:lang w:val="ru-RU"/>
              </w:rPr>
              <w:t>унимодулярен</w:t>
            </w:r>
            <w:proofErr w:type="spellEnd"/>
            <w:r w:rsidRPr="00F2594E">
              <w:rPr>
                <w:b/>
                <w:lang w:val="ru-RU"/>
              </w:rPr>
              <w:t>» — терминологически неверный объект</w:t>
            </w:r>
          </w:p>
        </w:tc>
      </w:tr>
      <w:tr w:rsidR="001D6AF1" w:rsidTr="00E4058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25, A.2</w:t>
            </w:r>
          </w:p>
        </w:tc>
      </w:tr>
      <w:tr w:rsidR="001D6AF1" w:rsidRPr="00F2594E" w:rsidTr="00E4058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Свойством полной </w:t>
            </w:r>
            <w:proofErr w:type="spellStart"/>
            <w:r w:rsidRPr="00F2594E">
              <w:rPr>
                <w:lang w:val="ru-RU"/>
              </w:rPr>
              <w:t>унимодулярности</w:t>
            </w:r>
            <w:proofErr w:type="spellEnd"/>
            <w:r w:rsidRPr="00F2594E">
              <w:rPr>
                <w:lang w:val="ru-RU"/>
              </w:rPr>
              <w:t xml:space="preserve"> обладает матрица ограничений, а не линейная программ</w:t>
            </w:r>
            <w:r w:rsidR="00E40583">
              <w:rPr>
                <w:lang w:val="ru-RU"/>
              </w:rPr>
              <w:t>а</w:t>
            </w:r>
            <w:r w:rsidRPr="00F2594E">
              <w:rPr>
                <w:lang w:val="ru-RU"/>
              </w:rPr>
              <w:t>.</w:t>
            </w:r>
          </w:p>
        </w:tc>
      </w:tr>
      <w:tr w:rsidR="001D6AF1" w:rsidRPr="00F2594E" w:rsidTr="00E40583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rPr>
                <w:lang w:val="ru-RU"/>
              </w:rPr>
            </w:pPr>
            <w:r w:rsidRPr="00F2594E">
              <w:rPr>
                <w:lang w:val="ru-RU"/>
              </w:rPr>
              <w:t>Если это доказано</w:t>
            </w:r>
            <w:r w:rsidR="00E40583">
              <w:rPr>
                <w:lang w:val="ru-RU"/>
              </w:rPr>
              <w:t xml:space="preserve"> (не </w:t>
            </w:r>
            <w:proofErr w:type="gramStart"/>
            <w:r w:rsidR="00E40583">
              <w:rPr>
                <w:lang w:val="ru-RU"/>
              </w:rPr>
              <w:t>уверена</w:t>
            </w:r>
            <w:proofErr w:type="gramEnd"/>
            <w:r w:rsidR="00E40583">
              <w:rPr>
                <w:lang w:val="ru-RU"/>
              </w:rPr>
              <w:t xml:space="preserve"> что нужно </w:t>
            </w:r>
            <w:proofErr w:type="spellStart"/>
            <w:r w:rsidR="00E40583">
              <w:rPr>
                <w:lang w:val="ru-RU"/>
              </w:rPr>
              <w:t>доказателство</w:t>
            </w:r>
            <w:proofErr w:type="spellEnd"/>
            <w:r w:rsidR="00E40583">
              <w:rPr>
                <w:lang w:val="ru-RU"/>
              </w:rPr>
              <w:t>)</w:t>
            </w:r>
            <w:r w:rsidRPr="00F2594E">
              <w:rPr>
                <w:lang w:val="ru-RU"/>
              </w:rPr>
              <w:t xml:space="preserve">, написать «матрица ограничений вполне </w:t>
            </w:r>
            <w:proofErr w:type="spellStart"/>
            <w:r w:rsidRPr="00F2594E">
              <w:rPr>
                <w:lang w:val="ru-RU"/>
              </w:rPr>
              <w:t>унимодулярна</w:t>
            </w:r>
            <w:proofErr w:type="spellEnd"/>
            <w:r w:rsidRPr="00F2594E">
              <w:rPr>
                <w:lang w:val="ru-RU"/>
              </w:rPr>
              <w:t xml:space="preserve">, поэтому </w:t>
            </w:r>
            <w:r>
              <w:t>LP</w:t>
            </w:r>
            <w:r w:rsidRPr="00F2594E">
              <w:rPr>
                <w:lang w:val="ru-RU"/>
              </w:rPr>
              <w:t>-релаксация имеет целочисленное оптимальное решение».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26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Фраза про «счётную версию» </w:t>
            </w:r>
            <w:r>
              <w:rPr>
                <w:b/>
              </w:rPr>
              <w:t>CP</w:t>
            </w:r>
            <w:r w:rsidRPr="00F2594E">
              <w:rPr>
                <w:b/>
                <w:lang w:val="ru-RU"/>
              </w:rPr>
              <w:t>-</w:t>
            </w:r>
            <w:r>
              <w:rPr>
                <w:b/>
              </w:rPr>
              <w:t>SAT</w:t>
            </w:r>
            <w:r w:rsidRPr="00F2594E">
              <w:rPr>
                <w:b/>
                <w:lang w:val="ru-RU"/>
              </w:rPr>
              <w:t xml:space="preserve"> требует сверки с протоколом</w:t>
            </w:r>
          </w:p>
        </w:tc>
      </w:tr>
      <w:tr w:rsidR="001D6AF1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25, A.2</w:t>
            </w:r>
          </w:p>
        </w:tc>
      </w:tr>
      <w:tr w:rsidR="001D6AF1" w:rsidRPr="00F2594E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>В текущем тексте: «счётная версия нашла два конфликта». В аудите зафиксировано, что результат 2 относится к варианту с подсказкой/</w:t>
            </w:r>
            <w:proofErr w:type="spellStart"/>
            <w:r w:rsidRPr="00F2594E">
              <w:rPr>
                <w:lang w:val="ru-RU"/>
              </w:rPr>
              <w:t>пивотом</w:t>
            </w:r>
            <w:proofErr w:type="spellEnd"/>
            <w:r w:rsidRPr="00F2594E">
              <w:rPr>
                <w:lang w:val="ru-RU"/>
              </w:rPr>
              <w:t xml:space="preserve">, тогда как чистые </w:t>
            </w:r>
            <w:r>
              <w:t>count</w:t>
            </w:r>
            <w:r w:rsidRPr="00F2594E">
              <w:rPr>
                <w:lang w:val="ru-RU"/>
              </w:rPr>
              <w:t>-прогоны давали 5,5,5,4,3.</w:t>
            </w:r>
            <w:r w:rsidR="00010621">
              <w:rPr>
                <w:lang w:val="ru-RU"/>
              </w:rPr>
              <w:t xml:space="preserve"> </w:t>
            </w:r>
          </w:p>
        </w:tc>
      </w:tr>
      <w:tr w:rsidR="001D6AF1" w:rsidRPr="00F2594E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010621" w:rsidRDefault="00010621" w:rsidP="00010621">
            <w:pPr>
              <w:keepNext/>
              <w:rPr>
                <w:lang w:val="ru-RU"/>
              </w:rPr>
            </w:pPr>
            <w:r w:rsidRPr="00010621">
              <w:rPr>
                <w:lang w:val="ru-RU"/>
              </w:rPr>
              <w:t>Счётная версия с подсказкой из предыдущей кампании воспроизвела кандидат с двумя конфликтами и нулевым минимумом; взвешенная версия сохранила 27 почти допустимых конфликтов…</w:t>
            </w:r>
            <w:r>
              <w:rPr>
                <w:lang w:val="ru-RU"/>
              </w:rPr>
              <w:br/>
            </w:r>
            <w:r>
              <w:rPr>
                <w:lang w:val="ru-RU"/>
              </w:rPr>
              <w:br/>
              <w:t>или можно ничего не делать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F2594E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lastRenderedPageBreak/>
              <w:t xml:space="preserve">№ 27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>«разноимённые ячейки» — неудачное слово в ключевой формальной оговорке</w:t>
            </w:r>
          </w:p>
        </w:tc>
      </w:tr>
      <w:tr w:rsidR="001D6AF1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6, замечание 1</w:t>
            </w:r>
          </w:p>
        </w:tc>
      </w:tr>
      <w:tr w:rsidR="001D6AF1" w:rsidRPr="00F2594E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keepNext/>
              <w:rPr>
                <w:lang w:val="ru-RU"/>
              </w:rPr>
            </w:pPr>
            <w:r w:rsidRPr="00F2594E">
              <w:rPr>
                <w:lang w:val="ru-RU"/>
              </w:rPr>
              <w:t xml:space="preserve">Контекст относится к различным ячейкам одного и того же цвета, центры которых отличаются на </w:t>
            </w:r>
            <w:r>
              <w:t>v</w:t>
            </w:r>
            <w:r w:rsidRPr="00F2594E">
              <w:rPr>
                <w:lang w:val="ru-RU"/>
              </w:rPr>
              <w:t>∈</w:t>
            </w:r>
            <w:r>
              <w:t>Γ</w:t>
            </w:r>
            <w:r w:rsidRPr="00F2594E">
              <w:rPr>
                <w:lang w:val="ru-RU"/>
              </w:rPr>
              <w:t>.</w:t>
            </w:r>
          </w:p>
        </w:tc>
      </w:tr>
      <w:tr w:rsidR="001D6AF1" w:rsidRPr="00F2594E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00000">
            <w:pPr>
              <w:rPr>
                <w:lang w:val="ru-RU"/>
              </w:rPr>
            </w:pPr>
            <w:r w:rsidRPr="00F2594E">
              <w:rPr>
                <w:lang w:val="ru-RU"/>
              </w:rPr>
              <w:t xml:space="preserve">Заменить на «расстояние между различными одноцветными ячейками не меньше </w:t>
            </w:r>
            <w:r>
              <w:t>D</w:t>
            </w:r>
            <w:r w:rsidRPr="00F2594E">
              <w:rPr>
                <w:lang w:val="ru-RU"/>
              </w:rPr>
              <w:t>(</w:t>
            </w:r>
            <w:r>
              <w:t>v</w:t>
            </w:r>
            <w:r w:rsidRPr="00F2594E">
              <w:rPr>
                <w:lang w:val="ru-RU"/>
              </w:rPr>
              <w:t>)».</w:t>
            </w:r>
          </w:p>
        </w:tc>
      </w:tr>
    </w:tbl>
    <w:p w:rsidR="001D6AF1" w:rsidRPr="00F2594E" w:rsidRDefault="001D6AF1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1D6AF1" w:rsidRPr="00462CA7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 xml:space="preserve">№ 28 · 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462CA7" w:rsidRDefault="00000000">
            <w:pPr>
              <w:keepNext/>
              <w:rPr>
                <w:lang w:val="ru-RU"/>
              </w:rPr>
            </w:pPr>
            <w:r w:rsidRPr="00F2594E">
              <w:rPr>
                <w:b/>
                <w:lang w:val="ru-RU"/>
              </w:rPr>
              <w:t xml:space="preserve">Фраза «Что это меняет для читателя. </w:t>
            </w:r>
            <w:r w:rsidRPr="00462CA7">
              <w:rPr>
                <w:b/>
                <w:lang w:val="ru-RU"/>
              </w:rPr>
              <w:t xml:space="preserve">Ничего» </w:t>
            </w:r>
          </w:p>
        </w:tc>
      </w:tr>
      <w:tr w:rsidR="001D6AF1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Где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t>стр. 22, §9.4</w:t>
            </w:r>
          </w:p>
        </w:tc>
      </w:tr>
      <w:tr w:rsidR="001D6AF1" w:rsidRPr="00010621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r>
              <w:rPr>
                <w:b/>
              </w:rPr>
              <w:t>Замечание</w:t>
            </w:r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010621" w:rsidRDefault="00010621" w:rsidP="00010621">
            <w:pPr>
              <w:rPr>
                <w:lang w:val="ru-RU"/>
              </w:rPr>
            </w:pPr>
            <w:r>
              <w:rPr>
                <w:lang w:val="ru-RU"/>
              </w:rPr>
              <w:t xml:space="preserve">Эта фраза </w:t>
            </w:r>
            <w:r w:rsidRPr="00010621">
              <w:rPr>
                <w:lang w:val="ru-RU"/>
              </w:rPr>
              <w:t>кажется слишком категоричной</w:t>
            </w:r>
          </w:p>
        </w:tc>
      </w:tr>
      <w:tr w:rsidR="001D6AF1" w:rsidRPr="00F2594E" w:rsidTr="00010621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Default="00000000">
            <w:pPr>
              <w:keepNext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предлагаю</w:t>
            </w:r>
            <w:proofErr w:type="spellEnd"/>
          </w:p>
        </w:tc>
        <w:tc>
          <w:tcPr>
            <w:tcW w:w="765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D6AF1" w:rsidRPr="00F2594E" w:rsidRDefault="00010621">
            <w:pPr>
              <w:rPr>
                <w:lang w:val="ru-RU"/>
              </w:rPr>
            </w:pPr>
            <w:r>
              <w:rPr>
                <w:lang w:val="ru-RU"/>
              </w:rPr>
              <w:t>Может быть</w:t>
            </w:r>
            <w:r w:rsidR="00000000" w:rsidRPr="00F2594E">
              <w:rPr>
                <w:lang w:val="ru-RU"/>
              </w:rPr>
              <w:t>: «Для математической проверяемости теорем происхождение поискового кода несущественно после того, как полный сертификат независимо проверен».</w:t>
            </w:r>
          </w:p>
        </w:tc>
      </w:tr>
    </w:tbl>
    <w:p w:rsidR="001D6AF1" w:rsidRPr="00F2594E" w:rsidRDefault="001D6AF1">
      <w:pPr>
        <w:pStyle w:val="SmallNote"/>
        <w:rPr>
          <w:lang w:val="ru-RU"/>
        </w:rPr>
      </w:pPr>
    </w:p>
    <w:sectPr w:rsidR="001D6AF1" w:rsidRPr="00F2594E" w:rsidSect="00034616">
      <w:footerReference w:type="default" r:id="rId8"/>
      <w:pgSz w:w="12240" w:h="15840"/>
      <w:pgMar w:top="935" w:right="992" w:bottom="935" w:left="992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244C" w:rsidRDefault="00E3244C">
      <w:pPr>
        <w:spacing w:after="0" w:line="240" w:lineRule="auto"/>
      </w:pPr>
      <w:r>
        <w:separator/>
      </w:r>
    </w:p>
  </w:endnote>
  <w:endnote w:type="continuationSeparator" w:id="0">
    <w:p w:rsidR="00E3244C" w:rsidRDefault="00E32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6AF1" w:rsidRDefault="00000000">
    <w:pPr>
      <w:pStyle w:val="a7"/>
      <w:jc w:val="center"/>
    </w:pPr>
    <w:proofErr w:type="spellStart"/>
    <w:r>
      <w:rPr>
        <w:color w:val="787878"/>
        <w:sz w:val="16"/>
      </w:rPr>
      <w:t>Замечания</w:t>
    </w:r>
    <w:proofErr w:type="spellEnd"/>
    <w:r>
      <w:rPr>
        <w:color w:val="787878"/>
        <w:sz w:val="16"/>
      </w:rPr>
      <w:t xml:space="preserve"> к chi4-45(3)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244C" w:rsidRDefault="00E3244C">
      <w:pPr>
        <w:spacing w:after="0" w:line="240" w:lineRule="auto"/>
      </w:pPr>
      <w:r>
        <w:separator/>
      </w:r>
    </w:p>
  </w:footnote>
  <w:footnote w:type="continuationSeparator" w:id="0">
    <w:p w:rsidR="00E3244C" w:rsidRDefault="00E32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43060">
    <w:abstractNumId w:val="8"/>
  </w:num>
  <w:num w:numId="2" w16cid:durableId="187376397">
    <w:abstractNumId w:val="6"/>
  </w:num>
  <w:num w:numId="3" w16cid:durableId="1595166691">
    <w:abstractNumId w:val="5"/>
  </w:num>
  <w:num w:numId="4" w16cid:durableId="664095733">
    <w:abstractNumId w:val="4"/>
  </w:num>
  <w:num w:numId="5" w16cid:durableId="1838307494">
    <w:abstractNumId w:val="7"/>
  </w:num>
  <w:num w:numId="6" w16cid:durableId="79496075">
    <w:abstractNumId w:val="3"/>
  </w:num>
  <w:num w:numId="7" w16cid:durableId="589503505">
    <w:abstractNumId w:val="2"/>
  </w:num>
  <w:num w:numId="8" w16cid:durableId="1059286415">
    <w:abstractNumId w:val="1"/>
  </w:num>
  <w:num w:numId="9" w16cid:durableId="64647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621"/>
    <w:rsid w:val="0002698B"/>
    <w:rsid w:val="00034616"/>
    <w:rsid w:val="0006063C"/>
    <w:rsid w:val="00111C2C"/>
    <w:rsid w:val="0015074B"/>
    <w:rsid w:val="001D6AF1"/>
    <w:rsid w:val="0029639D"/>
    <w:rsid w:val="002C07D8"/>
    <w:rsid w:val="002C6D4B"/>
    <w:rsid w:val="00326F90"/>
    <w:rsid w:val="003A7D8E"/>
    <w:rsid w:val="00420BF0"/>
    <w:rsid w:val="00462CA7"/>
    <w:rsid w:val="007E260D"/>
    <w:rsid w:val="00812BEA"/>
    <w:rsid w:val="0081339A"/>
    <w:rsid w:val="008F13F3"/>
    <w:rsid w:val="00907D27"/>
    <w:rsid w:val="00A13DA4"/>
    <w:rsid w:val="00A47A22"/>
    <w:rsid w:val="00AA1D8D"/>
    <w:rsid w:val="00AA6388"/>
    <w:rsid w:val="00B10A17"/>
    <w:rsid w:val="00B47730"/>
    <w:rsid w:val="00BE5002"/>
    <w:rsid w:val="00CB0664"/>
    <w:rsid w:val="00D22013"/>
    <w:rsid w:val="00D267B5"/>
    <w:rsid w:val="00E3244C"/>
    <w:rsid w:val="00E40583"/>
    <w:rsid w:val="00E465F5"/>
    <w:rsid w:val="00F23299"/>
    <w:rsid w:val="00F25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A36645"/>
  <w14:defaultImageDpi w14:val="300"/>
  <w15:docId w15:val="{693C2105-058C-A641-94C6-B2500C2F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60"/>
    </w:pPr>
    <w:rPr>
      <w:rFonts w:ascii="Times New Roman" w:eastAsia="Times New Roman" w:hAnsi="Times New Roman"/>
      <w:color w:val="5A5A5A"/>
      <w:sz w:val="18"/>
    </w:rPr>
  </w:style>
  <w:style w:type="character" w:styleId="aff8">
    <w:name w:val="Placeholder Text"/>
    <w:basedOn w:val="a2"/>
    <w:uiPriority w:val="99"/>
    <w:semiHidden/>
    <w:rsid w:val="00111C2C"/>
    <w:rPr>
      <w:color w:val="666666"/>
    </w:rPr>
  </w:style>
  <w:style w:type="paragraph" w:customStyle="1" w:styleId="pdq2pgselectionanchorcontainer">
    <w:name w:val="pdq2pg_selectionanchorcontainer"/>
    <w:basedOn w:val="a1"/>
    <w:rsid w:val="008F13F3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styleId="aff9">
    <w:name w:val="Normal (Web)"/>
    <w:basedOn w:val="a1"/>
    <w:uiPriority w:val="99"/>
    <w:unhideWhenUsed/>
    <w:rsid w:val="008F13F3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customStyle="1" w:styleId="mord">
    <w:name w:val="mord"/>
    <w:basedOn w:val="a2"/>
    <w:rsid w:val="008F13F3"/>
  </w:style>
  <w:style w:type="character" w:customStyle="1" w:styleId="mbin">
    <w:name w:val="mbin"/>
    <w:basedOn w:val="a2"/>
    <w:rsid w:val="008F13F3"/>
  </w:style>
  <w:style w:type="character" w:customStyle="1" w:styleId="vlist-s">
    <w:name w:val="vlist-s"/>
    <w:basedOn w:val="a2"/>
    <w:rsid w:val="008F13F3"/>
  </w:style>
  <w:style w:type="character" w:styleId="HTML">
    <w:name w:val="HTML Code"/>
    <w:basedOn w:val="a2"/>
    <w:uiPriority w:val="99"/>
    <w:semiHidden/>
    <w:unhideWhenUsed/>
    <w:rsid w:val="00812B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2104</Words>
  <Characters>11999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Замечания к статье chi4-45(3)</dc:title>
  <dc:subject>Математические, воспроизводимые и редакторские замечания к черновику от 05.08.2026</dc:subject>
  <dc:creator>OpenAI</dc:creator>
  <cp:keywords/>
  <dc:description>generated by python-docx</dc:description>
  <cp:lastModifiedBy>Konstantin Glushkov</cp:lastModifiedBy>
  <cp:revision>14</cp:revision>
  <dcterms:created xsi:type="dcterms:W3CDTF">2026-08-09T08:45:00Z</dcterms:created>
  <dcterms:modified xsi:type="dcterms:W3CDTF">2026-08-09T16:33:00Z</dcterms:modified>
  <cp:category/>
</cp:coreProperties>
</file>