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6FAD" w:rsidRPr="00AF6064" w:rsidRDefault="00AC6FAD" w:rsidP="00AC6FAD">
      <w:pPr>
        <w:tabs>
          <w:tab w:val="center" w:pos="4252"/>
          <w:tab w:val="left" w:pos="7590"/>
        </w:tabs>
        <w:suppressAutoHyphens/>
        <w:autoSpaceDE w:val="0"/>
        <w:spacing w:after="0" w:line="240" w:lineRule="auto"/>
        <w:ind w:left="4252" w:hanging="4252"/>
        <w:rPr>
          <w:rFonts w:ascii="Times-Roman" w:eastAsia="Times New Roman" w:hAnsi="Times-Roman" w:cs="Times-Roman"/>
          <w:sz w:val="16"/>
          <w:szCs w:val="24"/>
          <w:lang w:eastAsia="ar-SA"/>
        </w:rPr>
      </w:pPr>
      <w:r w:rsidRPr="00895356">
        <w:rPr>
          <w:rFonts w:ascii="Times-Roman" w:eastAsia="Times New Roman" w:hAnsi="Times-Roman" w:cs="Times-Roman"/>
          <w:sz w:val="45"/>
          <w:szCs w:val="45"/>
          <w:lang w:eastAsia="ar-SA"/>
        </w:rPr>
        <w:tab/>
      </w:r>
      <w:r w:rsidRPr="00AF6064">
        <w:rPr>
          <w:rFonts w:ascii="Times-Roman" w:eastAsia="Times New Roman" w:hAnsi="Times-Roman" w:cs="Times-Roman"/>
          <w:sz w:val="16"/>
          <w:szCs w:val="24"/>
          <w:lang w:eastAsia="ar-SA"/>
        </w:rPr>
        <w:t>Universidad Católica</w:t>
      </w:r>
      <w:r w:rsidRPr="00AF6064">
        <w:rPr>
          <w:rFonts w:ascii="Times-Roman" w:eastAsia="Times New Roman" w:hAnsi="Times-Roman" w:cs="Times-Roman"/>
          <w:sz w:val="16"/>
          <w:szCs w:val="24"/>
          <w:lang w:eastAsia="ar-SA"/>
        </w:rPr>
        <w:tab/>
      </w:r>
    </w:p>
    <w:p w:rsidR="00AC6FAD" w:rsidRPr="00AF6064" w:rsidRDefault="00AC6FAD" w:rsidP="00AC6FAD">
      <w:pPr>
        <w:suppressAutoHyphens/>
        <w:autoSpaceDE w:val="0"/>
        <w:spacing w:after="0" w:line="240" w:lineRule="auto"/>
        <w:jc w:val="center"/>
        <w:rPr>
          <w:rFonts w:ascii="Times-Roman" w:eastAsia="Times New Roman" w:hAnsi="Times-Roman" w:cs="Times-Roman"/>
          <w:sz w:val="16"/>
          <w:szCs w:val="24"/>
          <w:lang w:eastAsia="ar-SA"/>
        </w:rPr>
      </w:pPr>
      <w:r w:rsidRPr="00AF6064">
        <w:rPr>
          <w:rFonts w:ascii="Times-Roman" w:eastAsia="Times New Roman" w:hAnsi="Times-Roman" w:cs="Times-Roman"/>
          <w:sz w:val="16"/>
          <w:szCs w:val="24"/>
          <w:lang w:eastAsia="ar-SA"/>
        </w:rPr>
        <w:t>“Nuestra Señora de la Asunción”</w:t>
      </w:r>
    </w:p>
    <w:p w:rsidR="00AC6FAD" w:rsidRPr="00AF6064" w:rsidRDefault="00AC6FAD" w:rsidP="00AC6FAD">
      <w:pPr>
        <w:suppressAutoHyphens/>
        <w:autoSpaceDE w:val="0"/>
        <w:spacing w:after="0" w:line="240" w:lineRule="auto"/>
        <w:jc w:val="center"/>
        <w:rPr>
          <w:rFonts w:ascii="Times-Roman" w:eastAsia="Times New Roman" w:hAnsi="Times-Roman" w:cs="Times-Roman"/>
          <w:sz w:val="12"/>
          <w:szCs w:val="20"/>
          <w:lang w:eastAsia="ar-SA"/>
        </w:rPr>
      </w:pPr>
      <w:r w:rsidRPr="00AF6064">
        <w:rPr>
          <w:rFonts w:ascii="Times-Roman" w:eastAsia="Times New Roman" w:hAnsi="Times-Roman" w:cs="Times-Roman"/>
          <w:sz w:val="12"/>
          <w:szCs w:val="20"/>
          <w:lang w:eastAsia="ar-SA"/>
        </w:rPr>
        <w:t>Facultad de Ciencias y Tecnología</w:t>
      </w:r>
    </w:p>
    <w:p w:rsidR="00AC6FAD" w:rsidRPr="00AF6064" w:rsidRDefault="00AC6FAD" w:rsidP="00AC6FAD">
      <w:pPr>
        <w:suppressAutoHyphens/>
        <w:autoSpaceDE w:val="0"/>
        <w:spacing w:after="0" w:line="240" w:lineRule="auto"/>
        <w:jc w:val="center"/>
        <w:rPr>
          <w:rFonts w:ascii="Times-BoldItalic" w:eastAsia="Times New Roman" w:hAnsi="Times-BoldItalic" w:cs="Times-BoldItalic"/>
          <w:b/>
          <w:bCs/>
          <w:i/>
          <w:iCs/>
          <w:sz w:val="12"/>
          <w:szCs w:val="20"/>
          <w:lang w:eastAsia="ar-SA"/>
        </w:rPr>
      </w:pPr>
      <w:r w:rsidRPr="00AF6064">
        <w:rPr>
          <w:rFonts w:ascii="Times-BoldItalic" w:eastAsia="Times New Roman" w:hAnsi="Times-BoldItalic" w:cs="Times-BoldItalic"/>
          <w:b/>
          <w:bCs/>
          <w:i/>
          <w:iCs/>
          <w:sz w:val="12"/>
          <w:szCs w:val="20"/>
          <w:lang w:eastAsia="ar-SA"/>
        </w:rPr>
        <w:t>Departamento de Ingeniería Electrónica e Informática</w:t>
      </w:r>
    </w:p>
    <w:p w:rsidR="00AC6FAD" w:rsidRPr="00AF6064" w:rsidRDefault="00AC6FAD" w:rsidP="00AC6FAD">
      <w:pPr>
        <w:suppressAutoHyphens/>
        <w:autoSpaceDE w:val="0"/>
        <w:spacing w:after="0" w:line="240" w:lineRule="auto"/>
        <w:jc w:val="center"/>
        <w:rPr>
          <w:rFonts w:ascii="Times-BoldItalic" w:eastAsia="Times New Roman" w:hAnsi="Times-BoldItalic" w:cs="Times-BoldItalic"/>
          <w:b/>
          <w:bCs/>
          <w:i/>
          <w:iCs/>
          <w:szCs w:val="30"/>
          <w:lang w:eastAsia="ar-SA"/>
        </w:rPr>
      </w:pPr>
    </w:p>
    <w:p w:rsidR="00AC6FAD" w:rsidRPr="00AF6064" w:rsidRDefault="00AC6FAD" w:rsidP="001A55C5">
      <w:pPr>
        <w:suppressAutoHyphens/>
        <w:spacing w:after="0" w:line="240" w:lineRule="auto"/>
        <w:jc w:val="center"/>
        <w:rPr>
          <w:rFonts w:ascii="Times New Roman" w:eastAsia="Times New Roman" w:hAnsi="Times New Roman" w:cs="Times New Roman"/>
          <w:sz w:val="16"/>
          <w:szCs w:val="24"/>
          <w:lang w:eastAsia="ar-SA"/>
        </w:rPr>
      </w:pPr>
      <w:r w:rsidRPr="00AF6064">
        <w:rPr>
          <w:rFonts w:ascii="Times New Roman" w:eastAsia="Times New Roman" w:hAnsi="Times New Roman" w:cs="Times New Roman"/>
          <w:noProof/>
          <w:sz w:val="16"/>
          <w:szCs w:val="24"/>
          <w:lang w:eastAsia="es-PY"/>
        </w:rPr>
        <w:drawing>
          <wp:inline distT="0" distB="0" distL="0" distR="0">
            <wp:extent cx="824593" cy="740451"/>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8782" cy="744212"/>
                    </a:xfrm>
                    <a:prstGeom prst="rect">
                      <a:avLst/>
                    </a:prstGeom>
                    <a:solidFill>
                      <a:srgbClr val="FFFFFF"/>
                    </a:solidFill>
                    <a:ln>
                      <a:noFill/>
                    </a:ln>
                  </pic:spPr>
                </pic:pic>
              </a:graphicData>
            </a:graphic>
          </wp:inline>
        </w:drawing>
      </w:r>
    </w:p>
    <w:p w:rsidR="001A55C5" w:rsidRPr="00AF6064" w:rsidRDefault="001A55C5" w:rsidP="001A55C5">
      <w:pPr>
        <w:suppressAutoHyphens/>
        <w:spacing w:after="0" w:line="240" w:lineRule="auto"/>
        <w:jc w:val="center"/>
        <w:rPr>
          <w:rFonts w:ascii="Times New Roman" w:eastAsia="Times New Roman" w:hAnsi="Times New Roman" w:cs="Times New Roman"/>
          <w:sz w:val="16"/>
          <w:szCs w:val="24"/>
          <w:lang w:eastAsia="ar-SA"/>
        </w:rPr>
      </w:pPr>
    </w:p>
    <w:p w:rsidR="00AC6FAD" w:rsidRPr="00AF6064" w:rsidRDefault="00AC6FAD" w:rsidP="001A55C5">
      <w:pPr>
        <w:suppressAutoHyphens/>
        <w:autoSpaceDE w:val="0"/>
        <w:spacing w:after="0" w:line="240" w:lineRule="auto"/>
        <w:jc w:val="center"/>
        <w:rPr>
          <w:rFonts w:ascii="Times New Roman" w:eastAsia="Times New Roman" w:hAnsi="Times New Roman" w:cs="Times New Roman"/>
          <w:b/>
          <w:sz w:val="14"/>
          <w:lang w:eastAsia="ar-SA"/>
        </w:rPr>
      </w:pPr>
      <w:r w:rsidRPr="00AF6064">
        <w:rPr>
          <w:rFonts w:ascii="Times New Roman" w:eastAsia="Times New Roman" w:hAnsi="Times New Roman" w:cs="Times New Roman"/>
          <w:b/>
          <w:sz w:val="14"/>
          <w:lang w:eastAsia="ar-SA"/>
        </w:rPr>
        <w:t>Proyecto Final</w:t>
      </w:r>
    </w:p>
    <w:p w:rsidR="001A55C5" w:rsidRPr="00AF6064" w:rsidRDefault="001A55C5" w:rsidP="001A55C5">
      <w:pPr>
        <w:suppressAutoHyphens/>
        <w:autoSpaceDE w:val="0"/>
        <w:spacing w:after="0" w:line="240" w:lineRule="auto"/>
        <w:jc w:val="center"/>
        <w:rPr>
          <w:rFonts w:ascii="Times New Roman" w:eastAsia="Times New Roman" w:hAnsi="Times New Roman" w:cs="Times New Roman"/>
          <w:b/>
          <w:sz w:val="14"/>
          <w:lang w:eastAsia="ar-SA"/>
        </w:rPr>
      </w:pPr>
    </w:p>
    <w:p w:rsidR="00AC6FAD" w:rsidRPr="00AF6064" w:rsidRDefault="00AC6FAD" w:rsidP="001A55C5">
      <w:pPr>
        <w:suppressAutoHyphens/>
        <w:autoSpaceDE w:val="0"/>
        <w:spacing w:after="0" w:line="240" w:lineRule="auto"/>
        <w:ind w:left="708" w:hanging="708"/>
        <w:jc w:val="center"/>
        <w:rPr>
          <w:rFonts w:ascii="Times New Roman" w:eastAsia="Times New Roman" w:hAnsi="Times New Roman" w:cs="Times New Roman"/>
          <w:b/>
          <w:i/>
          <w:sz w:val="14"/>
          <w:lang w:eastAsia="ar-SA"/>
        </w:rPr>
      </w:pPr>
      <w:r w:rsidRPr="00AF6064">
        <w:rPr>
          <w:rFonts w:ascii="Times New Roman" w:eastAsia="Times New Roman" w:hAnsi="Times New Roman" w:cs="Times New Roman"/>
          <w:i/>
          <w:sz w:val="14"/>
          <w:lang w:eastAsia="ar-SA"/>
        </w:rPr>
        <w:t>“</w:t>
      </w:r>
      <w:r w:rsidRPr="00AF6064">
        <w:rPr>
          <w:rFonts w:ascii="Times New Roman" w:eastAsia="Times New Roman" w:hAnsi="Times New Roman" w:cs="Times New Roman"/>
          <w:b/>
          <w:i/>
          <w:sz w:val="14"/>
          <w:lang w:eastAsia="ar-SA"/>
        </w:rPr>
        <w:t>Una propuesta MDA para el soporte de aplicaciones RIA</w:t>
      </w:r>
      <w:r w:rsidRPr="00AF6064">
        <w:rPr>
          <w:rFonts w:ascii="Times New Roman" w:eastAsia="Times New Roman" w:hAnsi="Times New Roman" w:cs="Times New Roman"/>
          <w:i/>
          <w:sz w:val="14"/>
          <w:lang w:eastAsia="ar-SA"/>
        </w:rPr>
        <w:t>”</w:t>
      </w:r>
    </w:p>
    <w:p w:rsidR="00AC6FAD" w:rsidRPr="00AF6064" w:rsidRDefault="00AC6FAD" w:rsidP="00AC6FAD">
      <w:pPr>
        <w:suppressAutoHyphens/>
        <w:autoSpaceDE w:val="0"/>
        <w:spacing w:after="0" w:line="240" w:lineRule="auto"/>
        <w:jc w:val="center"/>
        <w:rPr>
          <w:rFonts w:ascii="Times-Roman" w:eastAsia="Times New Roman" w:hAnsi="Times-Roman" w:cs="Times-Roman"/>
          <w:sz w:val="14"/>
          <w:szCs w:val="26"/>
          <w:lang w:eastAsia="ar-SA"/>
        </w:rPr>
      </w:pPr>
    </w:p>
    <w:p w:rsidR="00AC6FAD" w:rsidRPr="00AF6064" w:rsidRDefault="00AF6064" w:rsidP="00AF6064">
      <w:pPr>
        <w:suppressAutoHyphens/>
        <w:autoSpaceDE w:val="0"/>
        <w:spacing w:after="0" w:line="240" w:lineRule="auto"/>
        <w:ind w:left="2832" w:firstLine="708"/>
        <w:rPr>
          <w:rFonts w:ascii="Times-Bold" w:eastAsia="Times New Roman" w:hAnsi="Times-Bold" w:cs="Times-Bold"/>
          <w:b/>
          <w:bCs/>
          <w:sz w:val="14"/>
          <w:lang w:eastAsia="ar-SA"/>
        </w:rPr>
      </w:pPr>
      <w:r>
        <w:rPr>
          <w:rFonts w:ascii="Times-Bold" w:eastAsia="Times New Roman" w:hAnsi="Times-Bold" w:cs="Times-Bold"/>
          <w:b/>
          <w:bCs/>
          <w:sz w:val="14"/>
          <w:lang w:eastAsia="ar-SA"/>
        </w:rPr>
        <w:t xml:space="preserve">      </w:t>
      </w:r>
      <w:r w:rsidR="00AC6FAD" w:rsidRPr="00AF6064">
        <w:rPr>
          <w:rFonts w:ascii="Times-Bold" w:eastAsia="Times New Roman" w:hAnsi="Times-Bold" w:cs="Times-Bold"/>
          <w:b/>
          <w:bCs/>
          <w:sz w:val="14"/>
          <w:lang w:eastAsia="ar-SA"/>
        </w:rPr>
        <w:t>Alumno: Iván López.</w:t>
      </w:r>
    </w:p>
    <w:p w:rsidR="00AC6FAD" w:rsidRPr="00AF6064" w:rsidRDefault="00AC6FAD" w:rsidP="00AC6FAD">
      <w:pPr>
        <w:suppressAutoHyphens/>
        <w:autoSpaceDE w:val="0"/>
        <w:spacing w:after="0" w:line="240" w:lineRule="auto"/>
        <w:jc w:val="center"/>
        <w:rPr>
          <w:rFonts w:ascii="Times-Bold" w:eastAsia="Times New Roman" w:hAnsi="Times-Bold" w:cs="Times-Bold"/>
          <w:b/>
          <w:bCs/>
          <w:sz w:val="14"/>
          <w:lang w:eastAsia="ar-SA"/>
        </w:rPr>
      </w:pPr>
    </w:p>
    <w:p w:rsidR="00AC6FAD" w:rsidRPr="00AF6064" w:rsidRDefault="00AC6FAD" w:rsidP="00AC6FAD">
      <w:pPr>
        <w:suppressAutoHyphens/>
        <w:autoSpaceDE w:val="0"/>
        <w:spacing w:after="0" w:line="240" w:lineRule="auto"/>
        <w:jc w:val="center"/>
        <w:rPr>
          <w:rFonts w:ascii="Times-Bold" w:eastAsia="Times New Roman" w:hAnsi="Times-Bold" w:cs="Times-Bold"/>
          <w:b/>
          <w:bCs/>
          <w:sz w:val="14"/>
          <w:lang w:eastAsia="ar-SA"/>
        </w:rPr>
      </w:pPr>
      <w:r w:rsidRPr="00AF6064">
        <w:rPr>
          <w:rFonts w:ascii="Times-Bold" w:eastAsia="Times New Roman" w:hAnsi="Times-Bold" w:cs="Times-Bold"/>
          <w:b/>
          <w:bCs/>
          <w:sz w:val="14"/>
          <w:lang w:eastAsia="ar-SA"/>
        </w:rPr>
        <w:t xml:space="preserve">Coordinadores: Ing. </w:t>
      </w:r>
      <w:proofErr w:type="spellStart"/>
      <w:r w:rsidRPr="00AF6064">
        <w:rPr>
          <w:rFonts w:ascii="Times-Bold" w:eastAsia="Times New Roman" w:hAnsi="Times-Bold" w:cs="Times-Bold"/>
          <w:b/>
          <w:bCs/>
          <w:sz w:val="14"/>
          <w:lang w:eastAsia="ar-SA"/>
        </w:rPr>
        <w:t>Magalí</w:t>
      </w:r>
      <w:proofErr w:type="spellEnd"/>
      <w:r w:rsidRPr="00AF6064">
        <w:rPr>
          <w:rFonts w:ascii="Times-Bold" w:eastAsia="Times New Roman" w:hAnsi="Times-Bold" w:cs="Times-Bold"/>
          <w:b/>
          <w:bCs/>
          <w:sz w:val="14"/>
          <w:lang w:eastAsia="ar-SA"/>
        </w:rPr>
        <w:t xml:space="preserve"> González.</w:t>
      </w:r>
    </w:p>
    <w:p w:rsidR="00AC6FAD" w:rsidRPr="00AF6064" w:rsidRDefault="00AC6FAD" w:rsidP="00AC6FAD">
      <w:pPr>
        <w:suppressAutoHyphens/>
        <w:autoSpaceDE w:val="0"/>
        <w:spacing w:after="0" w:line="240" w:lineRule="auto"/>
        <w:rPr>
          <w:rFonts w:ascii="Times-Bold" w:eastAsia="Times New Roman" w:hAnsi="Times-Bold" w:cs="Times-Bold"/>
          <w:b/>
          <w:bCs/>
          <w:sz w:val="14"/>
          <w:lang w:eastAsia="ar-SA"/>
        </w:rPr>
      </w:pPr>
      <w:r w:rsidRPr="00AF6064">
        <w:rPr>
          <w:rFonts w:ascii="Times-Bold" w:eastAsia="Times New Roman" w:hAnsi="Times-Bold" w:cs="Times-Bold"/>
          <w:b/>
          <w:bCs/>
          <w:sz w:val="14"/>
          <w:lang w:eastAsia="ar-SA"/>
        </w:rPr>
        <w:tab/>
      </w:r>
      <w:r w:rsidRPr="00AF6064">
        <w:rPr>
          <w:rFonts w:ascii="Times-Bold" w:eastAsia="Times New Roman" w:hAnsi="Times-Bold" w:cs="Times-Bold"/>
          <w:b/>
          <w:bCs/>
          <w:sz w:val="14"/>
          <w:lang w:eastAsia="ar-SA"/>
        </w:rPr>
        <w:tab/>
      </w:r>
      <w:r w:rsidRPr="00AF6064">
        <w:rPr>
          <w:rFonts w:ascii="Times-Bold" w:eastAsia="Times New Roman" w:hAnsi="Times-Bold" w:cs="Times-Bold"/>
          <w:b/>
          <w:bCs/>
          <w:sz w:val="14"/>
          <w:lang w:eastAsia="ar-SA"/>
        </w:rPr>
        <w:tab/>
      </w:r>
      <w:r w:rsidRPr="00AF6064">
        <w:rPr>
          <w:rFonts w:ascii="Times-Bold" w:eastAsia="Times New Roman" w:hAnsi="Times-Bold" w:cs="Times-Bold"/>
          <w:b/>
          <w:bCs/>
          <w:sz w:val="14"/>
          <w:lang w:eastAsia="ar-SA"/>
        </w:rPr>
        <w:tab/>
      </w:r>
      <w:r w:rsidRPr="00AF6064">
        <w:rPr>
          <w:rFonts w:ascii="Times-Bold" w:eastAsia="Times New Roman" w:hAnsi="Times-Bold" w:cs="Times-Bold"/>
          <w:b/>
          <w:bCs/>
          <w:sz w:val="14"/>
          <w:lang w:eastAsia="ar-SA"/>
        </w:rPr>
        <w:tab/>
        <w:t xml:space="preserve">      </w:t>
      </w:r>
      <w:r w:rsidR="001A55C5" w:rsidRPr="00AF6064">
        <w:rPr>
          <w:rFonts w:ascii="Times-Bold" w:eastAsia="Times New Roman" w:hAnsi="Times-Bold" w:cs="Times-Bold"/>
          <w:b/>
          <w:bCs/>
          <w:sz w:val="14"/>
          <w:lang w:eastAsia="ar-SA"/>
        </w:rPr>
        <w:t xml:space="preserve">     </w:t>
      </w:r>
      <w:r w:rsidR="00AF6064">
        <w:rPr>
          <w:rFonts w:ascii="Times-Bold" w:eastAsia="Times New Roman" w:hAnsi="Times-Bold" w:cs="Times-Bold"/>
          <w:b/>
          <w:bCs/>
          <w:sz w:val="14"/>
          <w:lang w:eastAsia="ar-SA"/>
        </w:rPr>
        <w:t xml:space="preserve">        </w:t>
      </w:r>
      <w:r w:rsidR="00116373" w:rsidRPr="00AF6064">
        <w:rPr>
          <w:rFonts w:ascii="Times-Bold" w:eastAsia="Times New Roman" w:hAnsi="Times-Bold" w:cs="Times-Bold"/>
          <w:b/>
          <w:bCs/>
          <w:sz w:val="14"/>
          <w:lang w:eastAsia="ar-SA"/>
        </w:rPr>
        <w:t>Dra</w:t>
      </w:r>
      <w:r w:rsidR="0031677B" w:rsidRPr="00AF6064">
        <w:rPr>
          <w:rFonts w:ascii="Times-Bold" w:eastAsia="Times New Roman" w:hAnsi="Times-Bold" w:cs="Times-Bold"/>
          <w:b/>
          <w:bCs/>
          <w:sz w:val="14"/>
          <w:lang w:eastAsia="ar-SA"/>
        </w:rPr>
        <w:t xml:space="preserve">. </w:t>
      </w:r>
      <w:proofErr w:type="spellStart"/>
      <w:r w:rsidRPr="00AF6064">
        <w:rPr>
          <w:rFonts w:ascii="Times-Bold" w:eastAsia="Times New Roman" w:hAnsi="Times-Bold" w:cs="Times-Bold"/>
          <w:b/>
          <w:bCs/>
          <w:sz w:val="14"/>
          <w:lang w:eastAsia="ar-SA"/>
        </w:rPr>
        <w:t>Nathal</w:t>
      </w:r>
      <w:r w:rsidR="00116373" w:rsidRPr="00AF6064">
        <w:rPr>
          <w:rFonts w:ascii="Times-Bold" w:eastAsia="Times New Roman" w:hAnsi="Times-Bold" w:cs="Times-Bold"/>
          <w:b/>
          <w:bCs/>
          <w:sz w:val="14"/>
          <w:lang w:eastAsia="ar-SA"/>
        </w:rPr>
        <w:t>í</w:t>
      </w:r>
      <w:r w:rsidRPr="00AF6064">
        <w:rPr>
          <w:rFonts w:ascii="Times-Bold" w:eastAsia="Times New Roman" w:hAnsi="Times-Bold" w:cs="Times-Bold"/>
          <w:b/>
          <w:bCs/>
          <w:sz w:val="14"/>
          <w:lang w:eastAsia="ar-SA"/>
        </w:rPr>
        <w:t>e</w:t>
      </w:r>
      <w:proofErr w:type="spellEnd"/>
      <w:r w:rsidRPr="00AF6064">
        <w:rPr>
          <w:rFonts w:ascii="Times-Bold" w:eastAsia="Times New Roman" w:hAnsi="Times-Bold" w:cs="Times-Bold"/>
          <w:b/>
          <w:bCs/>
          <w:sz w:val="14"/>
          <w:lang w:eastAsia="ar-SA"/>
        </w:rPr>
        <w:t xml:space="preserve"> Aquino.</w:t>
      </w:r>
    </w:p>
    <w:p w:rsidR="00AC6FAD" w:rsidRPr="00AF6064" w:rsidRDefault="00AC6FAD" w:rsidP="001A55C5">
      <w:pPr>
        <w:suppressAutoHyphens/>
        <w:autoSpaceDE w:val="0"/>
        <w:spacing w:after="0" w:line="240" w:lineRule="auto"/>
        <w:rPr>
          <w:rFonts w:ascii="Times-Bold" w:eastAsia="Times New Roman" w:hAnsi="Times-Bold" w:cs="Times-Bold"/>
          <w:b/>
          <w:bCs/>
          <w:sz w:val="14"/>
          <w:lang w:eastAsia="ar-SA"/>
        </w:rPr>
      </w:pPr>
    </w:p>
    <w:p w:rsidR="00AC6FAD" w:rsidRPr="00AF6064" w:rsidRDefault="00AC6FAD" w:rsidP="001A55C5">
      <w:pPr>
        <w:suppressAutoHyphens/>
        <w:autoSpaceDE w:val="0"/>
        <w:spacing w:after="0" w:line="240" w:lineRule="auto"/>
        <w:jc w:val="center"/>
        <w:rPr>
          <w:rFonts w:ascii="Times-Bold" w:eastAsia="Times New Roman" w:hAnsi="Times-Bold" w:cs="Times-Bold"/>
          <w:b/>
          <w:bCs/>
          <w:sz w:val="14"/>
          <w:lang w:eastAsia="ar-SA"/>
        </w:rPr>
      </w:pPr>
      <w:r w:rsidRPr="00AF6064">
        <w:rPr>
          <w:rFonts w:ascii="Times-Bold" w:eastAsia="Times New Roman" w:hAnsi="Times-Bold" w:cs="Times-Bold"/>
          <w:b/>
          <w:bCs/>
          <w:sz w:val="14"/>
          <w:lang w:eastAsia="ar-SA"/>
        </w:rPr>
        <w:t>Asunción</w:t>
      </w:r>
      <w:r w:rsidR="001A55C5" w:rsidRPr="00AF6064">
        <w:rPr>
          <w:rFonts w:ascii="Times-Bold" w:eastAsia="Times New Roman" w:hAnsi="Times-Bold" w:cs="Times-Bold"/>
          <w:b/>
          <w:bCs/>
          <w:sz w:val="14"/>
          <w:lang w:eastAsia="ar-SA"/>
        </w:rPr>
        <w:t xml:space="preserve">- </w:t>
      </w:r>
      <w:r w:rsidRPr="00AF6064">
        <w:rPr>
          <w:rFonts w:ascii="Times-Bold" w:eastAsia="Times New Roman" w:hAnsi="Times-Bold" w:cs="Times-Bold"/>
          <w:b/>
          <w:bCs/>
          <w:sz w:val="14"/>
          <w:lang w:eastAsia="ar-SA"/>
        </w:rPr>
        <w:t>2015</w:t>
      </w:r>
    </w:p>
    <w:p w:rsidR="00AC6FAD" w:rsidRDefault="00AC6FAD" w:rsidP="00AC6FAD">
      <w:pPr>
        <w:spacing w:line="240" w:lineRule="auto"/>
        <w:rPr>
          <w:b/>
        </w:rPr>
      </w:pPr>
    </w:p>
    <w:p w:rsidR="00C94AF0" w:rsidRPr="0069463E" w:rsidRDefault="00CC41C8" w:rsidP="00CC41C8">
      <w:pPr>
        <w:spacing w:line="240" w:lineRule="auto"/>
        <w:rPr>
          <w:b/>
          <w:caps/>
          <w:sz w:val="20"/>
        </w:rPr>
      </w:pPr>
      <w:r w:rsidRPr="0069463E">
        <w:rPr>
          <w:b/>
          <w:caps/>
          <w:sz w:val="20"/>
        </w:rPr>
        <w:t xml:space="preserve">1- </w:t>
      </w:r>
      <w:r w:rsidR="008136FE" w:rsidRPr="0069463E">
        <w:rPr>
          <w:b/>
          <w:caps/>
          <w:sz w:val="20"/>
        </w:rPr>
        <w:t>Introducción</w:t>
      </w:r>
    </w:p>
    <w:p w:rsidR="003021B6" w:rsidRPr="003021B6" w:rsidRDefault="003021B6" w:rsidP="003021B6">
      <w:pPr>
        <w:jc w:val="both"/>
        <w:rPr>
          <w:rFonts w:cstheme="minorHAnsi"/>
          <w:color w:val="000000"/>
          <w:szCs w:val="20"/>
        </w:rPr>
      </w:pPr>
      <w:r w:rsidRPr="0069463E">
        <w:rPr>
          <w:rFonts w:cstheme="minorHAnsi"/>
          <w:color w:val="000000"/>
          <w:sz w:val="20"/>
          <w:szCs w:val="20"/>
        </w:rPr>
        <w:t xml:space="preserve">Con la idea de que las aplicaciones </w:t>
      </w:r>
      <w:r w:rsidR="001278CC" w:rsidRPr="0069463E">
        <w:rPr>
          <w:rFonts w:cstheme="minorHAnsi"/>
          <w:color w:val="000000"/>
          <w:sz w:val="20"/>
          <w:szCs w:val="20"/>
        </w:rPr>
        <w:t>Web</w:t>
      </w:r>
      <w:r w:rsidRPr="0069463E">
        <w:rPr>
          <w:rFonts w:cstheme="minorHAnsi"/>
          <w:color w:val="000000"/>
          <w:sz w:val="20"/>
          <w:szCs w:val="20"/>
        </w:rPr>
        <w:t xml:space="preserve"> se asemejen lo más posible a las aplicaciones de escritorio, nacieron las </w:t>
      </w:r>
      <w:proofErr w:type="spellStart"/>
      <w:r w:rsidRPr="0069463E">
        <w:rPr>
          <w:rFonts w:cstheme="minorHAnsi"/>
          <w:i/>
          <w:color w:val="000000"/>
          <w:sz w:val="20"/>
          <w:szCs w:val="20"/>
        </w:rPr>
        <w:t>Rich</w:t>
      </w:r>
      <w:proofErr w:type="spellEnd"/>
      <w:r w:rsidRPr="0069463E">
        <w:rPr>
          <w:rFonts w:cstheme="minorHAnsi"/>
          <w:i/>
          <w:color w:val="000000"/>
          <w:sz w:val="20"/>
          <w:szCs w:val="20"/>
        </w:rPr>
        <w:t xml:space="preserve"> Internet </w:t>
      </w:r>
      <w:proofErr w:type="spellStart"/>
      <w:r w:rsidRPr="0069463E">
        <w:rPr>
          <w:rFonts w:cstheme="minorHAnsi"/>
          <w:i/>
          <w:color w:val="000000"/>
          <w:sz w:val="20"/>
          <w:szCs w:val="20"/>
        </w:rPr>
        <w:t>Applicantions</w:t>
      </w:r>
      <w:proofErr w:type="spellEnd"/>
      <w:r w:rsidR="001278CC" w:rsidRPr="0069463E">
        <w:rPr>
          <w:rFonts w:cstheme="minorHAnsi"/>
          <w:color w:val="000000"/>
          <w:sz w:val="20"/>
          <w:szCs w:val="20"/>
        </w:rPr>
        <w:t xml:space="preserve"> (RIA</w:t>
      </w:r>
      <w:r w:rsidRPr="0069463E">
        <w:rPr>
          <w:rFonts w:cstheme="minorHAnsi"/>
          <w:color w:val="000000"/>
          <w:sz w:val="20"/>
          <w:szCs w:val="20"/>
        </w:rPr>
        <w:t xml:space="preserve">).  Estas representan todo un desafío para la ingeniería </w:t>
      </w:r>
      <w:r w:rsidR="001278CC" w:rsidRPr="0069463E">
        <w:rPr>
          <w:rFonts w:cstheme="minorHAnsi"/>
          <w:color w:val="000000"/>
          <w:sz w:val="20"/>
          <w:szCs w:val="20"/>
        </w:rPr>
        <w:t>Web</w:t>
      </w:r>
      <w:r w:rsidRPr="0069463E">
        <w:rPr>
          <w:rFonts w:cstheme="minorHAnsi"/>
          <w:color w:val="000000"/>
          <w:sz w:val="20"/>
          <w:szCs w:val="20"/>
        </w:rPr>
        <w:t xml:space="preserve">, ya que las </w:t>
      </w:r>
      <w:proofErr w:type="spellStart"/>
      <w:r w:rsidRPr="0069463E">
        <w:rPr>
          <w:rFonts w:cstheme="minorHAnsi"/>
          <w:color w:val="000000"/>
          <w:sz w:val="20"/>
          <w:szCs w:val="20"/>
        </w:rPr>
        <w:t>RIAs</w:t>
      </w:r>
      <w:proofErr w:type="spellEnd"/>
      <w:r w:rsidRPr="0069463E">
        <w:rPr>
          <w:rFonts w:cstheme="minorHAnsi"/>
          <w:color w:val="000000"/>
          <w:sz w:val="20"/>
          <w:szCs w:val="20"/>
        </w:rPr>
        <w:t xml:space="preserve"> han dado un cambio radical en la manera en que se comportan, desarrollan  y despliegan las aplicaciones </w:t>
      </w:r>
      <w:r w:rsidR="001278CC" w:rsidRPr="0069463E">
        <w:rPr>
          <w:rFonts w:cstheme="minorHAnsi"/>
          <w:color w:val="000000"/>
          <w:sz w:val="20"/>
          <w:szCs w:val="20"/>
        </w:rPr>
        <w:t>Web</w:t>
      </w:r>
      <w:r w:rsidRPr="0069463E">
        <w:rPr>
          <w:rFonts w:cstheme="minorHAnsi"/>
          <w:color w:val="000000"/>
          <w:sz w:val="20"/>
          <w:szCs w:val="20"/>
        </w:rPr>
        <w:t xml:space="preserve">,  ofreciendo mejoras substanciales con respecto a las aplicaciones </w:t>
      </w:r>
      <w:r w:rsidR="001278CC" w:rsidRPr="0069463E">
        <w:rPr>
          <w:rFonts w:cstheme="minorHAnsi"/>
          <w:color w:val="000000"/>
          <w:sz w:val="20"/>
          <w:szCs w:val="20"/>
        </w:rPr>
        <w:t>Web</w:t>
      </w:r>
      <w:r w:rsidRPr="0069463E">
        <w:rPr>
          <w:rFonts w:cstheme="minorHAnsi"/>
          <w:color w:val="000000"/>
          <w:sz w:val="20"/>
          <w:szCs w:val="20"/>
        </w:rPr>
        <w:t xml:space="preserve"> tradicionales, con nuevas características referentes a la comunicación, la distribución  de los datos y la computación en el lado cliente, acompañadas de interfaces mucho mas interactivas, en donde el usuario en ocasiones, no distingue si está utilizando la aplicación </w:t>
      </w:r>
      <w:r w:rsidR="00392FF0" w:rsidRPr="0069463E">
        <w:rPr>
          <w:rFonts w:cstheme="minorHAnsi"/>
          <w:i/>
          <w:color w:val="000000"/>
          <w:sz w:val="20"/>
          <w:szCs w:val="20"/>
        </w:rPr>
        <w:t>online</w:t>
      </w:r>
      <w:r w:rsidRPr="0069463E">
        <w:rPr>
          <w:rFonts w:cstheme="minorHAnsi"/>
          <w:color w:val="000000"/>
          <w:sz w:val="20"/>
          <w:szCs w:val="20"/>
        </w:rPr>
        <w:t xml:space="preserve"> o </w:t>
      </w:r>
      <w:r w:rsidR="00392FF0" w:rsidRPr="0069463E">
        <w:rPr>
          <w:rFonts w:cstheme="minorHAnsi"/>
          <w:i/>
          <w:color w:val="000000"/>
          <w:sz w:val="20"/>
          <w:szCs w:val="20"/>
        </w:rPr>
        <w:t>offline</w:t>
      </w:r>
      <w:r w:rsidRPr="0069463E">
        <w:rPr>
          <w:rFonts w:cstheme="minorHAnsi"/>
          <w:color w:val="000000"/>
          <w:sz w:val="20"/>
          <w:szCs w:val="20"/>
        </w:rPr>
        <w:t>. Con estos avances propuestos por</w:t>
      </w:r>
      <w:r w:rsidR="00306E73" w:rsidRPr="0069463E">
        <w:rPr>
          <w:rFonts w:cstheme="minorHAnsi"/>
          <w:color w:val="000000"/>
          <w:sz w:val="20"/>
          <w:szCs w:val="20"/>
        </w:rPr>
        <w:t xml:space="preserve"> las</w:t>
      </w:r>
      <w:r w:rsidRPr="0069463E">
        <w:rPr>
          <w:rFonts w:cstheme="minorHAnsi"/>
          <w:color w:val="000000"/>
          <w:sz w:val="20"/>
          <w:szCs w:val="20"/>
        </w:rPr>
        <w:t xml:space="preserve"> </w:t>
      </w:r>
      <w:r w:rsidR="00EA7F8C" w:rsidRPr="0069463E">
        <w:rPr>
          <w:rFonts w:cstheme="minorHAnsi"/>
          <w:color w:val="000000"/>
          <w:sz w:val="20"/>
          <w:szCs w:val="20"/>
        </w:rPr>
        <w:t>RIA</w:t>
      </w:r>
      <w:r w:rsidRPr="0069463E">
        <w:rPr>
          <w:rFonts w:cstheme="minorHAnsi"/>
          <w:color w:val="000000"/>
          <w:sz w:val="20"/>
          <w:szCs w:val="20"/>
        </w:rPr>
        <w:t xml:space="preserve">,  muchas de las metodologías </w:t>
      </w:r>
      <w:r w:rsidR="001278CC" w:rsidRPr="0069463E">
        <w:rPr>
          <w:rFonts w:cstheme="minorHAnsi"/>
          <w:color w:val="000000"/>
          <w:sz w:val="20"/>
          <w:szCs w:val="20"/>
        </w:rPr>
        <w:t>Web</w:t>
      </w:r>
      <w:r w:rsidRPr="0069463E">
        <w:rPr>
          <w:rFonts w:cstheme="minorHAnsi"/>
          <w:color w:val="000000"/>
          <w:sz w:val="20"/>
          <w:szCs w:val="20"/>
        </w:rPr>
        <w:t xml:space="preserve"> tradicionales basadas e</w:t>
      </w:r>
      <w:r w:rsidR="00EA7F8C" w:rsidRPr="0069463E">
        <w:rPr>
          <w:rFonts w:cstheme="minorHAnsi"/>
          <w:color w:val="000000"/>
          <w:sz w:val="20"/>
          <w:szCs w:val="20"/>
        </w:rPr>
        <w:t xml:space="preserve">n la </w:t>
      </w:r>
      <w:r w:rsidR="001278CC" w:rsidRPr="0069463E">
        <w:rPr>
          <w:rFonts w:cstheme="minorHAnsi"/>
          <w:color w:val="000000"/>
          <w:sz w:val="20"/>
          <w:szCs w:val="20"/>
        </w:rPr>
        <w:t>Web</w:t>
      </w:r>
      <w:r w:rsidR="00EA7F8C" w:rsidRPr="0069463E">
        <w:rPr>
          <w:rFonts w:cstheme="minorHAnsi"/>
          <w:color w:val="000000"/>
          <w:sz w:val="20"/>
          <w:szCs w:val="20"/>
        </w:rPr>
        <w:t xml:space="preserve"> 1.0, tales como;  </w:t>
      </w:r>
      <w:proofErr w:type="spellStart"/>
      <w:r w:rsidR="00EA7F8C" w:rsidRPr="0069463E">
        <w:rPr>
          <w:rFonts w:cstheme="minorHAnsi"/>
          <w:color w:val="000000"/>
          <w:sz w:val="20"/>
          <w:szCs w:val="20"/>
        </w:rPr>
        <w:t>WebML</w:t>
      </w:r>
      <w:proofErr w:type="spellEnd"/>
      <w:r w:rsidR="005728C4" w:rsidRPr="005728C4">
        <w:rPr>
          <w:rFonts w:ascii="Calibri" w:hAnsi="Calibri" w:cs="Calibri"/>
          <w:color w:val="000000"/>
          <w:sz w:val="20"/>
          <w:szCs w:val="20"/>
        </w:rPr>
        <w:t>[</w:t>
      </w:r>
      <w:fldSimple w:instr=" REF BIB_fraternali2010 \* MERGEFORMAT ">
        <w:r w:rsidR="005728C4" w:rsidRPr="005728C4">
          <w:rPr>
            <w:rFonts w:ascii="Calibri" w:hAnsi="Calibri" w:cs="Calibri"/>
            <w:color w:val="000000"/>
            <w:sz w:val="20"/>
          </w:rPr>
          <w:t>11</w:t>
        </w:r>
      </w:fldSimple>
      <w:r w:rsidR="005728C4" w:rsidRPr="005728C4">
        <w:rPr>
          <w:rFonts w:ascii="Calibri" w:hAnsi="Calibri" w:cs="Calibri"/>
          <w:color w:val="000000"/>
          <w:sz w:val="20"/>
          <w:szCs w:val="20"/>
        </w:rPr>
        <w:t>]</w:t>
      </w:r>
      <w:r w:rsidRPr="0069463E">
        <w:rPr>
          <w:rFonts w:cstheme="minorHAnsi"/>
          <w:color w:val="000000"/>
          <w:sz w:val="20"/>
          <w:szCs w:val="20"/>
        </w:rPr>
        <w:t>, UWE</w:t>
      </w:r>
      <w:r w:rsidR="005728C4" w:rsidRPr="005728C4">
        <w:rPr>
          <w:rFonts w:ascii="Calibri" w:hAnsi="Calibri" w:cs="Calibri"/>
          <w:color w:val="000000"/>
          <w:sz w:val="20"/>
          <w:szCs w:val="20"/>
        </w:rPr>
        <w:t>[</w:t>
      </w:r>
      <w:fldSimple w:instr=" REF BIB_machado2009 \* MERGEFORMAT ">
        <w:r w:rsidR="005728C4" w:rsidRPr="005728C4">
          <w:rPr>
            <w:rFonts w:ascii="Calibri" w:hAnsi="Calibri" w:cs="Calibri"/>
            <w:color w:val="000000"/>
            <w:sz w:val="20"/>
          </w:rPr>
          <w:t>6</w:t>
        </w:r>
      </w:fldSimple>
      <w:r w:rsidR="005728C4" w:rsidRPr="005728C4">
        <w:rPr>
          <w:rFonts w:ascii="Calibri" w:hAnsi="Calibri" w:cs="Calibri"/>
          <w:color w:val="000000"/>
          <w:sz w:val="20"/>
          <w:szCs w:val="20"/>
        </w:rPr>
        <w:t>]</w:t>
      </w:r>
      <w:r w:rsidRPr="0069463E">
        <w:rPr>
          <w:rFonts w:cstheme="minorHAnsi"/>
          <w:color w:val="000000"/>
          <w:sz w:val="20"/>
          <w:szCs w:val="20"/>
        </w:rPr>
        <w:t>, OOH</w:t>
      </w:r>
      <w:r w:rsidR="005728C4" w:rsidRPr="005728C4">
        <w:rPr>
          <w:rFonts w:ascii="Calibri" w:hAnsi="Calibri" w:cs="Calibri"/>
          <w:color w:val="000000"/>
          <w:sz w:val="20"/>
          <w:szCs w:val="20"/>
        </w:rPr>
        <w:t>[</w:t>
      </w:r>
      <w:fldSimple w:instr=" REF BIB_melia2008 \* MERGEFORMAT ">
        <w:r w:rsidR="005728C4" w:rsidRPr="005728C4">
          <w:rPr>
            <w:rFonts w:ascii="Calibri" w:hAnsi="Calibri" w:cs="Calibri"/>
            <w:color w:val="000000"/>
            <w:sz w:val="20"/>
          </w:rPr>
          <w:t>13</w:t>
        </w:r>
      </w:fldSimple>
      <w:r w:rsidR="005728C4" w:rsidRPr="005728C4">
        <w:rPr>
          <w:rFonts w:ascii="Calibri" w:hAnsi="Calibri" w:cs="Calibri"/>
          <w:color w:val="000000"/>
          <w:sz w:val="20"/>
          <w:szCs w:val="20"/>
        </w:rPr>
        <w:t>]</w:t>
      </w:r>
      <w:r w:rsidRPr="0069463E">
        <w:rPr>
          <w:rFonts w:cstheme="minorHAnsi"/>
          <w:color w:val="000000"/>
          <w:sz w:val="20"/>
          <w:szCs w:val="20"/>
        </w:rPr>
        <w:t>, OOHDM</w:t>
      </w:r>
      <w:r w:rsidR="005728C4" w:rsidRPr="005728C4">
        <w:rPr>
          <w:rFonts w:ascii="Calibri" w:hAnsi="Calibri" w:cs="Calibri"/>
          <w:color w:val="000000"/>
          <w:sz w:val="20"/>
          <w:szCs w:val="20"/>
        </w:rPr>
        <w:t>[</w:t>
      </w:r>
      <w:fldSimple w:instr=" REF BIB_urbieta2007 \* MERGEFORMAT ">
        <w:r w:rsidR="005728C4" w:rsidRPr="005728C4">
          <w:rPr>
            <w:rFonts w:ascii="Calibri" w:hAnsi="Calibri" w:cs="Calibri"/>
            <w:color w:val="000000"/>
            <w:sz w:val="20"/>
          </w:rPr>
          <w:t>10</w:t>
        </w:r>
      </w:fldSimple>
      <w:r w:rsidR="005728C4" w:rsidRPr="005728C4">
        <w:rPr>
          <w:rFonts w:ascii="Calibri" w:hAnsi="Calibri" w:cs="Calibri"/>
          <w:color w:val="000000"/>
          <w:sz w:val="20"/>
          <w:szCs w:val="20"/>
        </w:rPr>
        <w:t>]</w:t>
      </w:r>
      <w:r w:rsidR="00EA7F8C" w:rsidRPr="0069463E">
        <w:rPr>
          <w:rFonts w:cstheme="minorHAnsi"/>
          <w:color w:val="000000"/>
          <w:sz w:val="20"/>
          <w:szCs w:val="20"/>
        </w:rPr>
        <w:t xml:space="preserve"> y </w:t>
      </w:r>
      <w:commentRangeStart w:id="0"/>
      <w:r w:rsidR="00EA7F8C" w:rsidRPr="0069463E">
        <w:rPr>
          <w:rFonts w:cstheme="minorHAnsi"/>
          <w:color w:val="000000"/>
          <w:sz w:val="20"/>
          <w:szCs w:val="20"/>
        </w:rPr>
        <w:t>OOWS</w:t>
      </w:r>
      <w:commentRangeEnd w:id="0"/>
      <w:r w:rsidR="001063E3" w:rsidRPr="0069463E">
        <w:rPr>
          <w:rStyle w:val="Refdecomentario"/>
          <w:rFonts w:eastAsiaTheme="minorEastAsia"/>
          <w:sz w:val="14"/>
          <w:lang w:val="es-ES" w:eastAsia="es-ES"/>
        </w:rPr>
        <w:commentReference w:id="0"/>
      </w:r>
      <w:r w:rsidR="005728C4" w:rsidRPr="005728C4">
        <w:rPr>
          <w:rFonts w:ascii="Calibri" w:hAnsi="Calibri" w:cs="Calibri"/>
          <w:color w:val="000000"/>
          <w:sz w:val="20"/>
          <w:szCs w:val="20"/>
        </w:rPr>
        <w:t>[</w:t>
      </w:r>
      <w:fldSimple w:instr=" REF BIB_valverde2008 \* MERGEFORMAT ">
        <w:r w:rsidR="005728C4" w:rsidRPr="005728C4">
          <w:rPr>
            <w:rFonts w:ascii="Calibri" w:hAnsi="Calibri" w:cs="Calibri"/>
            <w:color w:val="000000"/>
            <w:sz w:val="20"/>
          </w:rPr>
          <w:t>2</w:t>
        </w:r>
      </w:fldSimple>
      <w:r w:rsidR="005728C4" w:rsidRPr="005728C4">
        <w:rPr>
          <w:rFonts w:ascii="Calibri" w:hAnsi="Calibri" w:cs="Calibri"/>
          <w:color w:val="000000"/>
          <w:sz w:val="20"/>
          <w:szCs w:val="20"/>
        </w:rPr>
        <w:t>]</w:t>
      </w:r>
      <w:r w:rsidRPr="0069463E">
        <w:rPr>
          <w:rFonts w:cstheme="minorHAnsi"/>
          <w:color w:val="000000"/>
          <w:sz w:val="20"/>
          <w:szCs w:val="20"/>
        </w:rPr>
        <w:t xml:space="preserve">, han tenido que evolucionar de cierta forma, agregando nuevos modelos o extendiendo los existentes, para dar cobertura a las diversas características sofisticadas propuestas por </w:t>
      </w:r>
      <w:r w:rsidR="00EA7F8C" w:rsidRPr="0069463E">
        <w:rPr>
          <w:rFonts w:cstheme="minorHAnsi"/>
          <w:color w:val="000000"/>
          <w:sz w:val="20"/>
          <w:szCs w:val="20"/>
        </w:rPr>
        <w:t>RIA</w:t>
      </w:r>
      <w:r w:rsidRPr="0069463E">
        <w:rPr>
          <w:rFonts w:cstheme="minorHAnsi"/>
          <w:color w:val="000000"/>
          <w:sz w:val="20"/>
          <w:szCs w:val="20"/>
        </w:rPr>
        <w:t xml:space="preserve">. Muchas de las metodologías citadas han logrado una notable evolución en su afán de mantenerse </w:t>
      </w:r>
      <w:r w:rsidRPr="003021B6">
        <w:rPr>
          <w:rFonts w:cstheme="minorHAnsi"/>
          <w:color w:val="000000"/>
          <w:szCs w:val="20"/>
        </w:rPr>
        <w:t xml:space="preserve">vigentes con los avances propuestos por las </w:t>
      </w:r>
      <w:r w:rsidR="00EA7F8C">
        <w:rPr>
          <w:rFonts w:cstheme="minorHAnsi"/>
          <w:color w:val="000000"/>
          <w:szCs w:val="20"/>
        </w:rPr>
        <w:t>RIA</w:t>
      </w:r>
      <w:r w:rsidRPr="003021B6">
        <w:rPr>
          <w:rFonts w:cstheme="minorHAnsi"/>
          <w:color w:val="000000"/>
          <w:szCs w:val="20"/>
        </w:rPr>
        <w:t xml:space="preserve">, sin embargo en la actualidad, ninguna de ellas, logra satisfacer todas las nuevas funcionalidades </w:t>
      </w:r>
      <w:r w:rsidR="005728C4" w:rsidRPr="005728C4">
        <w:rPr>
          <w:rFonts w:ascii="Calibri" w:hAnsi="Calibri" w:cs="Calibri"/>
          <w:color w:val="000000"/>
          <w:szCs w:val="20"/>
        </w:rPr>
        <w:t>[</w:t>
      </w:r>
      <w:fldSimple w:instr=" REF BIB_wright2008 \* MERGEFORMAT ">
        <w:r w:rsidR="005728C4" w:rsidRPr="005728C4">
          <w:rPr>
            <w:rFonts w:ascii="Calibri" w:hAnsi="Calibri" w:cs="Calibri"/>
            <w:color w:val="000000"/>
          </w:rPr>
          <w:t>4</w:t>
        </w:r>
      </w:fldSimple>
      <w:r w:rsidR="005728C4" w:rsidRPr="005728C4">
        <w:rPr>
          <w:rFonts w:ascii="Calibri" w:hAnsi="Calibri" w:cs="Calibri"/>
          <w:color w:val="000000"/>
          <w:szCs w:val="20"/>
        </w:rPr>
        <w:t>]</w:t>
      </w:r>
      <w:r w:rsidRPr="003021B6">
        <w:rPr>
          <w:rFonts w:cstheme="minorHAnsi"/>
          <w:color w:val="000000"/>
          <w:szCs w:val="20"/>
        </w:rPr>
        <w:t xml:space="preserve"> </w:t>
      </w:r>
      <w:r w:rsidR="005728C4" w:rsidRPr="005728C4">
        <w:rPr>
          <w:rFonts w:ascii="Calibri" w:hAnsi="Calibri" w:cs="Calibri"/>
          <w:color w:val="000000"/>
          <w:szCs w:val="20"/>
        </w:rPr>
        <w:t>[</w:t>
      </w:r>
      <w:fldSimple w:instr=" REF BIB_preciado2005 \* MERGEFORMAT ">
        <w:r w:rsidR="005728C4" w:rsidRPr="005728C4">
          <w:rPr>
            <w:rFonts w:ascii="Calibri" w:hAnsi="Calibri" w:cs="Calibri"/>
            <w:color w:val="000000"/>
          </w:rPr>
          <w:t>5</w:t>
        </w:r>
      </w:fldSimple>
      <w:r w:rsidR="005728C4" w:rsidRPr="005728C4">
        <w:rPr>
          <w:rFonts w:ascii="Calibri" w:hAnsi="Calibri" w:cs="Calibri"/>
          <w:color w:val="000000"/>
          <w:szCs w:val="20"/>
        </w:rPr>
        <w:t>]</w:t>
      </w:r>
      <w:r w:rsidRPr="003021B6">
        <w:rPr>
          <w:rFonts w:cstheme="minorHAnsi"/>
          <w:color w:val="000000"/>
          <w:szCs w:val="20"/>
        </w:rPr>
        <w:t xml:space="preserve"> </w:t>
      </w:r>
      <w:r w:rsidR="005728C4" w:rsidRPr="005728C4">
        <w:rPr>
          <w:rFonts w:ascii="Calibri" w:hAnsi="Calibri" w:cs="Calibri"/>
          <w:color w:val="000000"/>
          <w:szCs w:val="20"/>
        </w:rPr>
        <w:t>[</w:t>
      </w:r>
      <w:fldSimple w:instr=" REF BIB_mariannebusch2009 \* MERGEFORMAT ">
        <w:r w:rsidR="005728C4" w:rsidRPr="005728C4">
          <w:rPr>
            <w:rFonts w:ascii="Calibri" w:hAnsi="Calibri" w:cs="Calibri"/>
            <w:color w:val="000000"/>
          </w:rPr>
          <w:t>7</w:t>
        </w:r>
      </w:fldSimple>
      <w:r w:rsidR="005728C4" w:rsidRPr="005728C4">
        <w:rPr>
          <w:rFonts w:ascii="Calibri" w:hAnsi="Calibri" w:cs="Calibri"/>
          <w:color w:val="000000"/>
          <w:szCs w:val="20"/>
        </w:rPr>
        <w:t>]</w:t>
      </w:r>
      <w:r w:rsidRPr="003021B6">
        <w:rPr>
          <w:rFonts w:cstheme="minorHAnsi"/>
          <w:color w:val="000000"/>
          <w:szCs w:val="20"/>
        </w:rPr>
        <w:t xml:space="preserve"> </w:t>
      </w:r>
      <w:r w:rsidR="005728C4" w:rsidRPr="005728C4">
        <w:rPr>
          <w:rFonts w:ascii="Calibri" w:hAnsi="Calibri" w:cs="Calibri"/>
          <w:color w:val="000000"/>
          <w:szCs w:val="20"/>
        </w:rPr>
        <w:t>[</w:t>
      </w:r>
      <w:fldSimple w:instr=" REF BIB_toffetti2011 \* MERGEFORMAT ">
        <w:r w:rsidR="005728C4" w:rsidRPr="005728C4">
          <w:rPr>
            <w:rFonts w:ascii="Calibri" w:hAnsi="Calibri" w:cs="Calibri"/>
            <w:color w:val="000000"/>
          </w:rPr>
          <w:t>3</w:t>
        </w:r>
      </w:fldSimple>
      <w:r w:rsidR="005728C4" w:rsidRPr="005728C4">
        <w:rPr>
          <w:rFonts w:ascii="Calibri" w:hAnsi="Calibri" w:cs="Calibri"/>
          <w:color w:val="000000"/>
          <w:szCs w:val="20"/>
        </w:rPr>
        <w:t>]</w:t>
      </w:r>
      <w:r w:rsidRPr="003021B6">
        <w:rPr>
          <w:rFonts w:cstheme="minorHAnsi"/>
          <w:color w:val="000000"/>
          <w:szCs w:val="20"/>
        </w:rPr>
        <w:t>.</w:t>
      </w:r>
    </w:p>
    <w:p w:rsidR="003021B6" w:rsidRPr="0069463E" w:rsidRDefault="00923DBC" w:rsidP="003021B6">
      <w:pPr>
        <w:jc w:val="both"/>
        <w:rPr>
          <w:rFonts w:cstheme="minorHAnsi"/>
          <w:sz w:val="20"/>
        </w:rPr>
      </w:pPr>
      <w:r w:rsidRPr="0069463E">
        <w:rPr>
          <w:rFonts w:cstheme="minorHAnsi"/>
          <w:sz w:val="20"/>
        </w:rPr>
        <w:t xml:space="preserve">Con la idea de que los modelos de la metodología a utilizar en este trabajo de fin de carrera estén basados en estándares aceptados en la comunidad web (como </w:t>
      </w:r>
      <w:r w:rsidRPr="0069463E">
        <w:rPr>
          <w:rFonts w:cstheme="minorHAnsi"/>
          <w:i/>
          <w:sz w:val="20"/>
        </w:rPr>
        <w:t>UML</w:t>
      </w:r>
      <w:r w:rsidRPr="0069463E">
        <w:rPr>
          <w:rFonts w:cstheme="minorHAnsi"/>
          <w:sz w:val="20"/>
        </w:rPr>
        <w:t xml:space="preserve">) y a la vez puedan ser desplegados en diversas herramientas </w:t>
      </w:r>
      <w:r w:rsidRPr="0069463E">
        <w:rPr>
          <w:rFonts w:cstheme="minorHAnsi"/>
          <w:i/>
          <w:sz w:val="20"/>
        </w:rPr>
        <w:t>Case</w:t>
      </w:r>
      <w:r w:rsidRPr="0069463E">
        <w:rPr>
          <w:rFonts w:cstheme="minorHAnsi"/>
          <w:sz w:val="20"/>
        </w:rPr>
        <w:t xml:space="preserve"> de modelado (libres o licenciadas), se ha identificado del análisis, el hecho de que solo </w:t>
      </w:r>
      <w:r w:rsidRPr="0069463E">
        <w:rPr>
          <w:rFonts w:cs="Times New Roman"/>
          <w:sz w:val="20"/>
        </w:rPr>
        <w:t>OOH4RIA</w:t>
      </w:r>
      <w:r w:rsidRPr="0069463E">
        <w:rPr>
          <w:rFonts w:cstheme="minorHAnsi"/>
          <w:sz w:val="20"/>
        </w:rPr>
        <w:t xml:space="preserve">,  </w:t>
      </w:r>
      <w:r w:rsidRPr="0069463E">
        <w:rPr>
          <w:rFonts w:cs="Times New Roman"/>
          <w:sz w:val="20"/>
        </w:rPr>
        <w:t>UWE-R y Patrones RIA con UWE,</w:t>
      </w:r>
      <w:r w:rsidRPr="0069463E">
        <w:rPr>
          <w:rFonts w:cstheme="minorHAnsi"/>
          <w:sz w:val="20"/>
        </w:rPr>
        <w:t xml:space="preserve"> poseen tales características. Sin embargo, en estas metodologías, las soluciones RIA propuestas en  sus modelos poseen detalles de alguna arquitectura destino en particular, lo que conlleva a que sus modelos no sean totalmente independientes de la plataforma. </w:t>
      </w:r>
      <w:r w:rsidR="003021B6" w:rsidRPr="0069463E">
        <w:rPr>
          <w:rFonts w:cstheme="minorHAnsi"/>
          <w:sz w:val="20"/>
        </w:rPr>
        <w:t>Con ese propósito</w:t>
      </w:r>
      <w:r w:rsidRPr="0069463E">
        <w:rPr>
          <w:rFonts w:cstheme="minorHAnsi"/>
          <w:sz w:val="20"/>
        </w:rPr>
        <w:t xml:space="preserve"> en la mira</w:t>
      </w:r>
      <w:r w:rsidR="003021B6" w:rsidRPr="0069463E">
        <w:rPr>
          <w:rFonts w:cstheme="minorHAnsi"/>
          <w:sz w:val="20"/>
        </w:rPr>
        <w:t xml:space="preserve">, </w:t>
      </w:r>
      <w:r w:rsidR="001063E3" w:rsidRPr="0069463E">
        <w:rPr>
          <w:rFonts w:cstheme="minorHAnsi"/>
          <w:sz w:val="20"/>
        </w:rPr>
        <w:t>un nuevo enfoque</w:t>
      </w:r>
      <w:r w:rsidR="003021B6" w:rsidRPr="0069463E">
        <w:rPr>
          <w:rFonts w:cstheme="minorHAnsi"/>
          <w:sz w:val="20"/>
        </w:rPr>
        <w:t xml:space="preserve"> para el desarrollo de aplicaciones </w:t>
      </w:r>
      <w:r w:rsidR="001278CC" w:rsidRPr="0069463E">
        <w:rPr>
          <w:rFonts w:cstheme="minorHAnsi"/>
          <w:sz w:val="20"/>
        </w:rPr>
        <w:t>Web</w:t>
      </w:r>
      <w:r w:rsidR="003021B6" w:rsidRPr="0069463E">
        <w:rPr>
          <w:rFonts w:cstheme="minorHAnsi"/>
          <w:sz w:val="20"/>
        </w:rPr>
        <w:t xml:space="preserve"> basad</w:t>
      </w:r>
      <w:r w:rsidR="001063E3" w:rsidRPr="0069463E">
        <w:rPr>
          <w:rFonts w:cstheme="minorHAnsi"/>
          <w:sz w:val="20"/>
        </w:rPr>
        <w:t>o</w:t>
      </w:r>
      <w:r w:rsidR="003021B6" w:rsidRPr="0069463E">
        <w:rPr>
          <w:rFonts w:cstheme="minorHAnsi"/>
          <w:sz w:val="20"/>
        </w:rPr>
        <w:t xml:space="preserve"> en modelos y fundamentad</w:t>
      </w:r>
      <w:r w:rsidR="001063E3" w:rsidRPr="0069463E">
        <w:rPr>
          <w:rFonts w:cstheme="minorHAnsi"/>
          <w:sz w:val="20"/>
        </w:rPr>
        <w:t>o</w:t>
      </w:r>
      <w:r w:rsidR="003021B6" w:rsidRPr="0069463E">
        <w:rPr>
          <w:rFonts w:cstheme="minorHAnsi"/>
          <w:sz w:val="20"/>
        </w:rPr>
        <w:t xml:space="preserve"> en los principios propuestos por la OMG</w:t>
      </w:r>
      <w:r w:rsidR="003021B6" w:rsidRPr="0069463E">
        <w:rPr>
          <w:rFonts w:cstheme="minorHAnsi"/>
          <w:sz w:val="20"/>
          <w:vertAlign w:val="superscript"/>
        </w:rPr>
        <w:footnoteReference w:id="1"/>
      </w:r>
      <w:r w:rsidR="003021B6" w:rsidRPr="0069463E">
        <w:rPr>
          <w:rFonts w:cstheme="minorHAnsi"/>
          <w:sz w:val="20"/>
        </w:rPr>
        <w:t>, se ha propuesto en el DEI</w:t>
      </w:r>
      <w:r w:rsidR="003021B6" w:rsidRPr="0069463E">
        <w:rPr>
          <w:rFonts w:eastAsia="Times New Roman" w:cstheme="minorHAnsi"/>
          <w:sz w:val="18"/>
          <w:vertAlign w:val="superscript"/>
        </w:rPr>
        <w:footnoteReference w:id="2"/>
      </w:r>
      <w:r w:rsidR="003021B6" w:rsidRPr="0069463E">
        <w:rPr>
          <w:rFonts w:cstheme="minorHAnsi"/>
          <w:sz w:val="20"/>
        </w:rPr>
        <w:t xml:space="preserve">. </w:t>
      </w:r>
      <w:r w:rsidR="001063E3" w:rsidRPr="0069463E">
        <w:rPr>
          <w:rFonts w:cstheme="minorHAnsi"/>
          <w:sz w:val="20"/>
        </w:rPr>
        <w:t>Este enfoque</w:t>
      </w:r>
      <w:r w:rsidR="003021B6" w:rsidRPr="0069463E">
        <w:rPr>
          <w:rFonts w:cstheme="minorHAnsi"/>
          <w:sz w:val="20"/>
        </w:rPr>
        <w:t xml:space="preserve"> está basad</w:t>
      </w:r>
      <w:r w:rsidR="001063E3" w:rsidRPr="0069463E">
        <w:rPr>
          <w:rFonts w:cstheme="minorHAnsi"/>
          <w:sz w:val="20"/>
        </w:rPr>
        <w:t>o</w:t>
      </w:r>
      <w:r w:rsidR="003021B6" w:rsidRPr="0069463E">
        <w:rPr>
          <w:rFonts w:cstheme="minorHAnsi"/>
          <w:sz w:val="20"/>
        </w:rPr>
        <w:t xml:space="preserve"> en los  estándares MDA</w:t>
      </w:r>
      <w:r w:rsidR="003021B6" w:rsidRPr="0069463E">
        <w:rPr>
          <w:rFonts w:cstheme="minorHAnsi"/>
          <w:sz w:val="20"/>
          <w:vertAlign w:val="superscript"/>
        </w:rPr>
        <w:footnoteReference w:id="3"/>
      </w:r>
      <w:r w:rsidR="003021B6" w:rsidRPr="0069463E">
        <w:rPr>
          <w:rFonts w:cstheme="minorHAnsi"/>
          <w:sz w:val="20"/>
        </w:rPr>
        <w:t xml:space="preserve"> y ofrece un esquema de modelado en capas para la separación de conceptos. </w:t>
      </w:r>
      <w:r w:rsidR="001063E3" w:rsidRPr="0069463E">
        <w:rPr>
          <w:rFonts w:cstheme="minorHAnsi"/>
          <w:sz w:val="20"/>
        </w:rPr>
        <w:t xml:space="preserve">Dicho enfoque </w:t>
      </w:r>
      <w:r w:rsidR="003021B6" w:rsidRPr="0069463E">
        <w:rPr>
          <w:rFonts w:cstheme="minorHAnsi"/>
          <w:sz w:val="20"/>
        </w:rPr>
        <w:t xml:space="preserve">se denomina </w:t>
      </w:r>
      <w:proofErr w:type="spellStart"/>
      <w:r w:rsidR="003021B6" w:rsidRPr="0069463E">
        <w:rPr>
          <w:rFonts w:cstheme="minorHAnsi"/>
          <w:sz w:val="20"/>
        </w:rPr>
        <w:t>MoWebA</w:t>
      </w:r>
      <w:proofErr w:type="spellEnd"/>
      <w:r w:rsidR="005728C4" w:rsidRPr="005728C4">
        <w:rPr>
          <w:rFonts w:ascii="Calibri" w:hAnsi="Calibri" w:cs="Calibri"/>
          <w:sz w:val="20"/>
        </w:rPr>
        <w:t>[</w:t>
      </w:r>
      <w:fldSimple w:instr=" REF BIB_gonzalez2011 \* MERGEFORMAT ">
        <w:r w:rsidR="005728C4" w:rsidRPr="005728C4">
          <w:rPr>
            <w:rFonts w:ascii="Calibri" w:hAnsi="Calibri" w:cs="Calibri"/>
            <w:sz w:val="20"/>
          </w:rPr>
          <w:t>9</w:t>
        </w:r>
      </w:fldSimple>
      <w:r w:rsidR="005728C4" w:rsidRPr="005728C4">
        <w:rPr>
          <w:rFonts w:ascii="Calibri" w:hAnsi="Calibri" w:cs="Calibri"/>
          <w:sz w:val="20"/>
        </w:rPr>
        <w:t>][</w:t>
      </w:r>
      <w:fldSimple w:instr=" REF BIB_gonzalez2010 \* MERGEFORMAT ">
        <w:r w:rsidR="005728C4" w:rsidRPr="005728C4">
          <w:rPr>
            <w:rFonts w:ascii="Calibri" w:hAnsi="Calibri" w:cs="Calibri"/>
            <w:sz w:val="20"/>
          </w:rPr>
          <w:t>8</w:t>
        </w:r>
      </w:fldSimple>
      <w:r w:rsidR="005728C4" w:rsidRPr="005728C4">
        <w:rPr>
          <w:rFonts w:ascii="Calibri" w:hAnsi="Calibri" w:cs="Calibri"/>
          <w:sz w:val="20"/>
        </w:rPr>
        <w:t>]</w:t>
      </w:r>
      <w:r w:rsidR="003021B6" w:rsidRPr="0069463E">
        <w:rPr>
          <w:rFonts w:cstheme="minorHAnsi"/>
          <w:sz w:val="20"/>
        </w:rPr>
        <w:t xml:space="preserve">, y en la actualidad cuenta con características de modelado a nivel de presentación, lógica de negocio, navegación y adaptabilidad de los usuarios, pudiendo generarse aplicaciones </w:t>
      </w:r>
      <w:r w:rsidR="001278CC" w:rsidRPr="0069463E">
        <w:rPr>
          <w:rFonts w:cstheme="minorHAnsi"/>
          <w:sz w:val="20"/>
        </w:rPr>
        <w:t>Web</w:t>
      </w:r>
      <w:r w:rsidR="003021B6" w:rsidRPr="0069463E">
        <w:rPr>
          <w:rFonts w:cstheme="minorHAnsi"/>
          <w:sz w:val="20"/>
        </w:rPr>
        <w:t xml:space="preserve"> completas y funcionales con modelos independientes de la plataforma. </w:t>
      </w:r>
      <w:proofErr w:type="spellStart"/>
      <w:r w:rsidR="003021B6" w:rsidRPr="0069463E">
        <w:rPr>
          <w:rFonts w:cstheme="minorHAnsi"/>
          <w:sz w:val="20"/>
        </w:rPr>
        <w:lastRenderedPageBreak/>
        <w:t>MoWebA</w:t>
      </w:r>
      <w:proofErr w:type="spellEnd"/>
      <w:r w:rsidR="003021B6" w:rsidRPr="0069463E">
        <w:rPr>
          <w:rFonts w:cstheme="minorHAnsi"/>
          <w:sz w:val="20"/>
        </w:rPr>
        <w:t xml:space="preserve"> tiene la capacidad de llevar a cabo extensiones a sus </w:t>
      </w:r>
      <w:proofErr w:type="spellStart"/>
      <w:r w:rsidR="003021B6" w:rsidRPr="0069463E">
        <w:rPr>
          <w:rFonts w:cstheme="minorHAnsi"/>
          <w:sz w:val="20"/>
        </w:rPr>
        <w:t>metamodelos</w:t>
      </w:r>
      <w:proofErr w:type="spellEnd"/>
      <w:r w:rsidR="003021B6" w:rsidRPr="0069463E">
        <w:rPr>
          <w:rFonts w:cstheme="minorHAnsi"/>
          <w:sz w:val="20"/>
        </w:rPr>
        <w:t xml:space="preserve"> para cubrir nuevas características, lo cual la hace adaptable a los cambios actuales.</w:t>
      </w:r>
    </w:p>
    <w:p w:rsidR="003021B6" w:rsidRPr="0069463E" w:rsidRDefault="003021B6" w:rsidP="00234625">
      <w:pPr>
        <w:jc w:val="both"/>
        <w:rPr>
          <w:rFonts w:cstheme="minorHAnsi"/>
          <w:color w:val="000000"/>
          <w:sz w:val="20"/>
          <w:szCs w:val="20"/>
          <w:lang w:val="es-ES"/>
        </w:rPr>
      </w:pPr>
      <w:r w:rsidRPr="0069463E">
        <w:rPr>
          <w:rFonts w:cstheme="minorHAnsi"/>
          <w:sz w:val="20"/>
          <w:szCs w:val="20"/>
        </w:rPr>
        <w:t xml:space="preserve">El objetivo de este trabajo de fin de carrera se enmarca en la idea de llevar a cabo extensiones a la </w:t>
      </w:r>
      <w:r w:rsidR="001063E3" w:rsidRPr="0069463E">
        <w:rPr>
          <w:rFonts w:cstheme="minorHAnsi"/>
          <w:sz w:val="20"/>
          <w:szCs w:val="20"/>
        </w:rPr>
        <w:t xml:space="preserve">propuesta </w:t>
      </w:r>
      <w:r w:rsidR="001278CC" w:rsidRPr="0069463E">
        <w:rPr>
          <w:rFonts w:cstheme="minorHAnsi"/>
          <w:sz w:val="20"/>
          <w:szCs w:val="20"/>
        </w:rPr>
        <w:t>Web</w:t>
      </w:r>
      <w:r w:rsidRPr="0069463E">
        <w:rPr>
          <w:rFonts w:cstheme="minorHAnsi"/>
          <w:sz w:val="20"/>
          <w:szCs w:val="20"/>
        </w:rPr>
        <w:t xml:space="preserve"> </w:t>
      </w:r>
      <w:proofErr w:type="spellStart"/>
      <w:r w:rsidRPr="0069463E">
        <w:rPr>
          <w:rFonts w:cstheme="minorHAnsi"/>
          <w:sz w:val="20"/>
        </w:rPr>
        <w:t>MoWebA</w:t>
      </w:r>
      <w:proofErr w:type="spellEnd"/>
      <w:r w:rsidRPr="0069463E">
        <w:rPr>
          <w:rFonts w:cstheme="minorHAnsi"/>
          <w:sz w:val="20"/>
        </w:rPr>
        <w:t xml:space="preserve"> con respecto a la capa de Presentación</w:t>
      </w:r>
      <w:r w:rsidRPr="0069463E">
        <w:rPr>
          <w:rFonts w:cstheme="minorHAnsi"/>
          <w:sz w:val="20"/>
          <w:szCs w:val="20"/>
        </w:rPr>
        <w:t xml:space="preserve">, con el fin de abarcar a algunas de las principales características de las </w:t>
      </w:r>
      <w:r w:rsidR="00B3337D" w:rsidRPr="0069463E">
        <w:rPr>
          <w:rFonts w:cstheme="minorHAnsi"/>
          <w:sz w:val="20"/>
          <w:szCs w:val="20"/>
        </w:rPr>
        <w:t>RIA</w:t>
      </w:r>
      <w:r w:rsidRPr="0069463E">
        <w:rPr>
          <w:rFonts w:cstheme="minorHAnsi"/>
          <w:sz w:val="20"/>
          <w:szCs w:val="20"/>
        </w:rPr>
        <w:t xml:space="preserve">. Para llevar a cabo esta propuesta de extensión, se </w:t>
      </w:r>
      <w:r w:rsidR="001063E3" w:rsidRPr="0069463E">
        <w:rPr>
          <w:rFonts w:cstheme="minorHAnsi"/>
          <w:sz w:val="20"/>
          <w:szCs w:val="20"/>
        </w:rPr>
        <w:t xml:space="preserve">divide </w:t>
      </w:r>
      <w:r w:rsidRPr="0069463E">
        <w:rPr>
          <w:rFonts w:cstheme="minorHAnsi"/>
          <w:sz w:val="20"/>
          <w:szCs w:val="20"/>
        </w:rPr>
        <w:t>el esquema de trabajo de la siguiente manera.</w:t>
      </w:r>
      <w:r w:rsidR="00C052AF" w:rsidRPr="0069463E">
        <w:rPr>
          <w:rFonts w:cstheme="minorHAnsi"/>
          <w:sz w:val="20"/>
          <w:szCs w:val="20"/>
        </w:rPr>
        <w:t xml:space="preserve"> </w:t>
      </w:r>
      <w:r w:rsidRPr="0069463E">
        <w:rPr>
          <w:rFonts w:cstheme="minorHAnsi"/>
          <w:color w:val="000000"/>
          <w:sz w:val="20"/>
          <w:szCs w:val="20"/>
          <w:lang w:val="es-ES"/>
        </w:rPr>
        <w:t xml:space="preserve">Se </w:t>
      </w:r>
      <w:r w:rsidR="001063E3" w:rsidRPr="0069463E">
        <w:rPr>
          <w:rFonts w:cstheme="minorHAnsi"/>
          <w:color w:val="000000"/>
          <w:sz w:val="20"/>
          <w:szCs w:val="20"/>
          <w:lang w:val="es-ES"/>
        </w:rPr>
        <w:t xml:space="preserve">definen primeramente </w:t>
      </w:r>
      <w:r w:rsidRPr="0069463E">
        <w:rPr>
          <w:rFonts w:cstheme="minorHAnsi"/>
          <w:color w:val="000000"/>
          <w:sz w:val="20"/>
          <w:szCs w:val="20"/>
          <w:lang w:val="es-ES"/>
        </w:rPr>
        <w:t xml:space="preserve">las </w:t>
      </w:r>
      <w:r w:rsidR="00EA7F8C" w:rsidRPr="0069463E">
        <w:rPr>
          <w:rFonts w:cstheme="minorHAnsi"/>
          <w:color w:val="000000"/>
          <w:sz w:val="20"/>
          <w:szCs w:val="20"/>
          <w:lang w:val="es-ES"/>
        </w:rPr>
        <w:t>RIA</w:t>
      </w:r>
      <w:r w:rsidRPr="0069463E">
        <w:rPr>
          <w:rFonts w:cstheme="minorHAnsi"/>
          <w:color w:val="000000"/>
          <w:sz w:val="20"/>
          <w:szCs w:val="20"/>
          <w:lang w:val="es-ES"/>
        </w:rPr>
        <w:t>, presentando  sus principales características y los  nuevos aportes a las aplicaciones Web tradicionales.</w:t>
      </w:r>
      <w:r w:rsidR="00C052AF" w:rsidRPr="0069463E">
        <w:rPr>
          <w:rFonts w:cstheme="minorHAnsi"/>
          <w:color w:val="000000"/>
          <w:sz w:val="20"/>
          <w:szCs w:val="20"/>
          <w:lang w:val="es-ES"/>
        </w:rPr>
        <w:t xml:space="preserve"> Posteriormente s</w:t>
      </w:r>
      <w:r w:rsidR="001063E3" w:rsidRPr="0069463E">
        <w:rPr>
          <w:rFonts w:cstheme="minorHAnsi"/>
          <w:color w:val="000000"/>
          <w:sz w:val="20"/>
          <w:szCs w:val="20"/>
          <w:lang w:val="es-ES"/>
        </w:rPr>
        <w:t>e presenta el</w:t>
      </w:r>
      <w:r w:rsidR="001278CC" w:rsidRPr="0069463E">
        <w:rPr>
          <w:rFonts w:cstheme="minorHAnsi"/>
          <w:color w:val="000000"/>
          <w:sz w:val="20"/>
          <w:szCs w:val="20"/>
          <w:lang w:val="es-ES"/>
        </w:rPr>
        <w:t xml:space="preserve"> estado del arte de las</w:t>
      </w:r>
      <w:r w:rsidRPr="0069463E">
        <w:rPr>
          <w:rFonts w:cstheme="minorHAnsi"/>
          <w:color w:val="000000"/>
          <w:sz w:val="20"/>
          <w:szCs w:val="20"/>
          <w:lang w:val="es-ES"/>
        </w:rPr>
        <w:t xml:space="preserve"> metodologías de desarrollo basada en modelos MDD que dan cobertura a características de </w:t>
      </w:r>
      <w:r w:rsidR="00EA7F8C" w:rsidRPr="0069463E">
        <w:rPr>
          <w:rFonts w:cstheme="minorHAnsi"/>
          <w:color w:val="000000"/>
          <w:sz w:val="20"/>
          <w:szCs w:val="20"/>
          <w:lang w:val="es-ES"/>
        </w:rPr>
        <w:t>RIA</w:t>
      </w:r>
      <w:r w:rsidRPr="0069463E">
        <w:rPr>
          <w:rFonts w:cstheme="minorHAnsi"/>
          <w:color w:val="000000"/>
          <w:sz w:val="20"/>
          <w:szCs w:val="20"/>
          <w:lang w:val="es-ES"/>
        </w:rPr>
        <w:t>.</w:t>
      </w:r>
      <w:r w:rsidR="00C052AF" w:rsidRPr="0069463E">
        <w:rPr>
          <w:rFonts w:cstheme="minorHAnsi"/>
          <w:color w:val="000000"/>
          <w:sz w:val="20"/>
          <w:szCs w:val="20"/>
          <w:lang w:val="es-ES"/>
        </w:rPr>
        <w:t xml:space="preserve"> A continuación s</w:t>
      </w:r>
      <w:r w:rsidR="001278CC" w:rsidRPr="0069463E">
        <w:rPr>
          <w:rFonts w:cstheme="minorHAnsi"/>
          <w:color w:val="000000"/>
          <w:sz w:val="20"/>
          <w:szCs w:val="20"/>
          <w:lang w:val="es-ES"/>
        </w:rPr>
        <w:t xml:space="preserve">e </w:t>
      </w:r>
      <w:r w:rsidR="001063E3" w:rsidRPr="0069463E">
        <w:rPr>
          <w:rFonts w:cstheme="minorHAnsi"/>
          <w:color w:val="000000"/>
          <w:sz w:val="20"/>
          <w:szCs w:val="20"/>
          <w:lang w:val="es-ES"/>
        </w:rPr>
        <w:t xml:space="preserve">presenta </w:t>
      </w:r>
      <w:r w:rsidR="001278CC" w:rsidRPr="0069463E">
        <w:rPr>
          <w:rFonts w:cstheme="minorHAnsi"/>
          <w:color w:val="000000"/>
          <w:sz w:val="20"/>
          <w:szCs w:val="20"/>
          <w:lang w:val="es-ES"/>
        </w:rPr>
        <w:t>la aproximación</w:t>
      </w:r>
      <w:r w:rsidRPr="0069463E">
        <w:rPr>
          <w:rFonts w:cstheme="minorHAnsi"/>
          <w:color w:val="000000"/>
          <w:sz w:val="20"/>
          <w:szCs w:val="20"/>
          <w:lang w:val="es-ES"/>
        </w:rPr>
        <w:t xml:space="preserve"> de desarrollo </w:t>
      </w:r>
      <w:r w:rsidR="001278CC" w:rsidRPr="0069463E">
        <w:rPr>
          <w:rFonts w:cstheme="minorHAnsi"/>
          <w:color w:val="000000"/>
          <w:sz w:val="20"/>
          <w:szCs w:val="20"/>
          <w:lang w:val="es-ES"/>
        </w:rPr>
        <w:t>Web</w:t>
      </w:r>
      <w:r w:rsidRPr="0069463E">
        <w:rPr>
          <w:rFonts w:cstheme="minorHAnsi"/>
          <w:color w:val="000000"/>
          <w:sz w:val="20"/>
          <w:szCs w:val="20"/>
          <w:lang w:val="es-ES"/>
        </w:rPr>
        <w:t xml:space="preserve"> </w:t>
      </w:r>
      <w:proofErr w:type="spellStart"/>
      <w:r w:rsidRPr="0069463E">
        <w:rPr>
          <w:rFonts w:cstheme="minorHAnsi"/>
          <w:sz w:val="20"/>
          <w:lang w:val="es-ES"/>
        </w:rPr>
        <w:t>MoWeb</w:t>
      </w:r>
      <w:proofErr w:type="spellEnd"/>
      <w:r w:rsidRPr="0069463E">
        <w:rPr>
          <w:rFonts w:cstheme="minorHAnsi"/>
          <w:sz w:val="20"/>
        </w:rPr>
        <w:t>A</w:t>
      </w:r>
      <w:r w:rsidRPr="0069463E">
        <w:rPr>
          <w:rFonts w:cstheme="minorHAnsi"/>
          <w:color w:val="000000"/>
          <w:sz w:val="20"/>
          <w:szCs w:val="20"/>
          <w:lang w:val="es-ES"/>
        </w:rPr>
        <w:t>.</w:t>
      </w:r>
      <w:r w:rsidR="00C052AF" w:rsidRPr="0069463E">
        <w:rPr>
          <w:rFonts w:cstheme="minorHAnsi"/>
          <w:color w:val="000000"/>
          <w:sz w:val="20"/>
          <w:szCs w:val="20"/>
          <w:lang w:val="es-ES"/>
        </w:rPr>
        <w:t xml:space="preserve"> </w:t>
      </w:r>
      <w:r w:rsidRPr="0069463E">
        <w:rPr>
          <w:rFonts w:cstheme="minorHAnsi"/>
          <w:color w:val="000000"/>
          <w:sz w:val="20"/>
          <w:szCs w:val="20"/>
        </w:rPr>
        <w:t xml:space="preserve">Se </w:t>
      </w:r>
      <w:r w:rsidR="001063E3" w:rsidRPr="0069463E">
        <w:rPr>
          <w:rFonts w:cstheme="minorHAnsi"/>
          <w:color w:val="000000"/>
          <w:sz w:val="20"/>
          <w:szCs w:val="20"/>
        </w:rPr>
        <w:t xml:space="preserve">extiende </w:t>
      </w:r>
      <w:r w:rsidR="00C052AF" w:rsidRPr="0069463E">
        <w:rPr>
          <w:rFonts w:cstheme="minorHAnsi"/>
          <w:color w:val="000000"/>
          <w:sz w:val="20"/>
          <w:szCs w:val="20"/>
        </w:rPr>
        <w:t xml:space="preserve">luego </w:t>
      </w:r>
      <w:r w:rsidR="001063E3" w:rsidRPr="0069463E">
        <w:rPr>
          <w:rFonts w:cstheme="minorHAnsi"/>
          <w:color w:val="000000"/>
          <w:sz w:val="20"/>
          <w:szCs w:val="20"/>
        </w:rPr>
        <w:t>e</w:t>
      </w:r>
      <w:r w:rsidRPr="0069463E">
        <w:rPr>
          <w:rFonts w:cstheme="minorHAnsi"/>
          <w:color w:val="000000"/>
          <w:sz w:val="20"/>
          <w:szCs w:val="20"/>
        </w:rPr>
        <w:t xml:space="preserve">l </w:t>
      </w:r>
      <w:proofErr w:type="spellStart"/>
      <w:r w:rsidRPr="0069463E">
        <w:rPr>
          <w:rFonts w:cstheme="minorHAnsi"/>
          <w:color w:val="000000"/>
          <w:sz w:val="20"/>
          <w:szCs w:val="20"/>
        </w:rPr>
        <w:t>metamodelo</w:t>
      </w:r>
      <w:proofErr w:type="spellEnd"/>
      <w:r w:rsidRPr="0069463E">
        <w:rPr>
          <w:rFonts w:cstheme="minorHAnsi"/>
          <w:color w:val="000000"/>
          <w:sz w:val="20"/>
          <w:szCs w:val="20"/>
        </w:rPr>
        <w:t xml:space="preserve">  de contenido de </w:t>
      </w:r>
      <w:proofErr w:type="spellStart"/>
      <w:r w:rsidRPr="0069463E">
        <w:rPr>
          <w:rFonts w:cstheme="minorHAnsi"/>
          <w:color w:val="000000"/>
          <w:sz w:val="20"/>
          <w:szCs w:val="20"/>
        </w:rPr>
        <w:t>MoWebA</w:t>
      </w:r>
      <w:proofErr w:type="spellEnd"/>
      <w:r w:rsidRPr="0069463E">
        <w:rPr>
          <w:rFonts w:cstheme="minorHAnsi"/>
          <w:color w:val="000000"/>
          <w:sz w:val="20"/>
          <w:szCs w:val="20"/>
        </w:rPr>
        <w:t xml:space="preserve"> y se </w:t>
      </w:r>
      <w:r w:rsidR="001063E3" w:rsidRPr="0069463E">
        <w:rPr>
          <w:rFonts w:cstheme="minorHAnsi"/>
          <w:color w:val="000000"/>
          <w:sz w:val="20"/>
          <w:szCs w:val="20"/>
        </w:rPr>
        <w:t xml:space="preserve">presenta </w:t>
      </w:r>
      <w:r w:rsidRPr="0069463E">
        <w:rPr>
          <w:rFonts w:cstheme="minorHAnsi"/>
          <w:color w:val="000000"/>
          <w:sz w:val="20"/>
          <w:szCs w:val="20"/>
        </w:rPr>
        <w:t xml:space="preserve">una propuesta de  transformación  de modelo a texto (M2T) para la plataforma destino </w:t>
      </w:r>
      <w:proofErr w:type="spellStart"/>
      <w:r w:rsidR="009726F4" w:rsidRPr="0069463E">
        <w:rPr>
          <w:i/>
          <w:sz w:val="20"/>
        </w:rPr>
        <w:t>jQueryUI</w:t>
      </w:r>
      <w:proofErr w:type="spellEnd"/>
      <w:r w:rsidR="009726F4" w:rsidRPr="0069463E">
        <w:rPr>
          <w:rStyle w:val="Refdenotaalpie"/>
          <w:i/>
          <w:sz w:val="20"/>
        </w:rPr>
        <w:footnoteReference w:id="4"/>
      </w:r>
      <w:r w:rsidR="009726F4" w:rsidRPr="0069463E">
        <w:rPr>
          <w:sz w:val="20"/>
        </w:rPr>
        <w:t xml:space="preserve"> y </w:t>
      </w:r>
      <w:proofErr w:type="spellStart"/>
      <w:r w:rsidR="009726F4" w:rsidRPr="0069463E">
        <w:rPr>
          <w:i/>
          <w:sz w:val="20"/>
        </w:rPr>
        <w:t>jQuery</w:t>
      </w:r>
      <w:proofErr w:type="spellEnd"/>
      <w:r w:rsidR="009726F4" w:rsidRPr="0069463E">
        <w:rPr>
          <w:i/>
          <w:sz w:val="20"/>
        </w:rPr>
        <w:t xml:space="preserve"> </w:t>
      </w:r>
      <w:proofErr w:type="spellStart"/>
      <w:r w:rsidR="009726F4" w:rsidRPr="0069463E">
        <w:rPr>
          <w:i/>
          <w:sz w:val="20"/>
        </w:rPr>
        <w:t>Validation</w:t>
      </w:r>
      <w:proofErr w:type="spellEnd"/>
      <w:r w:rsidR="009726F4" w:rsidRPr="0069463E">
        <w:rPr>
          <w:i/>
          <w:sz w:val="20"/>
        </w:rPr>
        <w:t xml:space="preserve"> </w:t>
      </w:r>
      <w:proofErr w:type="spellStart"/>
      <w:r w:rsidR="009726F4" w:rsidRPr="0069463E">
        <w:rPr>
          <w:i/>
          <w:sz w:val="20"/>
        </w:rPr>
        <w:t>Plugin</w:t>
      </w:r>
      <w:proofErr w:type="spellEnd"/>
      <w:r w:rsidR="009726F4" w:rsidRPr="0069463E">
        <w:rPr>
          <w:rStyle w:val="Refdenotaalpie"/>
          <w:i/>
          <w:sz w:val="20"/>
        </w:rPr>
        <w:footnoteReference w:id="5"/>
      </w:r>
      <w:r w:rsidRPr="0069463E">
        <w:rPr>
          <w:rFonts w:cstheme="minorHAnsi"/>
          <w:color w:val="000000"/>
          <w:sz w:val="20"/>
          <w:szCs w:val="20"/>
        </w:rPr>
        <w:t xml:space="preserve">, para cubrir algunas características </w:t>
      </w:r>
      <w:r w:rsidR="00EA7F8C" w:rsidRPr="0069463E">
        <w:rPr>
          <w:rFonts w:cstheme="minorHAnsi"/>
          <w:color w:val="000000"/>
          <w:sz w:val="20"/>
          <w:szCs w:val="20"/>
        </w:rPr>
        <w:t>RIA</w:t>
      </w:r>
      <w:r w:rsidRPr="0069463E">
        <w:rPr>
          <w:rFonts w:cstheme="minorHAnsi"/>
          <w:color w:val="000000"/>
          <w:sz w:val="20"/>
          <w:szCs w:val="20"/>
        </w:rPr>
        <w:t xml:space="preserve"> de las presentaciones enriquecidas y de la lógica de negocios en el lado cliente.</w:t>
      </w:r>
      <w:r w:rsidR="00C052AF" w:rsidRPr="0069463E">
        <w:rPr>
          <w:rFonts w:cstheme="minorHAnsi"/>
          <w:color w:val="000000"/>
          <w:sz w:val="20"/>
          <w:szCs w:val="20"/>
        </w:rPr>
        <w:t xml:space="preserve"> </w:t>
      </w:r>
      <w:r w:rsidR="00C052AF" w:rsidRPr="0069463E">
        <w:rPr>
          <w:rFonts w:cstheme="minorHAnsi"/>
          <w:color w:val="000000"/>
          <w:sz w:val="20"/>
          <w:szCs w:val="20"/>
          <w:lang w:val="es-ES"/>
        </w:rPr>
        <w:t>Como siguiente paso s</w:t>
      </w:r>
      <w:r w:rsidRPr="0069463E">
        <w:rPr>
          <w:rFonts w:cstheme="minorHAnsi"/>
          <w:color w:val="000000"/>
          <w:sz w:val="20"/>
          <w:szCs w:val="20"/>
          <w:lang w:val="es-ES"/>
        </w:rPr>
        <w:t xml:space="preserve">e </w:t>
      </w:r>
      <w:r w:rsidR="001063E3" w:rsidRPr="0069463E">
        <w:rPr>
          <w:rFonts w:cstheme="minorHAnsi"/>
          <w:color w:val="000000"/>
          <w:sz w:val="20"/>
          <w:szCs w:val="20"/>
          <w:lang w:val="es-ES"/>
        </w:rPr>
        <w:t xml:space="preserve">evalúa </w:t>
      </w:r>
      <w:r w:rsidRPr="0069463E">
        <w:rPr>
          <w:rFonts w:cstheme="minorHAnsi"/>
          <w:color w:val="000000"/>
          <w:sz w:val="20"/>
          <w:szCs w:val="20"/>
          <w:lang w:val="es-ES"/>
        </w:rPr>
        <w:t xml:space="preserve">el </w:t>
      </w:r>
      <w:proofErr w:type="spellStart"/>
      <w:r w:rsidRPr="0069463E">
        <w:rPr>
          <w:rFonts w:cstheme="minorHAnsi"/>
          <w:color w:val="000000"/>
          <w:sz w:val="20"/>
          <w:szCs w:val="20"/>
          <w:lang w:val="es-ES"/>
        </w:rPr>
        <w:t>metamodelo</w:t>
      </w:r>
      <w:proofErr w:type="spellEnd"/>
      <w:r w:rsidRPr="0069463E">
        <w:rPr>
          <w:rFonts w:cstheme="minorHAnsi"/>
          <w:color w:val="000000"/>
          <w:sz w:val="20"/>
          <w:szCs w:val="20"/>
          <w:lang w:val="es-ES"/>
        </w:rPr>
        <w:t xml:space="preserve"> </w:t>
      </w:r>
      <w:r w:rsidR="009726F4" w:rsidRPr="0069463E">
        <w:rPr>
          <w:rFonts w:cstheme="minorHAnsi"/>
          <w:color w:val="000000"/>
          <w:sz w:val="20"/>
          <w:szCs w:val="20"/>
          <w:lang w:val="es-ES"/>
        </w:rPr>
        <w:t xml:space="preserve">de </w:t>
      </w:r>
      <w:r w:rsidR="00FE4196" w:rsidRPr="0069463E">
        <w:rPr>
          <w:rFonts w:cstheme="minorHAnsi"/>
          <w:color w:val="000000"/>
          <w:sz w:val="20"/>
          <w:szCs w:val="20"/>
          <w:lang w:val="es-ES"/>
        </w:rPr>
        <w:t>C</w:t>
      </w:r>
      <w:r w:rsidR="009726F4" w:rsidRPr="0069463E">
        <w:rPr>
          <w:rFonts w:cstheme="minorHAnsi"/>
          <w:color w:val="000000"/>
          <w:sz w:val="20"/>
          <w:szCs w:val="20"/>
          <w:lang w:val="es-ES"/>
        </w:rPr>
        <w:t>ontenido</w:t>
      </w:r>
      <w:r w:rsidR="00FE4196" w:rsidRPr="0069463E">
        <w:rPr>
          <w:rFonts w:cstheme="minorHAnsi"/>
          <w:color w:val="000000"/>
          <w:sz w:val="20"/>
          <w:szCs w:val="20"/>
          <w:lang w:val="es-ES"/>
        </w:rPr>
        <w:t xml:space="preserve"> y Estructura</w:t>
      </w:r>
      <w:r w:rsidR="009726F4" w:rsidRPr="0069463E">
        <w:rPr>
          <w:rFonts w:cstheme="minorHAnsi"/>
          <w:color w:val="000000"/>
          <w:sz w:val="20"/>
          <w:szCs w:val="20"/>
          <w:lang w:val="es-ES"/>
        </w:rPr>
        <w:t xml:space="preserve"> extendido</w:t>
      </w:r>
      <w:r w:rsidRPr="0069463E">
        <w:rPr>
          <w:rFonts w:cstheme="minorHAnsi"/>
          <w:color w:val="000000"/>
          <w:sz w:val="20"/>
          <w:szCs w:val="20"/>
          <w:lang w:val="es-ES"/>
        </w:rPr>
        <w:t xml:space="preserve"> con un</w:t>
      </w:r>
      <w:r w:rsidR="001278CC" w:rsidRPr="0069463E">
        <w:rPr>
          <w:rFonts w:cstheme="minorHAnsi"/>
          <w:color w:val="000000"/>
          <w:sz w:val="20"/>
          <w:szCs w:val="20"/>
          <w:lang w:val="es-ES"/>
        </w:rPr>
        <w:t>a</w:t>
      </w:r>
      <w:r w:rsidRPr="0069463E">
        <w:rPr>
          <w:rFonts w:cstheme="minorHAnsi"/>
          <w:color w:val="000000"/>
          <w:sz w:val="20"/>
          <w:szCs w:val="20"/>
          <w:lang w:val="es-ES"/>
        </w:rPr>
        <w:t xml:space="preserve"> </w:t>
      </w:r>
      <w:proofErr w:type="gramStart"/>
      <w:r w:rsidR="001278CC" w:rsidRPr="0069463E">
        <w:rPr>
          <w:rFonts w:cstheme="minorHAnsi"/>
          <w:color w:val="000000"/>
          <w:sz w:val="20"/>
          <w:szCs w:val="20"/>
          <w:lang w:val="es-ES"/>
        </w:rPr>
        <w:t>ilustración</w:t>
      </w:r>
      <w:r w:rsidR="009726F4" w:rsidRPr="0069463E">
        <w:rPr>
          <w:rFonts w:cstheme="minorHAnsi"/>
          <w:color w:val="000000"/>
          <w:sz w:val="20"/>
          <w:szCs w:val="20"/>
          <w:lang w:val="es-ES"/>
        </w:rPr>
        <w:t xml:space="preserve"> </w:t>
      </w:r>
      <w:r w:rsidRPr="0069463E">
        <w:rPr>
          <w:rFonts w:cstheme="minorHAnsi"/>
          <w:color w:val="000000"/>
          <w:sz w:val="20"/>
          <w:szCs w:val="20"/>
          <w:lang w:val="es-ES"/>
        </w:rPr>
        <w:t>.</w:t>
      </w:r>
      <w:proofErr w:type="gramEnd"/>
      <w:r w:rsidR="00C052AF" w:rsidRPr="0069463E">
        <w:rPr>
          <w:rFonts w:cstheme="minorHAnsi"/>
          <w:color w:val="000000"/>
          <w:sz w:val="20"/>
          <w:szCs w:val="20"/>
          <w:lang w:val="es-ES"/>
        </w:rPr>
        <w:t xml:space="preserve"> </w:t>
      </w:r>
      <w:r w:rsidRPr="0069463E">
        <w:rPr>
          <w:rFonts w:cstheme="minorHAnsi"/>
          <w:color w:val="000000"/>
          <w:sz w:val="20"/>
          <w:szCs w:val="20"/>
          <w:lang w:val="es-ES"/>
        </w:rPr>
        <w:t xml:space="preserve">Se </w:t>
      </w:r>
      <w:r w:rsidR="001063E3" w:rsidRPr="0069463E">
        <w:rPr>
          <w:rFonts w:cstheme="minorHAnsi"/>
          <w:color w:val="000000"/>
          <w:sz w:val="20"/>
          <w:szCs w:val="20"/>
          <w:lang w:val="es-ES"/>
        </w:rPr>
        <w:t xml:space="preserve">finaliza </w:t>
      </w:r>
      <w:r w:rsidRPr="0069463E">
        <w:rPr>
          <w:rFonts w:cstheme="minorHAnsi"/>
          <w:color w:val="000000"/>
          <w:sz w:val="20"/>
          <w:szCs w:val="20"/>
          <w:lang w:val="es-ES"/>
        </w:rPr>
        <w:t>el trabajo con un análisis de los resultados obtenidos elaborando la conclusión y los posibles trabajos futuros.</w:t>
      </w:r>
    </w:p>
    <w:p w:rsidR="00222BED" w:rsidRPr="0069463E" w:rsidRDefault="002C451D" w:rsidP="00222BED">
      <w:pPr>
        <w:rPr>
          <w:b/>
          <w:caps/>
          <w:sz w:val="20"/>
        </w:rPr>
      </w:pPr>
      <w:r w:rsidRPr="0069463E">
        <w:rPr>
          <w:rStyle w:val="Refdecomentario"/>
          <w:rFonts w:eastAsiaTheme="minorEastAsia"/>
          <w:sz w:val="14"/>
          <w:lang w:val="es-ES" w:eastAsia="es-ES"/>
        </w:rPr>
        <w:commentReference w:id="1"/>
      </w:r>
      <w:r w:rsidR="00234625" w:rsidRPr="0069463E">
        <w:rPr>
          <w:b/>
          <w:caps/>
          <w:sz w:val="20"/>
        </w:rPr>
        <w:t>2</w:t>
      </w:r>
      <w:r w:rsidR="003F2056" w:rsidRPr="0069463E">
        <w:rPr>
          <w:b/>
          <w:caps/>
          <w:sz w:val="20"/>
        </w:rPr>
        <w:t>-</w:t>
      </w:r>
      <w:r w:rsidR="00234625" w:rsidRPr="0069463E">
        <w:rPr>
          <w:b/>
          <w:caps/>
          <w:sz w:val="20"/>
        </w:rPr>
        <w:t>extensiones ria a los metamodelos de contenido y estructura de</w:t>
      </w:r>
      <w:r w:rsidR="00222BED" w:rsidRPr="0069463E">
        <w:rPr>
          <w:b/>
          <w:caps/>
          <w:sz w:val="20"/>
        </w:rPr>
        <w:t xml:space="preserve"> MoWebA </w:t>
      </w:r>
    </w:p>
    <w:p w:rsidR="00AA3984" w:rsidRPr="0069463E" w:rsidRDefault="00B84B79">
      <w:pPr>
        <w:spacing w:after="0"/>
        <w:jc w:val="both"/>
        <w:rPr>
          <w:sz w:val="20"/>
        </w:rPr>
      </w:pPr>
      <w:r w:rsidRPr="0069463E">
        <w:rPr>
          <w:sz w:val="20"/>
        </w:rPr>
        <w:t xml:space="preserve">Las nuevas extensiones propuestas a los </w:t>
      </w:r>
      <w:proofErr w:type="spellStart"/>
      <w:r w:rsidRPr="0069463E">
        <w:rPr>
          <w:sz w:val="20"/>
        </w:rPr>
        <w:t>metamodelos</w:t>
      </w:r>
      <w:proofErr w:type="spellEnd"/>
      <w:r w:rsidRPr="0069463E">
        <w:rPr>
          <w:sz w:val="20"/>
        </w:rPr>
        <w:t xml:space="preserve"> de </w:t>
      </w:r>
      <w:r w:rsidRPr="0069463E">
        <w:rPr>
          <w:i/>
          <w:sz w:val="20"/>
        </w:rPr>
        <w:t>Contenido</w:t>
      </w:r>
      <w:r w:rsidRPr="0069463E">
        <w:rPr>
          <w:sz w:val="20"/>
        </w:rPr>
        <w:t xml:space="preserve"> y </w:t>
      </w:r>
      <w:r w:rsidRPr="0069463E">
        <w:rPr>
          <w:i/>
          <w:sz w:val="20"/>
        </w:rPr>
        <w:t>Estructura</w:t>
      </w:r>
      <w:r w:rsidRPr="0069463E">
        <w:rPr>
          <w:sz w:val="20"/>
        </w:rPr>
        <w:t xml:space="preserve"> de </w:t>
      </w:r>
      <w:proofErr w:type="spellStart"/>
      <w:r w:rsidRPr="0069463E">
        <w:rPr>
          <w:sz w:val="20"/>
        </w:rPr>
        <w:t>MoWebA</w:t>
      </w:r>
      <w:proofErr w:type="spellEnd"/>
      <w:r w:rsidRPr="0069463E">
        <w:rPr>
          <w:sz w:val="20"/>
        </w:rPr>
        <w:t xml:space="preserve"> se presentan en la</w:t>
      </w:r>
      <w:r w:rsidR="00603A91" w:rsidRPr="0069463E">
        <w:rPr>
          <w:sz w:val="20"/>
        </w:rPr>
        <w:t xml:space="preserve"> </w:t>
      </w:r>
      <w:fldSimple w:instr=" REF _Ref431478433 \h  \* MERGEFORMAT ">
        <w:r w:rsidR="000A784E" w:rsidRPr="0069463E">
          <w:rPr>
            <w:color w:val="000000" w:themeColor="text1"/>
            <w:sz w:val="20"/>
          </w:rPr>
          <w:t xml:space="preserve">Figura </w:t>
        </w:r>
        <w:r w:rsidR="000A784E" w:rsidRPr="0069463E">
          <w:rPr>
            <w:noProof/>
            <w:color w:val="000000" w:themeColor="text1"/>
            <w:sz w:val="20"/>
          </w:rPr>
          <w:t>1</w:t>
        </w:r>
      </w:fldSimple>
      <w:r w:rsidRPr="0069463E">
        <w:rPr>
          <w:sz w:val="20"/>
        </w:rPr>
        <w:t xml:space="preserve">. En ellos se despliegan los diversos elementos que permiten representar una interfaz de usuario enriquecida. Los diferentes elementos del </w:t>
      </w:r>
      <w:proofErr w:type="spellStart"/>
      <w:r w:rsidRPr="0069463E">
        <w:rPr>
          <w:sz w:val="20"/>
        </w:rPr>
        <w:t>metamodelo</w:t>
      </w:r>
      <w:proofErr w:type="spellEnd"/>
      <w:r w:rsidRPr="0069463E">
        <w:rPr>
          <w:sz w:val="20"/>
        </w:rPr>
        <w:t xml:space="preserve"> de </w:t>
      </w:r>
      <w:r w:rsidRPr="0069463E">
        <w:rPr>
          <w:i/>
          <w:sz w:val="20"/>
        </w:rPr>
        <w:t>Contenido</w:t>
      </w:r>
      <w:r w:rsidRPr="0069463E">
        <w:rPr>
          <w:sz w:val="20"/>
        </w:rPr>
        <w:t xml:space="preserve"> como el de </w:t>
      </w:r>
      <w:r w:rsidRPr="0069463E">
        <w:rPr>
          <w:i/>
          <w:sz w:val="20"/>
        </w:rPr>
        <w:t>Estructura</w:t>
      </w:r>
      <w:r w:rsidRPr="0069463E">
        <w:rPr>
          <w:sz w:val="20"/>
        </w:rPr>
        <w:t xml:space="preserve">, fueron catalogados en diferentes colores para diferenciarlos de su forma original, estableciendo el color salmón para las clases que no han sufrido ningún cambio con respecto a la versión original de </w:t>
      </w:r>
      <w:proofErr w:type="spellStart"/>
      <w:r w:rsidRPr="0069463E">
        <w:rPr>
          <w:sz w:val="20"/>
        </w:rPr>
        <w:t>MoWebA</w:t>
      </w:r>
      <w:proofErr w:type="spellEnd"/>
      <w:r w:rsidRPr="0069463E">
        <w:rPr>
          <w:sz w:val="20"/>
        </w:rPr>
        <w:t xml:space="preserve">, color celeste para las clases originales de </w:t>
      </w:r>
      <w:proofErr w:type="spellStart"/>
      <w:r w:rsidRPr="0069463E">
        <w:rPr>
          <w:sz w:val="20"/>
        </w:rPr>
        <w:t>MoWebA</w:t>
      </w:r>
      <w:proofErr w:type="spellEnd"/>
      <w:r w:rsidRPr="0069463E">
        <w:rPr>
          <w:sz w:val="20"/>
        </w:rPr>
        <w:t xml:space="preserve"> que han </w:t>
      </w:r>
      <w:r w:rsidRPr="0069463E">
        <w:rPr>
          <w:sz w:val="18"/>
        </w:rPr>
        <w:t xml:space="preserve">sufrido </w:t>
      </w:r>
      <w:r w:rsidRPr="0069463E">
        <w:rPr>
          <w:sz w:val="20"/>
        </w:rPr>
        <w:t>modificaciones de agregado, modificación o eliminación de propiedades y color verde para las clases y enumeraciones nuevas.</w:t>
      </w:r>
    </w:p>
    <w:p w:rsidR="00AC6A48" w:rsidRPr="0069463E" w:rsidRDefault="00AC6A48" w:rsidP="00AC6A48">
      <w:pPr>
        <w:spacing w:after="0"/>
        <w:rPr>
          <w:b/>
          <w:caps/>
          <w:sz w:val="20"/>
        </w:rPr>
      </w:pPr>
    </w:p>
    <w:p w:rsidR="00FC6976" w:rsidRPr="0069463E" w:rsidRDefault="00FC6976" w:rsidP="00FC6976">
      <w:pPr>
        <w:spacing w:after="0"/>
        <w:jc w:val="both"/>
        <w:rPr>
          <w:sz w:val="20"/>
        </w:rPr>
      </w:pPr>
      <w:r w:rsidRPr="0069463E">
        <w:rPr>
          <w:sz w:val="20"/>
        </w:rPr>
        <w:t xml:space="preserve">Primeramente  en el </w:t>
      </w:r>
      <w:proofErr w:type="spellStart"/>
      <w:r w:rsidRPr="0069463E">
        <w:rPr>
          <w:sz w:val="20"/>
        </w:rPr>
        <w:t>metamodelo</w:t>
      </w:r>
      <w:proofErr w:type="spellEnd"/>
      <w:r w:rsidRPr="0069463E">
        <w:rPr>
          <w:sz w:val="20"/>
        </w:rPr>
        <w:t xml:space="preserve"> de </w:t>
      </w:r>
      <w:r w:rsidRPr="0069463E">
        <w:rPr>
          <w:i/>
          <w:sz w:val="20"/>
        </w:rPr>
        <w:t>Contenido</w:t>
      </w:r>
      <w:r w:rsidRPr="0069463E">
        <w:rPr>
          <w:sz w:val="20"/>
        </w:rPr>
        <w:t>, se estableció una jerarquía entre los elementos compuestos (</w:t>
      </w:r>
      <w:proofErr w:type="spellStart"/>
      <w:r w:rsidRPr="0069463E">
        <w:rPr>
          <w:i/>
          <w:sz w:val="20"/>
        </w:rPr>
        <w:t>CompositeUIElement</w:t>
      </w:r>
      <w:proofErr w:type="spellEnd"/>
      <w:r w:rsidRPr="0069463E">
        <w:rPr>
          <w:sz w:val="20"/>
        </w:rPr>
        <w:t>) y los elementos simples o elementos hoja (</w:t>
      </w:r>
      <w:proofErr w:type="spellStart"/>
      <w:r w:rsidRPr="0069463E">
        <w:rPr>
          <w:sz w:val="20"/>
        </w:rPr>
        <w:t>UIElements</w:t>
      </w:r>
      <w:proofErr w:type="spellEnd"/>
      <w:r w:rsidRPr="0069463E">
        <w:rPr>
          <w:sz w:val="20"/>
        </w:rPr>
        <w:t xml:space="preserve">), aplicando el patrón </w:t>
      </w:r>
      <w:proofErr w:type="spellStart"/>
      <w:r w:rsidRPr="0069463E">
        <w:rPr>
          <w:i/>
          <w:sz w:val="20"/>
        </w:rPr>
        <w:t>composite</w:t>
      </w:r>
      <w:proofErr w:type="spellEnd"/>
      <w:r w:rsidRPr="0069463E">
        <w:rPr>
          <w:i/>
          <w:sz w:val="20"/>
        </w:rPr>
        <w:t xml:space="preserve">, </w:t>
      </w:r>
      <w:r w:rsidRPr="0069463E">
        <w:rPr>
          <w:sz w:val="20"/>
        </w:rPr>
        <w:t>que es de uso común en el mundo de la ingeniería de software, principalmente cuando se desea desarrollar soluciones generales. El patrón </w:t>
      </w:r>
      <w:proofErr w:type="spellStart"/>
      <w:r w:rsidRPr="0069463E">
        <w:rPr>
          <w:i/>
          <w:iCs/>
          <w:sz w:val="20"/>
        </w:rPr>
        <w:t>Composite</w:t>
      </w:r>
      <w:proofErr w:type="spellEnd"/>
      <w:r w:rsidRPr="0069463E">
        <w:rPr>
          <w:sz w:val="20"/>
        </w:rPr>
        <w:t> permite crear una jerarquía de elementos anidados unos dentro de otros. Cada elemento permite alojar una colección de elementos del mismo tipo, hasta llegar a los elementos “reales” que se corresponden con los nodos “Hoja” del árbol</w:t>
      </w:r>
      <w:r w:rsidRPr="0069463E">
        <w:rPr>
          <w:rFonts w:ascii="Calibri" w:hAnsi="Calibri" w:cs="Calibri"/>
          <w:sz w:val="20"/>
        </w:rPr>
        <w:t xml:space="preserve"> </w:t>
      </w:r>
      <w:r w:rsidR="005728C4" w:rsidRPr="005728C4">
        <w:rPr>
          <w:rFonts w:ascii="Calibri" w:hAnsi="Calibri" w:cs="Calibri"/>
          <w:sz w:val="20"/>
        </w:rPr>
        <w:t>[</w:t>
      </w:r>
      <w:fldSimple w:instr=" REF BIB_e2014 \* MERGEFORMAT ">
        <w:r w:rsidR="005728C4" w:rsidRPr="005728C4">
          <w:rPr>
            <w:rFonts w:ascii="Calibri" w:hAnsi="Calibri" w:cs="Calibri"/>
            <w:sz w:val="20"/>
          </w:rPr>
          <w:t>1</w:t>
        </w:r>
      </w:fldSimple>
      <w:r w:rsidR="005728C4" w:rsidRPr="005728C4">
        <w:rPr>
          <w:rFonts w:ascii="Calibri" w:hAnsi="Calibri" w:cs="Calibri"/>
          <w:sz w:val="20"/>
        </w:rPr>
        <w:t>]</w:t>
      </w:r>
      <w:r w:rsidRPr="0069463E">
        <w:rPr>
          <w:sz w:val="20"/>
        </w:rPr>
        <w:t xml:space="preserve">. Para el caso de </w:t>
      </w:r>
      <w:proofErr w:type="spellStart"/>
      <w:r w:rsidRPr="0069463E">
        <w:rPr>
          <w:sz w:val="20"/>
        </w:rPr>
        <w:t>MoWebA</w:t>
      </w:r>
      <w:proofErr w:type="spellEnd"/>
      <w:r w:rsidRPr="0069463E">
        <w:rPr>
          <w:sz w:val="20"/>
        </w:rPr>
        <w:t xml:space="preserve">, cada </w:t>
      </w:r>
      <w:proofErr w:type="spellStart"/>
      <w:r w:rsidRPr="0069463E">
        <w:rPr>
          <w:i/>
          <w:sz w:val="20"/>
        </w:rPr>
        <w:t>CompositeUIElement</w:t>
      </w:r>
      <w:proofErr w:type="spellEnd"/>
      <w:r w:rsidRPr="0069463E">
        <w:rPr>
          <w:i/>
          <w:sz w:val="20"/>
        </w:rPr>
        <w:t xml:space="preserve"> </w:t>
      </w:r>
      <w:r w:rsidRPr="0069463E">
        <w:rPr>
          <w:sz w:val="20"/>
        </w:rPr>
        <w:t xml:space="preserve">puede contener uno o más elementos </w:t>
      </w:r>
      <w:r w:rsidRPr="0069463E">
        <w:rPr>
          <w:i/>
          <w:sz w:val="20"/>
        </w:rPr>
        <w:t xml:space="preserve">PD </w:t>
      </w:r>
      <w:proofErr w:type="spellStart"/>
      <w:r w:rsidRPr="0069463E">
        <w:rPr>
          <w:i/>
          <w:sz w:val="20"/>
        </w:rPr>
        <w:t>Element</w:t>
      </w:r>
      <w:proofErr w:type="spellEnd"/>
      <w:r w:rsidRPr="0069463E">
        <w:rPr>
          <w:i/>
          <w:sz w:val="20"/>
        </w:rPr>
        <w:t xml:space="preserve"> </w:t>
      </w:r>
      <w:r w:rsidRPr="0069463E">
        <w:rPr>
          <w:sz w:val="20"/>
        </w:rPr>
        <w:t>que a la vez pueden ser compuestos (</w:t>
      </w:r>
      <w:proofErr w:type="spellStart"/>
      <w:r w:rsidRPr="0069463E">
        <w:rPr>
          <w:i/>
          <w:sz w:val="20"/>
        </w:rPr>
        <w:t>compositeUIElemet</w:t>
      </w:r>
      <w:proofErr w:type="spellEnd"/>
      <w:r w:rsidRPr="0069463E">
        <w:rPr>
          <w:sz w:val="20"/>
        </w:rPr>
        <w:t>) o simples u hojas (</w:t>
      </w:r>
      <w:proofErr w:type="spellStart"/>
      <w:r w:rsidRPr="0069463E">
        <w:rPr>
          <w:i/>
          <w:sz w:val="20"/>
        </w:rPr>
        <w:t>UIElement</w:t>
      </w:r>
      <w:proofErr w:type="spellEnd"/>
      <w:r w:rsidRPr="0069463E">
        <w:rPr>
          <w:sz w:val="20"/>
        </w:rPr>
        <w:t xml:space="preserve">). El </w:t>
      </w:r>
      <w:r w:rsidRPr="0069463E">
        <w:rPr>
          <w:i/>
          <w:sz w:val="20"/>
        </w:rPr>
        <w:t xml:space="preserve">PD </w:t>
      </w:r>
      <w:proofErr w:type="spellStart"/>
      <w:r w:rsidRPr="0069463E">
        <w:rPr>
          <w:i/>
          <w:sz w:val="20"/>
        </w:rPr>
        <w:t>Element</w:t>
      </w:r>
      <w:proofErr w:type="spellEnd"/>
      <w:r w:rsidRPr="0069463E">
        <w:rPr>
          <w:sz w:val="20"/>
        </w:rPr>
        <w:t xml:space="preserve"> que corresponde a una clase padre abstracta, contiene las propiedades</w:t>
      </w:r>
      <w:r w:rsidRPr="0069463E">
        <w:rPr>
          <w:i/>
          <w:sz w:val="20"/>
        </w:rPr>
        <w:t xml:space="preserve"> </w:t>
      </w:r>
      <w:proofErr w:type="spellStart"/>
      <w:r w:rsidRPr="0069463E">
        <w:rPr>
          <w:i/>
          <w:sz w:val="20"/>
        </w:rPr>
        <w:t>horizontalOrder</w:t>
      </w:r>
      <w:proofErr w:type="spellEnd"/>
      <w:r w:rsidRPr="0069463E">
        <w:rPr>
          <w:sz w:val="20"/>
        </w:rPr>
        <w:t xml:space="preserve"> y </w:t>
      </w:r>
      <w:proofErr w:type="spellStart"/>
      <w:r w:rsidRPr="0069463E">
        <w:rPr>
          <w:i/>
          <w:sz w:val="20"/>
        </w:rPr>
        <w:t>verticalOrder</w:t>
      </w:r>
      <w:proofErr w:type="spellEnd"/>
      <w:r w:rsidRPr="0069463E">
        <w:rPr>
          <w:i/>
          <w:sz w:val="20"/>
        </w:rPr>
        <w:t xml:space="preserve"> </w:t>
      </w:r>
      <w:r w:rsidRPr="0069463E">
        <w:rPr>
          <w:sz w:val="20"/>
        </w:rPr>
        <w:t xml:space="preserve">para indicar el orden horizontal y vertical de un elemento simple o compuesto. El </w:t>
      </w:r>
      <w:r w:rsidRPr="0069463E">
        <w:rPr>
          <w:i/>
          <w:sz w:val="20"/>
        </w:rPr>
        <w:t xml:space="preserve">PD </w:t>
      </w:r>
      <w:proofErr w:type="spellStart"/>
      <w:r w:rsidRPr="0069463E">
        <w:rPr>
          <w:i/>
          <w:sz w:val="20"/>
        </w:rPr>
        <w:t>Element</w:t>
      </w:r>
      <w:proofErr w:type="spellEnd"/>
      <w:r w:rsidRPr="0069463E">
        <w:rPr>
          <w:sz w:val="20"/>
        </w:rPr>
        <w:t xml:space="preserve"> puede acceder al modelo de datos y para ese caso, pueden establecerse  cero o muchas condiciones sobre estos elementos, del tipo </w:t>
      </w:r>
      <w:proofErr w:type="spellStart"/>
      <w:r w:rsidRPr="0069463E">
        <w:rPr>
          <w:i/>
          <w:sz w:val="20"/>
        </w:rPr>
        <w:t>order</w:t>
      </w:r>
      <w:proofErr w:type="spellEnd"/>
      <w:r w:rsidRPr="0069463E">
        <w:rPr>
          <w:i/>
          <w:sz w:val="20"/>
        </w:rPr>
        <w:t xml:space="preserve"> </w:t>
      </w:r>
      <w:proofErr w:type="spellStart"/>
      <w:r w:rsidRPr="0069463E">
        <w:rPr>
          <w:i/>
          <w:sz w:val="20"/>
        </w:rPr>
        <w:t>by</w:t>
      </w:r>
      <w:proofErr w:type="spellEnd"/>
      <w:r w:rsidRPr="0069463E">
        <w:rPr>
          <w:sz w:val="20"/>
        </w:rPr>
        <w:t xml:space="preserve"> y </w:t>
      </w:r>
      <w:proofErr w:type="spellStart"/>
      <w:r w:rsidRPr="0069463E">
        <w:rPr>
          <w:i/>
          <w:sz w:val="20"/>
        </w:rPr>
        <w:t>group</w:t>
      </w:r>
      <w:proofErr w:type="spellEnd"/>
      <w:r w:rsidRPr="0069463E">
        <w:rPr>
          <w:i/>
          <w:sz w:val="20"/>
        </w:rPr>
        <w:t xml:space="preserve"> </w:t>
      </w:r>
      <w:proofErr w:type="spellStart"/>
      <w:r w:rsidRPr="0069463E">
        <w:rPr>
          <w:i/>
          <w:sz w:val="20"/>
        </w:rPr>
        <w:t>by</w:t>
      </w:r>
      <w:proofErr w:type="spellEnd"/>
      <w:r w:rsidRPr="0069463E">
        <w:rPr>
          <w:sz w:val="20"/>
        </w:rPr>
        <w:t xml:space="preserve">, que forman parte de la clase </w:t>
      </w:r>
      <w:proofErr w:type="spellStart"/>
      <w:r w:rsidRPr="0069463E">
        <w:rPr>
          <w:i/>
          <w:sz w:val="20"/>
        </w:rPr>
        <w:t>UICondition</w:t>
      </w:r>
      <w:proofErr w:type="spellEnd"/>
      <w:r w:rsidRPr="0069463E">
        <w:rPr>
          <w:i/>
          <w:sz w:val="20"/>
        </w:rPr>
        <w:t>.</w:t>
      </w:r>
    </w:p>
    <w:p w:rsidR="00FC6976" w:rsidRPr="0069463E" w:rsidRDefault="00FC6976" w:rsidP="00FC6976">
      <w:pPr>
        <w:spacing w:after="0"/>
        <w:jc w:val="both"/>
        <w:rPr>
          <w:sz w:val="20"/>
        </w:rPr>
      </w:pPr>
    </w:p>
    <w:p w:rsidR="00FC6976" w:rsidRPr="0069463E" w:rsidRDefault="00FC6976" w:rsidP="00FC6976">
      <w:pPr>
        <w:spacing w:after="0"/>
        <w:jc w:val="both"/>
        <w:rPr>
          <w:sz w:val="20"/>
        </w:rPr>
      </w:pPr>
      <w:r w:rsidRPr="0069463E">
        <w:rPr>
          <w:sz w:val="20"/>
        </w:rPr>
        <w:t xml:space="preserve">Como un nuevo aporte al </w:t>
      </w:r>
      <w:proofErr w:type="spellStart"/>
      <w:r w:rsidRPr="0069463E">
        <w:rPr>
          <w:sz w:val="20"/>
        </w:rPr>
        <w:t>metamodelo</w:t>
      </w:r>
      <w:proofErr w:type="spellEnd"/>
      <w:r w:rsidRPr="0069463E">
        <w:rPr>
          <w:sz w:val="20"/>
        </w:rPr>
        <w:t xml:space="preserve"> de </w:t>
      </w:r>
      <w:r w:rsidRPr="0069463E">
        <w:rPr>
          <w:i/>
          <w:sz w:val="20"/>
        </w:rPr>
        <w:t>Contenido</w:t>
      </w:r>
      <w:r w:rsidRPr="0069463E">
        <w:rPr>
          <w:sz w:val="20"/>
        </w:rPr>
        <w:t xml:space="preserve"> de </w:t>
      </w:r>
      <w:proofErr w:type="spellStart"/>
      <w:r w:rsidRPr="0069463E">
        <w:rPr>
          <w:sz w:val="20"/>
        </w:rPr>
        <w:t>MoWebA</w:t>
      </w:r>
      <w:proofErr w:type="spellEnd"/>
      <w:r w:rsidRPr="0069463E">
        <w:rPr>
          <w:sz w:val="20"/>
        </w:rPr>
        <w:t>, se propone la clasificación de los diferentes elementos simples de interfaz (</w:t>
      </w:r>
      <w:proofErr w:type="spellStart"/>
      <w:r w:rsidRPr="0069463E">
        <w:rPr>
          <w:i/>
          <w:sz w:val="20"/>
        </w:rPr>
        <w:t>UIElement</w:t>
      </w:r>
      <w:proofErr w:type="spellEnd"/>
      <w:r w:rsidRPr="0069463E">
        <w:rPr>
          <w:sz w:val="20"/>
        </w:rPr>
        <w:t xml:space="preserve">),  en elementos de entrada, salida  y control respectivamente. Esto fue necesario para establecer un orden dentro de los elementos de interfaz y para una mayor claridad dentro del </w:t>
      </w:r>
      <w:proofErr w:type="spellStart"/>
      <w:r w:rsidRPr="0069463E">
        <w:rPr>
          <w:sz w:val="20"/>
        </w:rPr>
        <w:t>metamodelo</w:t>
      </w:r>
      <w:proofErr w:type="spellEnd"/>
      <w:r w:rsidRPr="0069463E">
        <w:rPr>
          <w:sz w:val="20"/>
        </w:rPr>
        <w:t xml:space="preserve">  de Contenido. Los distintos </w:t>
      </w:r>
      <w:proofErr w:type="spellStart"/>
      <w:r w:rsidRPr="0069463E">
        <w:rPr>
          <w:i/>
          <w:sz w:val="20"/>
        </w:rPr>
        <w:t>UIElements</w:t>
      </w:r>
      <w:proofErr w:type="spellEnd"/>
      <w:r w:rsidRPr="0069463E">
        <w:rPr>
          <w:sz w:val="20"/>
        </w:rPr>
        <w:t xml:space="preserve">  se clasifican de la siguiente forma: </w:t>
      </w:r>
    </w:p>
    <w:p w:rsidR="00FC6976" w:rsidRPr="0069463E" w:rsidRDefault="00FC6976" w:rsidP="00FC6976">
      <w:pPr>
        <w:spacing w:after="0"/>
        <w:jc w:val="both"/>
        <w:rPr>
          <w:sz w:val="20"/>
        </w:rPr>
      </w:pPr>
    </w:p>
    <w:p w:rsidR="00FC6976" w:rsidRPr="0069463E" w:rsidRDefault="00FC6976" w:rsidP="00FC6976">
      <w:pPr>
        <w:pStyle w:val="Prrafodelista"/>
        <w:numPr>
          <w:ilvl w:val="0"/>
          <w:numId w:val="4"/>
        </w:numPr>
        <w:spacing w:after="0"/>
        <w:jc w:val="both"/>
        <w:rPr>
          <w:sz w:val="20"/>
        </w:rPr>
      </w:pPr>
      <w:r w:rsidRPr="0069463E">
        <w:rPr>
          <w:b/>
          <w:i/>
          <w:sz w:val="20"/>
        </w:rPr>
        <w:t xml:space="preserve">Elementos de salida </w:t>
      </w:r>
      <w:r w:rsidRPr="0069463E">
        <w:rPr>
          <w:b/>
          <w:sz w:val="20"/>
        </w:rPr>
        <w:t>(</w:t>
      </w:r>
      <w:proofErr w:type="spellStart"/>
      <w:r w:rsidRPr="0069463E">
        <w:rPr>
          <w:b/>
          <w:i/>
          <w:sz w:val="20"/>
        </w:rPr>
        <w:t>OutputElements</w:t>
      </w:r>
      <w:proofErr w:type="spellEnd"/>
      <w:r w:rsidRPr="0069463E">
        <w:rPr>
          <w:b/>
          <w:sz w:val="20"/>
        </w:rPr>
        <w:t xml:space="preserve">): </w:t>
      </w:r>
      <w:r w:rsidRPr="0069463E">
        <w:rPr>
          <w:sz w:val="20"/>
        </w:rPr>
        <w:t xml:space="preserve">Comprende a los elementos de interfaz enriquecidos y tradicionales encargados de desplegar o mostrar información en las páginas de presentación. En esta categoría se engloba a los elementos  </w:t>
      </w:r>
      <w:proofErr w:type="spellStart"/>
      <w:r w:rsidRPr="0069463E">
        <w:rPr>
          <w:i/>
          <w:sz w:val="20"/>
        </w:rPr>
        <w:t>text</w:t>
      </w:r>
      <w:proofErr w:type="spellEnd"/>
      <w:r w:rsidRPr="0069463E">
        <w:rPr>
          <w:sz w:val="20"/>
        </w:rPr>
        <w:t xml:space="preserve">, </w:t>
      </w:r>
      <w:proofErr w:type="spellStart"/>
      <w:r w:rsidRPr="0069463E">
        <w:rPr>
          <w:i/>
          <w:sz w:val="20"/>
        </w:rPr>
        <w:t>htmlText</w:t>
      </w:r>
      <w:proofErr w:type="spellEnd"/>
      <w:r w:rsidRPr="0069463E">
        <w:rPr>
          <w:sz w:val="20"/>
        </w:rPr>
        <w:t xml:space="preserve">   </w:t>
      </w:r>
      <w:r w:rsidRPr="0069463E">
        <w:rPr>
          <w:i/>
          <w:sz w:val="20"/>
        </w:rPr>
        <w:t>multimedia</w:t>
      </w:r>
      <w:r w:rsidRPr="0069463E">
        <w:rPr>
          <w:sz w:val="20"/>
        </w:rPr>
        <w:t xml:space="preserve"> y </w:t>
      </w:r>
      <w:proofErr w:type="spellStart"/>
      <w:r w:rsidRPr="0069463E">
        <w:rPr>
          <w:i/>
          <w:sz w:val="20"/>
        </w:rPr>
        <w:t>richToolTip</w:t>
      </w:r>
      <w:proofErr w:type="spellEnd"/>
    </w:p>
    <w:p w:rsidR="00FC6976" w:rsidRPr="0069463E" w:rsidRDefault="00FC6976" w:rsidP="00FC6976">
      <w:pPr>
        <w:pStyle w:val="Prrafodelista"/>
        <w:numPr>
          <w:ilvl w:val="0"/>
          <w:numId w:val="4"/>
        </w:numPr>
        <w:spacing w:after="0"/>
        <w:jc w:val="both"/>
        <w:rPr>
          <w:sz w:val="20"/>
        </w:rPr>
      </w:pPr>
      <w:r w:rsidRPr="0069463E">
        <w:rPr>
          <w:b/>
          <w:sz w:val="20"/>
        </w:rPr>
        <w:t>Elementos de entrada (</w:t>
      </w:r>
      <w:proofErr w:type="spellStart"/>
      <w:r w:rsidRPr="0069463E">
        <w:rPr>
          <w:b/>
          <w:i/>
          <w:sz w:val="20"/>
        </w:rPr>
        <w:t>imputElements</w:t>
      </w:r>
      <w:proofErr w:type="spellEnd"/>
      <w:r w:rsidRPr="0069463E">
        <w:rPr>
          <w:b/>
          <w:sz w:val="20"/>
        </w:rPr>
        <w:t xml:space="preserve">): </w:t>
      </w:r>
      <w:r w:rsidRPr="0069463E">
        <w:rPr>
          <w:sz w:val="20"/>
        </w:rPr>
        <w:t xml:space="preserve">Comprende a los elementos de interfaz enriquecidos y tradicionales encargadas de obtener una entrada desde la interfaz de usuario. En esta categoría se engloba a los elementos </w:t>
      </w:r>
      <w:proofErr w:type="spellStart"/>
      <w:r w:rsidRPr="0069463E">
        <w:rPr>
          <w:i/>
          <w:sz w:val="20"/>
        </w:rPr>
        <w:t>textInputs</w:t>
      </w:r>
      <w:proofErr w:type="spellEnd"/>
      <w:r w:rsidRPr="0069463E">
        <w:rPr>
          <w:sz w:val="20"/>
        </w:rPr>
        <w:t xml:space="preserve">, </w:t>
      </w:r>
      <w:proofErr w:type="spellStart"/>
      <w:r w:rsidRPr="0069463E">
        <w:rPr>
          <w:i/>
          <w:sz w:val="20"/>
        </w:rPr>
        <w:t>list</w:t>
      </w:r>
      <w:proofErr w:type="spellEnd"/>
      <w:r w:rsidRPr="0069463E">
        <w:rPr>
          <w:sz w:val="20"/>
        </w:rPr>
        <w:t xml:space="preserve">, </w:t>
      </w:r>
      <w:proofErr w:type="spellStart"/>
      <w:r w:rsidRPr="0069463E">
        <w:rPr>
          <w:i/>
          <w:sz w:val="20"/>
        </w:rPr>
        <w:t>richAutoSuggest</w:t>
      </w:r>
      <w:proofErr w:type="spellEnd"/>
      <w:r w:rsidRPr="0069463E">
        <w:rPr>
          <w:sz w:val="20"/>
        </w:rPr>
        <w:t xml:space="preserve">, </w:t>
      </w:r>
      <w:proofErr w:type="spellStart"/>
      <w:r w:rsidRPr="0069463E">
        <w:rPr>
          <w:i/>
          <w:sz w:val="20"/>
        </w:rPr>
        <w:t>richDatePicker</w:t>
      </w:r>
      <w:proofErr w:type="spellEnd"/>
      <w:r w:rsidRPr="0069463E">
        <w:rPr>
          <w:i/>
          <w:sz w:val="20"/>
        </w:rPr>
        <w:t xml:space="preserve">, </w:t>
      </w:r>
      <w:proofErr w:type="spellStart"/>
      <w:r w:rsidRPr="0069463E">
        <w:rPr>
          <w:i/>
          <w:sz w:val="20"/>
        </w:rPr>
        <w:t>password</w:t>
      </w:r>
      <w:proofErr w:type="spellEnd"/>
      <w:r w:rsidRPr="0069463E">
        <w:rPr>
          <w:i/>
          <w:sz w:val="20"/>
        </w:rPr>
        <w:t xml:space="preserve"> y </w:t>
      </w:r>
      <w:proofErr w:type="spellStart"/>
      <w:r w:rsidRPr="0069463E">
        <w:rPr>
          <w:i/>
          <w:sz w:val="20"/>
        </w:rPr>
        <w:t>richEmail</w:t>
      </w:r>
      <w:proofErr w:type="spellEnd"/>
      <w:r w:rsidRPr="0069463E">
        <w:rPr>
          <w:sz w:val="20"/>
        </w:rPr>
        <w:t xml:space="preserve">. </w:t>
      </w:r>
    </w:p>
    <w:p w:rsidR="00FC6976" w:rsidRPr="0069463E" w:rsidRDefault="00FC6976" w:rsidP="00FC6976">
      <w:pPr>
        <w:pStyle w:val="Prrafodelista"/>
        <w:numPr>
          <w:ilvl w:val="0"/>
          <w:numId w:val="4"/>
        </w:numPr>
        <w:spacing w:after="0"/>
        <w:jc w:val="both"/>
        <w:rPr>
          <w:sz w:val="20"/>
        </w:rPr>
      </w:pPr>
      <w:r w:rsidRPr="0069463E">
        <w:rPr>
          <w:b/>
          <w:i/>
          <w:sz w:val="20"/>
        </w:rPr>
        <w:t xml:space="preserve">Elementos de control </w:t>
      </w:r>
      <w:r w:rsidRPr="0069463E">
        <w:rPr>
          <w:b/>
          <w:sz w:val="20"/>
        </w:rPr>
        <w:t>(</w:t>
      </w:r>
      <w:proofErr w:type="spellStart"/>
      <w:r w:rsidRPr="0069463E">
        <w:rPr>
          <w:b/>
          <w:i/>
          <w:sz w:val="20"/>
        </w:rPr>
        <w:t>controlElements</w:t>
      </w:r>
      <w:proofErr w:type="spellEnd"/>
      <w:r w:rsidRPr="0069463E">
        <w:rPr>
          <w:b/>
          <w:sz w:val="20"/>
        </w:rPr>
        <w:t>)</w:t>
      </w:r>
      <w:r w:rsidRPr="0069463E">
        <w:rPr>
          <w:b/>
          <w:i/>
          <w:sz w:val="20"/>
        </w:rPr>
        <w:t xml:space="preserve">: </w:t>
      </w:r>
      <w:r w:rsidRPr="0069463E">
        <w:rPr>
          <w:sz w:val="20"/>
        </w:rPr>
        <w:t xml:space="preserve">Comprende a los elementos de interfaz tradicionales encargados de obtener una orden de navegación o cambio de página. En esta categoría se engloba a los elementos </w:t>
      </w:r>
      <w:proofErr w:type="spellStart"/>
      <w:r w:rsidRPr="0069463E">
        <w:rPr>
          <w:i/>
          <w:sz w:val="20"/>
        </w:rPr>
        <w:t>externalLink</w:t>
      </w:r>
      <w:proofErr w:type="spellEnd"/>
      <w:r w:rsidRPr="0069463E">
        <w:rPr>
          <w:sz w:val="20"/>
        </w:rPr>
        <w:t xml:space="preserve">, </w:t>
      </w:r>
      <w:proofErr w:type="spellStart"/>
      <w:r w:rsidRPr="0069463E">
        <w:rPr>
          <w:i/>
          <w:sz w:val="20"/>
        </w:rPr>
        <w:t>anchor</w:t>
      </w:r>
      <w:proofErr w:type="spellEnd"/>
      <w:r w:rsidRPr="0069463E">
        <w:rPr>
          <w:sz w:val="20"/>
        </w:rPr>
        <w:t xml:space="preserve"> y </w:t>
      </w:r>
      <w:proofErr w:type="spellStart"/>
      <w:r w:rsidRPr="0069463E">
        <w:rPr>
          <w:i/>
          <w:sz w:val="20"/>
        </w:rPr>
        <w:t>button</w:t>
      </w:r>
      <w:proofErr w:type="spellEnd"/>
      <w:r w:rsidRPr="0069463E">
        <w:rPr>
          <w:sz w:val="20"/>
        </w:rPr>
        <w:t xml:space="preserve">. </w:t>
      </w:r>
    </w:p>
    <w:p w:rsidR="00FC6976" w:rsidRPr="0069463E" w:rsidRDefault="00FC6976" w:rsidP="00FC6976">
      <w:pPr>
        <w:spacing w:after="0"/>
        <w:jc w:val="both"/>
        <w:rPr>
          <w:sz w:val="20"/>
        </w:rPr>
      </w:pPr>
    </w:p>
    <w:p w:rsidR="00FC6976" w:rsidRPr="0069463E" w:rsidRDefault="00FC6976" w:rsidP="00FC6976">
      <w:pPr>
        <w:spacing w:after="0"/>
        <w:jc w:val="both"/>
        <w:rPr>
          <w:sz w:val="20"/>
        </w:rPr>
      </w:pPr>
      <w:r w:rsidRPr="0069463E">
        <w:rPr>
          <w:sz w:val="20"/>
        </w:rPr>
        <w:t xml:space="preserve">Formando parte también de la extensión, los </w:t>
      </w:r>
      <w:proofErr w:type="spellStart"/>
      <w:r w:rsidRPr="0069463E">
        <w:rPr>
          <w:i/>
          <w:sz w:val="20"/>
        </w:rPr>
        <w:t>CompositeUIElement</w:t>
      </w:r>
      <w:proofErr w:type="spellEnd"/>
      <w:r w:rsidRPr="0069463E">
        <w:rPr>
          <w:sz w:val="20"/>
        </w:rPr>
        <w:t xml:space="preserve">,  pueden o no tener </w:t>
      </w:r>
      <w:proofErr w:type="spellStart"/>
      <w:r w:rsidRPr="0069463E">
        <w:rPr>
          <w:i/>
          <w:sz w:val="20"/>
        </w:rPr>
        <w:t>Panels</w:t>
      </w:r>
      <w:proofErr w:type="spellEnd"/>
      <w:r w:rsidRPr="0069463E">
        <w:rPr>
          <w:sz w:val="20"/>
        </w:rPr>
        <w:t xml:space="preserve"> asociados y los </w:t>
      </w:r>
      <w:proofErr w:type="spellStart"/>
      <w:r w:rsidRPr="0069463E">
        <w:rPr>
          <w:i/>
          <w:sz w:val="20"/>
        </w:rPr>
        <w:t>Panels</w:t>
      </w:r>
      <w:proofErr w:type="spellEnd"/>
      <w:r w:rsidRPr="0069463E">
        <w:rPr>
          <w:i/>
          <w:sz w:val="20"/>
        </w:rPr>
        <w:t xml:space="preserve"> </w:t>
      </w:r>
      <w:proofErr w:type="gramStart"/>
      <w:r w:rsidRPr="0069463E">
        <w:rPr>
          <w:sz w:val="20"/>
        </w:rPr>
        <w:t>pueden</w:t>
      </w:r>
      <w:proofErr w:type="gramEnd"/>
      <w:r w:rsidRPr="0069463E">
        <w:rPr>
          <w:sz w:val="20"/>
        </w:rPr>
        <w:t xml:space="preserve"> estar asociados a uno o muchos </w:t>
      </w:r>
      <w:proofErr w:type="spellStart"/>
      <w:r w:rsidRPr="0069463E">
        <w:rPr>
          <w:i/>
          <w:sz w:val="20"/>
        </w:rPr>
        <w:t>CompositeUIElement</w:t>
      </w:r>
      <w:proofErr w:type="spellEnd"/>
      <w:r w:rsidRPr="0069463E">
        <w:rPr>
          <w:sz w:val="20"/>
        </w:rPr>
        <w:t xml:space="preserve">. Los </w:t>
      </w:r>
      <w:proofErr w:type="spellStart"/>
      <w:r w:rsidRPr="0069463E">
        <w:rPr>
          <w:i/>
          <w:sz w:val="20"/>
        </w:rPr>
        <w:t>Panels</w:t>
      </w:r>
      <w:proofErr w:type="spellEnd"/>
      <w:r w:rsidRPr="0069463E">
        <w:rPr>
          <w:sz w:val="20"/>
        </w:rPr>
        <w:t xml:space="preserve"> pueden formar parte de un </w:t>
      </w:r>
      <w:proofErr w:type="spellStart"/>
      <w:r w:rsidRPr="0069463E">
        <w:rPr>
          <w:i/>
          <w:sz w:val="20"/>
        </w:rPr>
        <w:t>RichAccordion</w:t>
      </w:r>
      <w:proofErr w:type="spellEnd"/>
      <w:r w:rsidRPr="0069463E">
        <w:rPr>
          <w:sz w:val="20"/>
        </w:rPr>
        <w:t xml:space="preserve"> o un </w:t>
      </w:r>
      <w:proofErr w:type="spellStart"/>
      <w:r w:rsidRPr="0069463E">
        <w:rPr>
          <w:i/>
          <w:sz w:val="20"/>
        </w:rPr>
        <w:t>RichTabs</w:t>
      </w:r>
      <w:proofErr w:type="spellEnd"/>
      <w:r w:rsidRPr="0069463E">
        <w:rPr>
          <w:sz w:val="20"/>
        </w:rPr>
        <w:t xml:space="preserve">, y tanto el </w:t>
      </w:r>
      <w:proofErr w:type="spellStart"/>
      <w:r w:rsidRPr="0069463E">
        <w:rPr>
          <w:i/>
          <w:sz w:val="20"/>
        </w:rPr>
        <w:t>RichAccordion</w:t>
      </w:r>
      <w:proofErr w:type="spellEnd"/>
      <w:r w:rsidRPr="0069463E">
        <w:rPr>
          <w:sz w:val="20"/>
        </w:rPr>
        <w:t xml:space="preserve"> como el </w:t>
      </w:r>
      <w:proofErr w:type="spellStart"/>
      <w:r w:rsidRPr="0069463E">
        <w:rPr>
          <w:i/>
          <w:sz w:val="20"/>
        </w:rPr>
        <w:t>RichTabs</w:t>
      </w:r>
      <w:proofErr w:type="spellEnd"/>
      <w:r w:rsidRPr="0069463E">
        <w:rPr>
          <w:sz w:val="20"/>
        </w:rPr>
        <w:t xml:space="preserve"> pueden contener uno o muchos </w:t>
      </w:r>
      <w:proofErr w:type="spellStart"/>
      <w:r w:rsidRPr="0069463E">
        <w:rPr>
          <w:i/>
          <w:sz w:val="20"/>
        </w:rPr>
        <w:t>Panels</w:t>
      </w:r>
      <w:proofErr w:type="spellEnd"/>
      <w:r w:rsidRPr="0069463E">
        <w:rPr>
          <w:i/>
          <w:sz w:val="20"/>
        </w:rPr>
        <w:t xml:space="preserve">. </w:t>
      </w:r>
      <w:r w:rsidRPr="0069463E">
        <w:rPr>
          <w:sz w:val="20"/>
        </w:rPr>
        <w:t xml:space="preserve">Cada uno de estos </w:t>
      </w:r>
      <w:proofErr w:type="spellStart"/>
      <w:r w:rsidRPr="0069463E">
        <w:rPr>
          <w:i/>
          <w:sz w:val="20"/>
        </w:rPr>
        <w:t>Panels</w:t>
      </w:r>
      <w:proofErr w:type="spellEnd"/>
      <w:r w:rsidRPr="0069463E">
        <w:rPr>
          <w:sz w:val="20"/>
        </w:rPr>
        <w:t xml:space="preserve">, permite aglomerar a uno o muchos elementos de interfaz </w:t>
      </w:r>
      <w:proofErr w:type="spellStart"/>
      <w:r w:rsidRPr="0069463E">
        <w:rPr>
          <w:i/>
          <w:sz w:val="20"/>
        </w:rPr>
        <w:t>CompositeUIElement</w:t>
      </w:r>
      <w:proofErr w:type="spellEnd"/>
      <w:r w:rsidRPr="0069463E">
        <w:rPr>
          <w:i/>
          <w:sz w:val="20"/>
        </w:rPr>
        <w:t>.</w:t>
      </w:r>
      <w:r w:rsidRPr="0069463E">
        <w:rPr>
          <w:sz w:val="20"/>
        </w:rPr>
        <w:t xml:space="preserve"> Cada </w:t>
      </w:r>
      <w:proofErr w:type="spellStart"/>
      <w:r w:rsidRPr="0069463E">
        <w:rPr>
          <w:i/>
          <w:sz w:val="20"/>
        </w:rPr>
        <w:t>Panels</w:t>
      </w:r>
      <w:proofErr w:type="spellEnd"/>
      <w:r w:rsidRPr="0069463E">
        <w:rPr>
          <w:sz w:val="20"/>
        </w:rPr>
        <w:t xml:space="preserve">, puede formar parte de un </w:t>
      </w:r>
      <w:proofErr w:type="spellStart"/>
      <w:r w:rsidRPr="0069463E">
        <w:rPr>
          <w:i/>
          <w:sz w:val="20"/>
        </w:rPr>
        <w:t>RichAccordion</w:t>
      </w:r>
      <w:proofErr w:type="spellEnd"/>
      <w:r w:rsidRPr="0069463E">
        <w:rPr>
          <w:i/>
          <w:sz w:val="20"/>
        </w:rPr>
        <w:t xml:space="preserve"> </w:t>
      </w:r>
      <w:r w:rsidRPr="0069463E">
        <w:rPr>
          <w:sz w:val="20"/>
        </w:rPr>
        <w:t xml:space="preserve">o un </w:t>
      </w:r>
      <w:proofErr w:type="spellStart"/>
      <w:r w:rsidRPr="0069463E">
        <w:rPr>
          <w:i/>
          <w:sz w:val="20"/>
        </w:rPr>
        <w:t>RichTabs</w:t>
      </w:r>
      <w:proofErr w:type="spellEnd"/>
      <w:r w:rsidRPr="0069463E">
        <w:rPr>
          <w:i/>
          <w:sz w:val="20"/>
        </w:rPr>
        <w:t xml:space="preserve">. </w:t>
      </w:r>
      <w:r w:rsidRPr="0069463E">
        <w:rPr>
          <w:sz w:val="20"/>
        </w:rPr>
        <w:t xml:space="preserve">De manera inversa un </w:t>
      </w:r>
      <w:proofErr w:type="spellStart"/>
      <w:r w:rsidRPr="0069463E">
        <w:rPr>
          <w:i/>
          <w:sz w:val="20"/>
        </w:rPr>
        <w:t>RichAccordion</w:t>
      </w:r>
      <w:proofErr w:type="spellEnd"/>
      <w:r w:rsidRPr="0069463E">
        <w:rPr>
          <w:i/>
          <w:sz w:val="20"/>
        </w:rPr>
        <w:t xml:space="preserve"> </w:t>
      </w:r>
      <w:r w:rsidRPr="0069463E">
        <w:rPr>
          <w:sz w:val="20"/>
        </w:rPr>
        <w:t xml:space="preserve">o un </w:t>
      </w:r>
      <w:proofErr w:type="spellStart"/>
      <w:r w:rsidRPr="0069463E">
        <w:rPr>
          <w:i/>
          <w:sz w:val="20"/>
        </w:rPr>
        <w:t>RichTabs</w:t>
      </w:r>
      <w:proofErr w:type="spellEnd"/>
      <w:r w:rsidRPr="0069463E">
        <w:rPr>
          <w:i/>
          <w:sz w:val="20"/>
        </w:rPr>
        <w:t xml:space="preserve"> </w:t>
      </w:r>
      <w:r w:rsidRPr="0069463E">
        <w:rPr>
          <w:sz w:val="20"/>
        </w:rPr>
        <w:t xml:space="preserve">se compone de uno o muchos </w:t>
      </w:r>
      <w:proofErr w:type="spellStart"/>
      <w:r w:rsidRPr="0069463E">
        <w:rPr>
          <w:i/>
          <w:sz w:val="20"/>
        </w:rPr>
        <w:t>Panels</w:t>
      </w:r>
      <w:proofErr w:type="spellEnd"/>
      <w:r w:rsidRPr="0069463E">
        <w:rPr>
          <w:sz w:val="20"/>
        </w:rPr>
        <w:t>.</w:t>
      </w:r>
    </w:p>
    <w:p w:rsidR="00FC6976" w:rsidRPr="0069463E" w:rsidRDefault="00FC6976" w:rsidP="00FC6976">
      <w:pPr>
        <w:spacing w:after="0"/>
        <w:jc w:val="both"/>
        <w:rPr>
          <w:sz w:val="20"/>
        </w:rPr>
      </w:pPr>
    </w:p>
    <w:p w:rsidR="00AF2330" w:rsidRPr="0069463E" w:rsidRDefault="00AF2330" w:rsidP="00AF2330">
      <w:pPr>
        <w:spacing w:after="0"/>
        <w:jc w:val="both"/>
        <w:rPr>
          <w:sz w:val="20"/>
        </w:rPr>
      </w:pPr>
      <w:r w:rsidRPr="0069463E">
        <w:rPr>
          <w:sz w:val="20"/>
        </w:rPr>
        <w:t xml:space="preserve">El </w:t>
      </w:r>
      <w:proofErr w:type="spellStart"/>
      <w:r w:rsidRPr="0069463E">
        <w:rPr>
          <w:sz w:val="20"/>
        </w:rPr>
        <w:t>metamodelo</w:t>
      </w:r>
      <w:proofErr w:type="spellEnd"/>
      <w:r w:rsidRPr="0069463E">
        <w:rPr>
          <w:sz w:val="20"/>
        </w:rPr>
        <w:t xml:space="preserve"> de </w:t>
      </w:r>
      <w:r w:rsidRPr="0069463E">
        <w:rPr>
          <w:i/>
          <w:sz w:val="20"/>
        </w:rPr>
        <w:t>Estructura</w:t>
      </w:r>
      <w:r w:rsidRPr="0069463E">
        <w:rPr>
          <w:sz w:val="20"/>
        </w:rPr>
        <w:t xml:space="preserve"> no ha sufrido muchos cambios con respecto a su versión original, Dentro de las adaptaciones que se han tenido en cuenta en este </w:t>
      </w:r>
      <w:proofErr w:type="spellStart"/>
      <w:r w:rsidRPr="0069463E">
        <w:rPr>
          <w:sz w:val="20"/>
        </w:rPr>
        <w:t>metamodelo</w:t>
      </w:r>
      <w:proofErr w:type="spellEnd"/>
      <w:r w:rsidRPr="0069463E">
        <w:rPr>
          <w:sz w:val="20"/>
        </w:rPr>
        <w:t xml:space="preserve">, se presentan los cambios llevados a cabo a los atributos de la clase </w:t>
      </w:r>
      <w:proofErr w:type="spellStart"/>
      <w:r w:rsidRPr="0069463E">
        <w:rPr>
          <w:i/>
          <w:sz w:val="20"/>
        </w:rPr>
        <w:t>Properties</w:t>
      </w:r>
      <w:proofErr w:type="spellEnd"/>
      <w:r w:rsidRPr="0069463E">
        <w:rPr>
          <w:sz w:val="20"/>
        </w:rPr>
        <w:t xml:space="preserve">, </w:t>
      </w:r>
      <w:proofErr w:type="spellStart"/>
      <w:r w:rsidRPr="0069463E">
        <w:rPr>
          <w:i/>
          <w:sz w:val="20"/>
        </w:rPr>
        <w:t>XPosition</w:t>
      </w:r>
      <w:proofErr w:type="spellEnd"/>
      <w:r w:rsidRPr="0069463E">
        <w:rPr>
          <w:sz w:val="20"/>
        </w:rPr>
        <w:t xml:space="preserve">, </w:t>
      </w:r>
      <w:proofErr w:type="spellStart"/>
      <w:r w:rsidRPr="0069463E">
        <w:rPr>
          <w:i/>
          <w:sz w:val="20"/>
        </w:rPr>
        <w:t>YPosition</w:t>
      </w:r>
      <w:proofErr w:type="spellEnd"/>
      <w:r w:rsidRPr="0069463E">
        <w:rPr>
          <w:sz w:val="20"/>
        </w:rPr>
        <w:t xml:space="preserve">, </w:t>
      </w:r>
      <w:proofErr w:type="spellStart"/>
      <w:r w:rsidRPr="0069463E">
        <w:rPr>
          <w:i/>
          <w:sz w:val="20"/>
        </w:rPr>
        <w:t>width</w:t>
      </w:r>
      <w:proofErr w:type="spellEnd"/>
      <w:r w:rsidRPr="0069463E">
        <w:rPr>
          <w:sz w:val="20"/>
        </w:rPr>
        <w:t xml:space="preserve"> y </w:t>
      </w:r>
      <w:proofErr w:type="spellStart"/>
      <w:r w:rsidRPr="0069463E">
        <w:rPr>
          <w:i/>
          <w:sz w:val="20"/>
        </w:rPr>
        <w:t>height</w:t>
      </w:r>
      <w:proofErr w:type="spellEnd"/>
      <w:r w:rsidRPr="0069463E">
        <w:rPr>
          <w:sz w:val="20"/>
        </w:rPr>
        <w:t xml:space="preserve">. Cada uno de estos atributos se divide en dos para distinguir su tipo y valor. Por lo tanto los atributos quedan como </w:t>
      </w:r>
      <w:proofErr w:type="spellStart"/>
      <w:r w:rsidRPr="0069463E">
        <w:rPr>
          <w:i/>
          <w:sz w:val="20"/>
        </w:rPr>
        <w:t>XPositionType</w:t>
      </w:r>
      <w:proofErr w:type="spellEnd"/>
      <w:r w:rsidRPr="0069463E">
        <w:rPr>
          <w:sz w:val="20"/>
        </w:rPr>
        <w:t xml:space="preserve"> y </w:t>
      </w:r>
      <w:proofErr w:type="spellStart"/>
      <w:r w:rsidRPr="0069463E">
        <w:rPr>
          <w:i/>
          <w:sz w:val="20"/>
        </w:rPr>
        <w:t>XPositionValue</w:t>
      </w:r>
      <w:proofErr w:type="spellEnd"/>
      <w:r w:rsidRPr="0069463E">
        <w:rPr>
          <w:sz w:val="20"/>
        </w:rPr>
        <w:t xml:space="preserve">, </w:t>
      </w:r>
      <w:proofErr w:type="spellStart"/>
      <w:r w:rsidRPr="0069463E">
        <w:rPr>
          <w:i/>
          <w:sz w:val="20"/>
        </w:rPr>
        <w:t>YPositionType</w:t>
      </w:r>
      <w:proofErr w:type="spellEnd"/>
      <w:r w:rsidRPr="0069463E">
        <w:rPr>
          <w:sz w:val="20"/>
        </w:rPr>
        <w:t xml:space="preserve"> y </w:t>
      </w:r>
      <w:proofErr w:type="spellStart"/>
      <w:r w:rsidRPr="0069463E">
        <w:rPr>
          <w:i/>
          <w:sz w:val="20"/>
        </w:rPr>
        <w:t>YPositionValue</w:t>
      </w:r>
      <w:proofErr w:type="spellEnd"/>
      <w:r w:rsidRPr="0069463E">
        <w:rPr>
          <w:sz w:val="20"/>
        </w:rPr>
        <w:t xml:space="preserve">, </w:t>
      </w:r>
      <w:proofErr w:type="spellStart"/>
      <w:r w:rsidRPr="0069463E">
        <w:rPr>
          <w:i/>
          <w:sz w:val="20"/>
        </w:rPr>
        <w:t>widthType</w:t>
      </w:r>
      <w:proofErr w:type="spellEnd"/>
      <w:r w:rsidRPr="0069463E">
        <w:rPr>
          <w:i/>
          <w:sz w:val="20"/>
        </w:rPr>
        <w:t xml:space="preserve">  </w:t>
      </w:r>
      <w:r w:rsidRPr="0069463E">
        <w:rPr>
          <w:sz w:val="20"/>
        </w:rPr>
        <w:t xml:space="preserve">y </w:t>
      </w:r>
      <w:proofErr w:type="spellStart"/>
      <w:r w:rsidRPr="0069463E">
        <w:rPr>
          <w:sz w:val="20"/>
        </w:rPr>
        <w:t>widhType</w:t>
      </w:r>
      <w:proofErr w:type="spellEnd"/>
      <w:r w:rsidRPr="0069463E">
        <w:rPr>
          <w:sz w:val="20"/>
        </w:rPr>
        <w:t xml:space="preserve"> y finalmente </w:t>
      </w:r>
      <w:proofErr w:type="spellStart"/>
      <w:r w:rsidRPr="0069463E">
        <w:rPr>
          <w:i/>
          <w:sz w:val="20"/>
        </w:rPr>
        <w:t>heightType</w:t>
      </w:r>
      <w:proofErr w:type="spellEnd"/>
      <w:r w:rsidRPr="0069463E">
        <w:rPr>
          <w:i/>
          <w:sz w:val="20"/>
        </w:rPr>
        <w:t xml:space="preserve"> y </w:t>
      </w:r>
      <w:proofErr w:type="spellStart"/>
      <w:r w:rsidRPr="0069463E">
        <w:rPr>
          <w:i/>
          <w:sz w:val="20"/>
        </w:rPr>
        <w:t>heightValue</w:t>
      </w:r>
      <w:proofErr w:type="spellEnd"/>
      <w:r w:rsidRPr="0069463E">
        <w:rPr>
          <w:i/>
          <w:sz w:val="20"/>
        </w:rPr>
        <w:t xml:space="preserve">. </w:t>
      </w:r>
      <w:r w:rsidRPr="0069463E">
        <w:rPr>
          <w:sz w:val="20"/>
        </w:rPr>
        <w:t xml:space="preserve">Los tipos de coordenadas, que forman parte de la enumeración </w:t>
      </w:r>
      <w:proofErr w:type="spellStart"/>
      <w:r w:rsidRPr="0069463E">
        <w:rPr>
          <w:i/>
          <w:sz w:val="20"/>
        </w:rPr>
        <w:t>CoordType</w:t>
      </w:r>
      <w:proofErr w:type="spellEnd"/>
      <w:r w:rsidRPr="0069463E">
        <w:rPr>
          <w:sz w:val="20"/>
        </w:rPr>
        <w:t xml:space="preserve">, son pixel y </w:t>
      </w:r>
      <w:proofErr w:type="spellStart"/>
      <w:r w:rsidRPr="0069463E">
        <w:rPr>
          <w:sz w:val="20"/>
        </w:rPr>
        <w:t>percentage</w:t>
      </w:r>
      <w:proofErr w:type="spellEnd"/>
      <w:r w:rsidRPr="0069463E">
        <w:rPr>
          <w:sz w:val="20"/>
        </w:rPr>
        <w:t xml:space="preserve">. Cualquiera de estas coordenadas puede establecerse para configurar la posición de cada uno de los </w:t>
      </w:r>
      <w:proofErr w:type="spellStart"/>
      <w:r w:rsidRPr="0069463E">
        <w:rPr>
          <w:i/>
          <w:sz w:val="20"/>
        </w:rPr>
        <w:t>CompositeUIElement</w:t>
      </w:r>
      <w:proofErr w:type="spellEnd"/>
      <w:r w:rsidRPr="0069463E">
        <w:rPr>
          <w:sz w:val="20"/>
        </w:rPr>
        <w:t xml:space="preserve"> definidos en el </w:t>
      </w:r>
      <w:proofErr w:type="spellStart"/>
      <w:r w:rsidRPr="0069463E">
        <w:rPr>
          <w:sz w:val="20"/>
        </w:rPr>
        <w:t>metamodelo</w:t>
      </w:r>
      <w:proofErr w:type="spellEnd"/>
      <w:r w:rsidRPr="0069463E">
        <w:rPr>
          <w:sz w:val="20"/>
        </w:rPr>
        <w:t xml:space="preserve"> de </w:t>
      </w:r>
      <w:r w:rsidRPr="0069463E">
        <w:rPr>
          <w:i/>
          <w:sz w:val="20"/>
        </w:rPr>
        <w:t>Contenido</w:t>
      </w:r>
      <w:r w:rsidRPr="0069463E">
        <w:rPr>
          <w:sz w:val="20"/>
        </w:rPr>
        <w:t>.</w:t>
      </w:r>
    </w:p>
    <w:p w:rsidR="00AF2330" w:rsidRPr="0069463E" w:rsidRDefault="00AF2330" w:rsidP="00AF2330">
      <w:pPr>
        <w:spacing w:after="0"/>
        <w:jc w:val="both"/>
        <w:rPr>
          <w:sz w:val="20"/>
        </w:rPr>
      </w:pPr>
    </w:p>
    <w:p w:rsidR="00EB63CF" w:rsidRPr="0069463E" w:rsidRDefault="00AF2330" w:rsidP="00EB63CF">
      <w:pPr>
        <w:spacing w:after="0"/>
        <w:jc w:val="both"/>
        <w:rPr>
          <w:sz w:val="20"/>
        </w:rPr>
      </w:pPr>
      <w:r w:rsidRPr="0069463E">
        <w:rPr>
          <w:sz w:val="20"/>
        </w:rPr>
        <w:t xml:space="preserve">De los </w:t>
      </w:r>
      <w:proofErr w:type="spellStart"/>
      <w:r w:rsidRPr="0069463E">
        <w:rPr>
          <w:sz w:val="20"/>
        </w:rPr>
        <w:t>metamodelos</w:t>
      </w:r>
      <w:proofErr w:type="spellEnd"/>
      <w:r w:rsidRPr="0069463E">
        <w:rPr>
          <w:sz w:val="20"/>
        </w:rPr>
        <w:t xml:space="preserve"> de </w:t>
      </w:r>
      <w:r w:rsidRPr="0069463E">
        <w:rPr>
          <w:i/>
          <w:sz w:val="20"/>
        </w:rPr>
        <w:t>Contenido</w:t>
      </w:r>
      <w:r w:rsidRPr="0069463E">
        <w:rPr>
          <w:sz w:val="20"/>
        </w:rPr>
        <w:t xml:space="preserve"> y </w:t>
      </w:r>
      <w:r w:rsidRPr="0069463E">
        <w:rPr>
          <w:i/>
          <w:sz w:val="20"/>
        </w:rPr>
        <w:t>Estructura</w:t>
      </w:r>
      <w:r w:rsidRPr="0069463E">
        <w:rPr>
          <w:sz w:val="20"/>
        </w:rPr>
        <w:t xml:space="preserve"> presentados, se derivan los perfiles, que son extensiones al lenguaje UML, para agregar las características propias de </w:t>
      </w:r>
      <w:proofErr w:type="spellStart"/>
      <w:r w:rsidRPr="0069463E">
        <w:rPr>
          <w:sz w:val="20"/>
        </w:rPr>
        <w:t>MoWebA</w:t>
      </w:r>
      <w:proofErr w:type="spellEnd"/>
      <w:r w:rsidRPr="0069463E">
        <w:rPr>
          <w:sz w:val="20"/>
        </w:rPr>
        <w:t xml:space="preserve"> y por ende hacer posible  la representación de la sintaxis concreta de </w:t>
      </w:r>
      <w:proofErr w:type="spellStart"/>
      <w:r w:rsidRPr="0069463E">
        <w:rPr>
          <w:sz w:val="20"/>
        </w:rPr>
        <w:t>MoWebA</w:t>
      </w:r>
      <w:proofErr w:type="spellEnd"/>
      <w:r w:rsidRPr="0069463E">
        <w:rPr>
          <w:sz w:val="20"/>
        </w:rPr>
        <w:t>. Los perfiles de Contenido y Estructura se presentan en el capítulo 4.</w:t>
      </w:r>
      <w:r w:rsidR="00EB63CF">
        <w:rPr>
          <w:sz w:val="20"/>
        </w:rPr>
        <w:t xml:space="preserve"> A </w:t>
      </w:r>
      <w:r w:rsidR="00EB63CF" w:rsidRPr="0069463E">
        <w:rPr>
          <w:sz w:val="20"/>
        </w:rPr>
        <w:t xml:space="preserve">continuación se describen cada uno de los elementos que forman parte de la extensión al </w:t>
      </w:r>
      <w:proofErr w:type="spellStart"/>
      <w:r w:rsidR="00EB63CF" w:rsidRPr="0069463E">
        <w:rPr>
          <w:sz w:val="20"/>
        </w:rPr>
        <w:t>metamodelo</w:t>
      </w:r>
      <w:proofErr w:type="spellEnd"/>
      <w:r w:rsidR="00EB63CF" w:rsidRPr="0069463E">
        <w:rPr>
          <w:sz w:val="20"/>
        </w:rPr>
        <w:t xml:space="preserve"> de Contenido de </w:t>
      </w:r>
      <w:proofErr w:type="spellStart"/>
      <w:r w:rsidR="00EB63CF" w:rsidRPr="0069463E">
        <w:rPr>
          <w:sz w:val="20"/>
        </w:rPr>
        <w:t>MoWebA</w:t>
      </w:r>
      <w:proofErr w:type="spellEnd"/>
      <w:r w:rsidR="00EB63CF" w:rsidRPr="0069463E">
        <w:rPr>
          <w:sz w:val="20"/>
        </w:rPr>
        <w:t xml:space="preserve"> con sus respectivas propiedades.</w:t>
      </w:r>
    </w:p>
    <w:p w:rsidR="00EB63CF" w:rsidRPr="0069463E" w:rsidRDefault="00EB63CF" w:rsidP="00EB63CF">
      <w:pPr>
        <w:spacing w:after="0"/>
        <w:rPr>
          <w:b/>
          <w:sz w:val="20"/>
        </w:rPr>
      </w:pPr>
    </w:p>
    <w:p w:rsidR="00EB63CF" w:rsidRDefault="00EB63CF" w:rsidP="00EB63CF">
      <w:pPr>
        <w:spacing w:after="0"/>
        <w:rPr>
          <w:b/>
          <w:sz w:val="20"/>
        </w:rPr>
      </w:pPr>
      <w:r w:rsidRPr="0069463E">
        <w:rPr>
          <w:b/>
          <w:sz w:val="20"/>
        </w:rPr>
        <w:t xml:space="preserve">2.1.1 </w:t>
      </w:r>
      <w:proofErr w:type="spellStart"/>
      <w:r w:rsidRPr="0069463E">
        <w:rPr>
          <w:b/>
          <w:sz w:val="20"/>
        </w:rPr>
        <w:t>RichAutoSuggest</w:t>
      </w:r>
      <w:proofErr w:type="spellEnd"/>
    </w:p>
    <w:p w:rsidR="00EB63CF" w:rsidRPr="0069463E" w:rsidRDefault="00EB63CF" w:rsidP="00EB63CF">
      <w:pPr>
        <w:spacing w:after="0"/>
        <w:rPr>
          <w:b/>
          <w:sz w:val="20"/>
        </w:rPr>
      </w:pPr>
    </w:p>
    <w:p w:rsidR="00EB63CF" w:rsidRPr="00EB63CF" w:rsidRDefault="00EB63CF" w:rsidP="00EB63CF">
      <w:pPr>
        <w:rPr>
          <w:sz w:val="20"/>
        </w:rPr>
      </w:pPr>
      <w:r w:rsidRPr="0069463E">
        <w:rPr>
          <w:sz w:val="20"/>
        </w:rPr>
        <w:t xml:space="preserve">Este elemento de interfaz enriquecido de entrada, contiene al atributo </w:t>
      </w:r>
      <w:proofErr w:type="spellStart"/>
      <w:r w:rsidRPr="0069463E">
        <w:rPr>
          <w:i/>
          <w:sz w:val="20"/>
        </w:rPr>
        <w:t>source</w:t>
      </w:r>
      <w:proofErr w:type="spellEnd"/>
      <w:r w:rsidRPr="0069463E">
        <w:rPr>
          <w:sz w:val="20"/>
        </w:rPr>
        <w:t xml:space="preserve">. Este atributo tiene una doble funcionalidad. Una de ellas es permitir definir en él, un listado de palabras separadas por el carácter especial “@”, que corresponde a las palabras que serán sugeridas en el momento de ingresar uno o varios caracteres en un campo del tipo </w:t>
      </w:r>
      <w:proofErr w:type="spellStart"/>
      <w:r w:rsidRPr="0069463E">
        <w:rPr>
          <w:i/>
          <w:sz w:val="20"/>
        </w:rPr>
        <w:t>RichAutoSuggest</w:t>
      </w:r>
      <w:proofErr w:type="spellEnd"/>
      <w:r w:rsidRPr="0069463E">
        <w:rPr>
          <w:sz w:val="20"/>
        </w:rPr>
        <w:t xml:space="preserve">. Por ejemplo, para el campo </w:t>
      </w:r>
      <w:r w:rsidRPr="0069463E">
        <w:rPr>
          <w:i/>
          <w:sz w:val="20"/>
        </w:rPr>
        <w:t>País</w:t>
      </w:r>
      <w:r w:rsidRPr="0069463E">
        <w:rPr>
          <w:sz w:val="20"/>
        </w:rPr>
        <w:t xml:space="preserve"> de origen del tipo</w:t>
      </w:r>
      <w:r w:rsidRPr="0069463E">
        <w:rPr>
          <w:i/>
          <w:sz w:val="20"/>
        </w:rPr>
        <w:t xml:space="preserve"> </w:t>
      </w:r>
      <w:proofErr w:type="spellStart"/>
      <w:r w:rsidRPr="0069463E">
        <w:rPr>
          <w:i/>
          <w:sz w:val="20"/>
        </w:rPr>
        <w:t>RichAutoSuggest</w:t>
      </w:r>
      <w:proofErr w:type="spellEnd"/>
      <w:r w:rsidRPr="0069463E">
        <w:rPr>
          <w:sz w:val="20"/>
        </w:rPr>
        <w:t xml:space="preserve">, el atributo </w:t>
      </w:r>
      <w:proofErr w:type="spellStart"/>
      <w:r w:rsidRPr="0069463E">
        <w:rPr>
          <w:i/>
          <w:sz w:val="20"/>
        </w:rPr>
        <w:t>source</w:t>
      </w:r>
      <w:proofErr w:type="spellEnd"/>
      <w:r>
        <w:rPr>
          <w:sz w:val="20"/>
        </w:rPr>
        <w:t xml:space="preserve">, puede definirse como </w:t>
      </w:r>
      <w:proofErr w:type="spellStart"/>
      <w:r w:rsidRPr="0069463E">
        <w:rPr>
          <w:sz w:val="20"/>
        </w:rPr>
        <w:t>source</w:t>
      </w:r>
      <w:proofErr w:type="spellEnd"/>
      <w:r w:rsidRPr="0069463E">
        <w:rPr>
          <w:sz w:val="20"/>
        </w:rPr>
        <w:t>=”</w:t>
      </w:r>
      <w:proofErr w:type="spellStart"/>
      <w:r w:rsidRPr="0069463E">
        <w:rPr>
          <w:sz w:val="20"/>
        </w:rPr>
        <w:t>Paraguay@Portugal@Paqu</w:t>
      </w:r>
      <w:r>
        <w:rPr>
          <w:sz w:val="20"/>
        </w:rPr>
        <w:t>istanPolonia@Peru@España</w:t>
      </w:r>
      <w:proofErr w:type="spellEnd"/>
      <w:r>
        <w:rPr>
          <w:sz w:val="20"/>
        </w:rPr>
        <w:t xml:space="preserve">@...”. </w:t>
      </w:r>
      <w:r w:rsidRPr="0069463E">
        <w:rPr>
          <w:sz w:val="20"/>
        </w:rPr>
        <w:t xml:space="preserve"> </w:t>
      </w:r>
    </w:p>
    <w:p w:rsidR="00D55F8F" w:rsidRDefault="00AA3984" w:rsidP="00AC6A48">
      <w:pPr>
        <w:spacing w:after="0"/>
      </w:pPr>
      <w:r>
        <w:rPr>
          <w:noProof/>
          <w:lang w:eastAsia="es-PY"/>
        </w:rPr>
        <w:lastRenderedPageBreak/>
        <w:drawing>
          <wp:anchor distT="0" distB="0" distL="114300" distR="114300" simplePos="0" relativeHeight="251679744" behindDoc="0" locked="0" layoutInCell="1" allowOverlap="1">
            <wp:simplePos x="0" y="0"/>
            <wp:positionH relativeFrom="margin">
              <wp:posOffset>965068</wp:posOffset>
            </wp:positionH>
            <wp:positionV relativeFrom="margin">
              <wp:posOffset>-406414</wp:posOffset>
            </wp:positionV>
            <wp:extent cx="3426136" cy="7696748"/>
            <wp:effectExtent l="19050" t="0" r="2864" b="0"/>
            <wp:wrapSquare wrapText="bothSides"/>
            <wp:docPr id="21"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a:off x="0" y="0"/>
                      <a:ext cx="3426136" cy="7696748"/>
                    </a:xfrm>
                    <a:prstGeom prst="rect">
                      <a:avLst/>
                    </a:prstGeom>
                  </pic:spPr>
                </pic:pic>
              </a:graphicData>
            </a:graphic>
          </wp:anchor>
        </w:drawing>
      </w: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D55F8F" w:rsidP="00AC6A48">
      <w:pPr>
        <w:spacing w:after="0"/>
      </w:pPr>
    </w:p>
    <w:p w:rsidR="00D55F8F" w:rsidRDefault="00AF6064" w:rsidP="00AC6A48">
      <w:pPr>
        <w:spacing w:after="0"/>
      </w:pPr>
      <w:r>
        <w:rPr>
          <w:noProof/>
        </w:rPr>
        <w:pict>
          <v:shapetype id="_x0000_t202" coordsize="21600,21600" o:spt="202" path="m,l,21600r21600,l21600,xe">
            <v:stroke joinstyle="miter"/>
            <v:path gradientshapeok="t" o:connecttype="rect"/>
          </v:shapetype>
          <v:shape id="_x0000_s1056" type="#_x0000_t202" style="position:absolute;margin-left:53.2pt;margin-top:19.7pt;width:317.55pt;height:12.45pt;z-index:251687936" stroked="f">
            <v:textbox style="mso-next-textbox:#_x0000_s1056" inset="0,0,0,0">
              <w:txbxContent>
                <w:p w:rsidR="00AB1A29" w:rsidRPr="002F5952" w:rsidRDefault="00AB1A29" w:rsidP="002F5952">
                  <w:pPr>
                    <w:pStyle w:val="Epgrafe"/>
                    <w:ind w:firstLine="708"/>
                    <w:rPr>
                      <w:b w:val="0"/>
                      <w:noProof/>
                      <w:color w:val="000000" w:themeColor="text1"/>
                      <w:sz w:val="14"/>
                    </w:rPr>
                  </w:pPr>
                  <w:bookmarkStart w:id="2" w:name="_Ref431478433"/>
                  <w:r w:rsidRPr="002F5952">
                    <w:rPr>
                      <w:color w:val="000000" w:themeColor="text1"/>
                      <w:sz w:val="14"/>
                    </w:rPr>
                    <w:t xml:space="preserve">Figura </w:t>
                  </w:r>
                  <w:r w:rsidRPr="002F5952">
                    <w:rPr>
                      <w:color w:val="000000" w:themeColor="text1"/>
                      <w:sz w:val="14"/>
                    </w:rPr>
                    <w:fldChar w:fldCharType="begin"/>
                  </w:r>
                  <w:r w:rsidRPr="002F5952">
                    <w:rPr>
                      <w:color w:val="000000" w:themeColor="text1"/>
                      <w:sz w:val="14"/>
                    </w:rPr>
                    <w:instrText xml:space="preserve"> SEQ Figura \* ARABIC </w:instrText>
                  </w:r>
                  <w:r w:rsidRPr="002F5952">
                    <w:rPr>
                      <w:color w:val="000000" w:themeColor="text1"/>
                      <w:sz w:val="14"/>
                    </w:rPr>
                    <w:fldChar w:fldCharType="separate"/>
                  </w:r>
                  <w:r w:rsidRPr="002F5952">
                    <w:rPr>
                      <w:noProof/>
                      <w:color w:val="000000" w:themeColor="text1"/>
                      <w:sz w:val="14"/>
                    </w:rPr>
                    <w:t>1</w:t>
                  </w:r>
                  <w:r w:rsidRPr="002F5952">
                    <w:rPr>
                      <w:color w:val="000000" w:themeColor="text1"/>
                      <w:sz w:val="14"/>
                    </w:rPr>
                    <w:fldChar w:fldCharType="end"/>
                  </w:r>
                  <w:bookmarkEnd w:id="2"/>
                  <w:r w:rsidRPr="002F5952">
                    <w:rPr>
                      <w:b w:val="0"/>
                      <w:color w:val="000000" w:themeColor="text1"/>
                      <w:sz w:val="14"/>
                    </w:rPr>
                    <w:t xml:space="preserve"> </w:t>
                  </w:r>
                  <w:proofErr w:type="spellStart"/>
                  <w:r w:rsidRPr="002F5952">
                    <w:rPr>
                      <w:b w:val="0"/>
                      <w:color w:val="000000" w:themeColor="text1"/>
                      <w:sz w:val="14"/>
                    </w:rPr>
                    <w:t>Metamodelo</w:t>
                  </w:r>
                  <w:proofErr w:type="spellEnd"/>
                  <w:r w:rsidRPr="002F5952">
                    <w:rPr>
                      <w:b w:val="0"/>
                      <w:color w:val="000000" w:themeColor="text1"/>
                      <w:sz w:val="14"/>
                    </w:rPr>
                    <w:t xml:space="preserve"> de contenido y estructura para </w:t>
                  </w:r>
                  <w:proofErr w:type="spellStart"/>
                  <w:r w:rsidRPr="002F5952">
                    <w:rPr>
                      <w:b w:val="0"/>
                      <w:color w:val="000000" w:themeColor="text1"/>
                      <w:sz w:val="14"/>
                    </w:rPr>
                    <w:t>MoWebA</w:t>
                  </w:r>
                  <w:proofErr w:type="spellEnd"/>
                  <w:r w:rsidRPr="002F5952">
                    <w:rPr>
                      <w:b w:val="0"/>
                      <w:color w:val="000000" w:themeColor="text1"/>
                      <w:sz w:val="14"/>
                    </w:rPr>
                    <w:t xml:space="preserve"> con extensiones RIA</w:t>
                  </w:r>
                </w:p>
              </w:txbxContent>
            </v:textbox>
            <w10:wrap type="square"/>
          </v:shape>
        </w:pict>
      </w:r>
    </w:p>
    <w:p w:rsidR="00D55F8F" w:rsidRDefault="00D55F8F" w:rsidP="00AC6A48">
      <w:pPr>
        <w:spacing w:after="0"/>
      </w:pPr>
    </w:p>
    <w:p w:rsidR="00EB63CF" w:rsidRDefault="00EB63CF">
      <w:pPr>
        <w:spacing w:after="0"/>
        <w:jc w:val="both"/>
        <w:rPr>
          <w:i/>
          <w:sz w:val="20"/>
        </w:rPr>
      </w:pPr>
    </w:p>
    <w:p w:rsidR="00AA3984" w:rsidRPr="0069463E" w:rsidRDefault="00EB63CF">
      <w:pPr>
        <w:spacing w:after="0"/>
        <w:jc w:val="both"/>
        <w:rPr>
          <w:sz w:val="20"/>
        </w:rPr>
      </w:pPr>
      <w:r w:rsidRPr="0069463E">
        <w:rPr>
          <w:sz w:val="20"/>
        </w:rPr>
        <w:t xml:space="preserve">La otra funcionalidad del atributo </w:t>
      </w:r>
      <w:proofErr w:type="spellStart"/>
      <w:r w:rsidR="003F3E5F" w:rsidRPr="0069463E">
        <w:rPr>
          <w:i/>
          <w:sz w:val="20"/>
        </w:rPr>
        <w:t>source</w:t>
      </w:r>
      <w:proofErr w:type="spellEnd"/>
      <w:r w:rsidR="003F3E5F" w:rsidRPr="0069463E">
        <w:rPr>
          <w:sz w:val="20"/>
        </w:rPr>
        <w:t xml:space="preserve"> permite definir en él, una ruta en la cual se aloja un archivo .</w:t>
      </w:r>
      <w:proofErr w:type="spellStart"/>
      <w:r w:rsidR="003F3E5F" w:rsidRPr="0069463E">
        <w:rPr>
          <w:sz w:val="20"/>
        </w:rPr>
        <w:t>xml</w:t>
      </w:r>
      <w:proofErr w:type="spellEnd"/>
      <w:r w:rsidR="003F3E5F" w:rsidRPr="0069463E">
        <w:rPr>
          <w:sz w:val="20"/>
        </w:rPr>
        <w:t xml:space="preserve"> que contiene el listado de palabras que corresponde a las sugerencias. Por ejemplo, </w:t>
      </w:r>
      <w:proofErr w:type="spellStart"/>
      <w:r w:rsidR="003F3E5F" w:rsidRPr="0069463E">
        <w:rPr>
          <w:i/>
          <w:sz w:val="20"/>
        </w:rPr>
        <w:t>source</w:t>
      </w:r>
      <w:proofErr w:type="spellEnd"/>
      <w:r w:rsidR="003F3E5F" w:rsidRPr="0069463E">
        <w:rPr>
          <w:sz w:val="20"/>
        </w:rPr>
        <w:t xml:space="preserve"> puede estar definido de la siguiente forma, </w:t>
      </w:r>
      <w:proofErr w:type="spellStart"/>
      <w:r w:rsidR="00392FF0" w:rsidRPr="0069463E">
        <w:rPr>
          <w:i/>
          <w:sz w:val="20"/>
        </w:rPr>
        <w:t>source</w:t>
      </w:r>
      <w:proofErr w:type="spellEnd"/>
      <w:r w:rsidR="003F3E5F" w:rsidRPr="0069463E">
        <w:rPr>
          <w:sz w:val="20"/>
        </w:rPr>
        <w:t>=”países.xml”, en donde países.xml tiene el siguiente formato:</w:t>
      </w:r>
    </w:p>
    <w:p w:rsidR="00AA3984" w:rsidRDefault="003F3E5F">
      <w:pPr>
        <w:spacing w:after="0" w:line="240" w:lineRule="auto"/>
        <w:ind w:left="1416"/>
        <w:rPr>
          <w:sz w:val="16"/>
          <w:szCs w:val="16"/>
          <w:lang w:val="en-US"/>
        </w:rPr>
      </w:pPr>
      <w:r w:rsidRPr="00E82A00">
        <w:rPr>
          <w:color w:val="C0504D" w:themeColor="accent2"/>
          <w:sz w:val="16"/>
          <w:szCs w:val="16"/>
        </w:rPr>
        <w:lastRenderedPageBreak/>
        <w:t xml:space="preserve">          </w:t>
      </w:r>
      <w:proofErr w:type="gramStart"/>
      <w:r w:rsidR="00392FF0" w:rsidRPr="00392FF0">
        <w:rPr>
          <w:color w:val="C0504D" w:themeColor="accent2"/>
          <w:sz w:val="16"/>
          <w:szCs w:val="16"/>
          <w:lang w:val="en-US"/>
        </w:rPr>
        <w:t>&lt;?</w:t>
      </w:r>
      <w:r w:rsidR="00392FF0" w:rsidRPr="00392FF0">
        <w:rPr>
          <w:color w:val="4F81BD" w:themeColor="accent1"/>
          <w:sz w:val="16"/>
          <w:szCs w:val="16"/>
          <w:lang w:val="en-US"/>
        </w:rPr>
        <w:t>xml</w:t>
      </w:r>
      <w:proofErr w:type="gramEnd"/>
      <w:r w:rsidR="00392FF0" w:rsidRPr="00392FF0">
        <w:rPr>
          <w:sz w:val="16"/>
          <w:szCs w:val="16"/>
          <w:lang w:val="en-US"/>
        </w:rPr>
        <w:t xml:space="preserve"> </w:t>
      </w:r>
      <w:r w:rsidR="00392FF0" w:rsidRPr="00392FF0">
        <w:rPr>
          <w:color w:val="C0504D" w:themeColor="accent2"/>
          <w:sz w:val="16"/>
          <w:szCs w:val="16"/>
          <w:lang w:val="en-US"/>
        </w:rPr>
        <w:t>version</w:t>
      </w:r>
      <w:r w:rsidR="00392FF0" w:rsidRPr="00392FF0">
        <w:rPr>
          <w:sz w:val="16"/>
          <w:szCs w:val="16"/>
          <w:lang w:val="en-US"/>
        </w:rPr>
        <w:t>=</w:t>
      </w:r>
      <w:r w:rsidR="00392FF0" w:rsidRPr="00392FF0">
        <w:rPr>
          <w:b/>
          <w:color w:val="4F81BD" w:themeColor="accent1"/>
          <w:sz w:val="16"/>
          <w:szCs w:val="16"/>
          <w:lang w:val="en-US"/>
        </w:rPr>
        <w:t>”1.0”</w:t>
      </w:r>
      <w:r w:rsidR="00392FF0" w:rsidRPr="00392FF0">
        <w:rPr>
          <w:sz w:val="16"/>
          <w:szCs w:val="16"/>
          <w:lang w:val="en-US"/>
        </w:rPr>
        <w:t xml:space="preserve"> </w:t>
      </w:r>
      <w:r w:rsidR="00392FF0" w:rsidRPr="00392FF0">
        <w:rPr>
          <w:color w:val="C0504D" w:themeColor="accent2"/>
          <w:sz w:val="16"/>
          <w:szCs w:val="16"/>
          <w:lang w:val="en-US"/>
        </w:rPr>
        <w:t>encoding</w:t>
      </w:r>
      <w:r w:rsidR="00392FF0" w:rsidRPr="00392FF0">
        <w:rPr>
          <w:sz w:val="16"/>
          <w:szCs w:val="16"/>
          <w:lang w:val="en-US"/>
        </w:rPr>
        <w:t>=</w:t>
      </w:r>
      <w:r w:rsidR="00392FF0" w:rsidRPr="00392FF0">
        <w:rPr>
          <w:b/>
          <w:color w:val="4F81BD" w:themeColor="accent1"/>
          <w:sz w:val="16"/>
          <w:szCs w:val="16"/>
          <w:lang w:val="en-US"/>
        </w:rPr>
        <w:t>”UTF-8”</w:t>
      </w:r>
      <w:r w:rsidR="00392FF0" w:rsidRPr="00392FF0">
        <w:rPr>
          <w:color w:val="4F81BD" w:themeColor="accent1"/>
          <w:sz w:val="16"/>
          <w:szCs w:val="16"/>
          <w:lang w:val="en-US"/>
        </w:rPr>
        <w:t xml:space="preserve"> </w:t>
      </w:r>
      <w:r w:rsidR="00392FF0" w:rsidRPr="00392FF0">
        <w:rPr>
          <w:color w:val="C0504D" w:themeColor="accent2"/>
          <w:sz w:val="16"/>
          <w:szCs w:val="16"/>
          <w:lang w:val="en-US"/>
        </w:rPr>
        <w:t>standalone</w:t>
      </w:r>
      <w:r w:rsidR="00392FF0" w:rsidRPr="00392FF0">
        <w:rPr>
          <w:sz w:val="16"/>
          <w:szCs w:val="16"/>
          <w:lang w:val="en-US"/>
        </w:rPr>
        <w:t>=</w:t>
      </w:r>
      <w:r w:rsidR="00392FF0" w:rsidRPr="00392FF0">
        <w:rPr>
          <w:b/>
          <w:color w:val="4F81BD" w:themeColor="accent1"/>
          <w:sz w:val="16"/>
          <w:szCs w:val="16"/>
          <w:lang w:val="en-US"/>
        </w:rPr>
        <w:t>”no”</w:t>
      </w:r>
      <w:r w:rsidR="00392FF0" w:rsidRPr="00392FF0">
        <w:rPr>
          <w:color w:val="C0504D" w:themeColor="accent2"/>
          <w:sz w:val="16"/>
          <w:szCs w:val="16"/>
          <w:lang w:val="en-US"/>
        </w:rPr>
        <w:t>?&gt;</w:t>
      </w:r>
    </w:p>
    <w:p w:rsidR="00AA3984" w:rsidRDefault="003F3E5F">
      <w:pPr>
        <w:spacing w:after="0" w:line="240" w:lineRule="auto"/>
        <w:ind w:left="1416"/>
        <w:rPr>
          <w:sz w:val="16"/>
          <w:szCs w:val="16"/>
          <w:lang w:val="en-US"/>
        </w:rPr>
      </w:pPr>
      <w:r>
        <w:rPr>
          <w:color w:val="4F81BD" w:themeColor="accent1"/>
          <w:sz w:val="16"/>
          <w:szCs w:val="16"/>
          <w:lang w:val="en-US"/>
        </w:rPr>
        <w:t xml:space="preserve">          </w:t>
      </w:r>
      <w:r w:rsidR="00392FF0" w:rsidRPr="00392FF0">
        <w:rPr>
          <w:color w:val="4F81BD" w:themeColor="accent1"/>
          <w:sz w:val="16"/>
          <w:szCs w:val="16"/>
          <w:lang w:val="en-US"/>
        </w:rPr>
        <w:t>&lt;tags</w:t>
      </w:r>
      <w:r w:rsidR="00392FF0" w:rsidRPr="00392FF0">
        <w:rPr>
          <w:sz w:val="16"/>
          <w:szCs w:val="16"/>
          <w:lang w:val="en-US"/>
        </w:rPr>
        <w:t xml:space="preserve"> </w:t>
      </w:r>
      <w:r w:rsidR="00392FF0" w:rsidRPr="00392FF0">
        <w:rPr>
          <w:color w:val="C0504D" w:themeColor="accent2"/>
          <w:sz w:val="16"/>
          <w:szCs w:val="16"/>
          <w:lang w:val="en-US"/>
        </w:rPr>
        <w:t>style</w:t>
      </w:r>
      <w:r w:rsidR="00392FF0" w:rsidRPr="00392FF0">
        <w:rPr>
          <w:sz w:val="16"/>
          <w:szCs w:val="16"/>
          <w:lang w:val="en-US"/>
        </w:rPr>
        <w:t>=</w:t>
      </w:r>
      <w:r w:rsidR="00392FF0" w:rsidRPr="00392FF0">
        <w:rPr>
          <w:color w:val="4F81BD" w:themeColor="accent1"/>
          <w:sz w:val="16"/>
          <w:szCs w:val="16"/>
          <w:lang w:val="en-US"/>
        </w:rPr>
        <w:t>”MEDIUM”&gt;</w:t>
      </w:r>
    </w:p>
    <w:p w:rsidR="00AA3984" w:rsidRDefault="00392FF0">
      <w:pPr>
        <w:spacing w:after="0" w:line="240" w:lineRule="auto"/>
        <w:ind w:left="1416"/>
        <w:rPr>
          <w:color w:val="4F81BD" w:themeColor="accent1"/>
          <w:sz w:val="16"/>
          <w:szCs w:val="16"/>
          <w:lang w:val="en-US"/>
        </w:rPr>
      </w:pPr>
      <w:r w:rsidRPr="00392FF0">
        <w:rPr>
          <w:color w:val="4F81BD" w:themeColor="accent1"/>
          <w:sz w:val="16"/>
          <w:szCs w:val="16"/>
          <w:lang w:val="en-US"/>
        </w:rPr>
        <w:t xml:space="preserve">  </w:t>
      </w:r>
      <w:r w:rsidR="003F3E5F">
        <w:rPr>
          <w:color w:val="4F81BD" w:themeColor="accent1"/>
          <w:sz w:val="16"/>
          <w:szCs w:val="16"/>
          <w:lang w:val="en-US"/>
        </w:rPr>
        <w:t xml:space="preserve">         </w:t>
      </w:r>
      <w:r w:rsidRPr="00392FF0">
        <w:rPr>
          <w:color w:val="4F81BD" w:themeColor="accent1"/>
          <w:sz w:val="16"/>
          <w:szCs w:val="16"/>
          <w:lang w:val="en-US"/>
        </w:rPr>
        <w:t>&lt;</w:t>
      </w:r>
      <w:proofErr w:type="gramStart"/>
      <w:r w:rsidRPr="00392FF0">
        <w:rPr>
          <w:color w:val="4F81BD" w:themeColor="accent1"/>
          <w:sz w:val="16"/>
          <w:szCs w:val="16"/>
          <w:lang w:val="en-US"/>
        </w:rPr>
        <w:t>tag</w:t>
      </w:r>
      <w:proofErr w:type="gramEnd"/>
      <w:r w:rsidRPr="00392FF0">
        <w:rPr>
          <w:color w:val="4F81BD" w:themeColor="accent1"/>
          <w:sz w:val="16"/>
          <w:szCs w:val="16"/>
          <w:lang w:val="en-US"/>
        </w:rPr>
        <w:t>&gt;</w:t>
      </w:r>
    </w:p>
    <w:p w:rsidR="00AA3984" w:rsidRDefault="00392FF0">
      <w:pPr>
        <w:spacing w:after="0" w:line="240" w:lineRule="auto"/>
        <w:ind w:left="1416"/>
        <w:rPr>
          <w:sz w:val="16"/>
          <w:szCs w:val="16"/>
          <w:lang w:val="en-US"/>
        </w:rPr>
      </w:pPr>
      <w:r w:rsidRPr="00392FF0">
        <w:rPr>
          <w:color w:val="4F81BD" w:themeColor="accent1"/>
          <w:sz w:val="16"/>
          <w:szCs w:val="16"/>
          <w:lang w:val="en-US"/>
        </w:rPr>
        <w:t xml:space="preserve">      </w:t>
      </w:r>
      <w:r w:rsidR="003F3E5F">
        <w:rPr>
          <w:color w:val="4F81BD" w:themeColor="accent1"/>
          <w:sz w:val="16"/>
          <w:szCs w:val="16"/>
          <w:lang w:val="en-US"/>
        </w:rPr>
        <w:t xml:space="preserve">        </w:t>
      </w:r>
      <w:r w:rsidRPr="00392FF0">
        <w:rPr>
          <w:color w:val="4F81BD" w:themeColor="accent1"/>
          <w:sz w:val="16"/>
          <w:szCs w:val="16"/>
          <w:lang w:val="en-US"/>
        </w:rPr>
        <w:t>&lt;</w:t>
      </w:r>
      <w:proofErr w:type="gramStart"/>
      <w:r w:rsidRPr="00392FF0">
        <w:rPr>
          <w:color w:val="4F81BD" w:themeColor="accent1"/>
          <w:sz w:val="16"/>
          <w:szCs w:val="16"/>
          <w:lang w:val="en-US"/>
        </w:rPr>
        <w:t>name&gt;</w:t>
      </w:r>
      <w:proofErr w:type="gramEnd"/>
      <w:r w:rsidRPr="00392FF0">
        <w:rPr>
          <w:sz w:val="16"/>
          <w:szCs w:val="16"/>
          <w:lang w:val="en-US"/>
        </w:rPr>
        <w:t>Paraguay</w:t>
      </w:r>
      <w:r w:rsidRPr="00392FF0">
        <w:rPr>
          <w:color w:val="4F81BD" w:themeColor="accent1"/>
          <w:sz w:val="16"/>
          <w:szCs w:val="16"/>
          <w:lang w:val="en-US"/>
        </w:rPr>
        <w:t>&lt;/name&gt;</w:t>
      </w:r>
    </w:p>
    <w:p w:rsidR="00AA3984" w:rsidRDefault="003F3E5F">
      <w:pPr>
        <w:spacing w:after="0" w:line="240" w:lineRule="auto"/>
        <w:ind w:left="1416"/>
        <w:rPr>
          <w:color w:val="4F81BD" w:themeColor="accent1"/>
          <w:sz w:val="16"/>
          <w:szCs w:val="16"/>
          <w:lang w:val="en-US"/>
        </w:rPr>
      </w:pPr>
      <w:r>
        <w:rPr>
          <w:color w:val="4F81BD" w:themeColor="accent1"/>
          <w:sz w:val="16"/>
          <w:szCs w:val="16"/>
          <w:lang w:val="en-US"/>
        </w:rPr>
        <w:t xml:space="preserve">         </w:t>
      </w:r>
      <w:r w:rsidR="00392FF0" w:rsidRPr="00392FF0">
        <w:rPr>
          <w:color w:val="4F81BD" w:themeColor="accent1"/>
          <w:sz w:val="16"/>
          <w:szCs w:val="16"/>
          <w:lang w:val="en-US"/>
        </w:rPr>
        <w:t xml:space="preserve">  &lt;/tag&gt;</w:t>
      </w:r>
    </w:p>
    <w:p w:rsidR="00AA3984" w:rsidRDefault="00392FF0">
      <w:pPr>
        <w:spacing w:after="0" w:line="240" w:lineRule="auto"/>
        <w:ind w:left="708"/>
        <w:rPr>
          <w:color w:val="4F81BD" w:themeColor="accent1"/>
          <w:sz w:val="16"/>
          <w:szCs w:val="16"/>
          <w:lang w:val="en-US"/>
        </w:rPr>
      </w:pPr>
      <w:r w:rsidRPr="00392FF0">
        <w:rPr>
          <w:color w:val="4F81BD" w:themeColor="accent1"/>
          <w:sz w:val="16"/>
          <w:szCs w:val="16"/>
          <w:lang w:val="en-US"/>
        </w:rPr>
        <w:t xml:space="preserve">                              &lt;</w:t>
      </w:r>
      <w:proofErr w:type="gramStart"/>
      <w:r w:rsidRPr="00392FF0">
        <w:rPr>
          <w:color w:val="4F81BD" w:themeColor="accent1"/>
          <w:sz w:val="16"/>
          <w:szCs w:val="16"/>
          <w:lang w:val="en-US"/>
        </w:rPr>
        <w:t>tag</w:t>
      </w:r>
      <w:proofErr w:type="gramEnd"/>
      <w:r w:rsidRPr="00392FF0">
        <w:rPr>
          <w:color w:val="4F81BD" w:themeColor="accent1"/>
          <w:sz w:val="16"/>
          <w:szCs w:val="16"/>
          <w:lang w:val="en-US"/>
        </w:rPr>
        <w:t>&gt;</w:t>
      </w:r>
    </w:p>
    <w:p w:rsidR="00AA3984" w:rsidRDefault="00392FF0">
      <w:pPr>
        <w:spacing w:after="0" w:line="240" w:lineRule="auto"/>
        <w:ind w:left="708"/>
        <w:rPr>
          <w:sz w:val="16"/>
          <w:szCs w:val="16"/>
          <w:lang w:val="en-US"/>
        </w:rPr>
      </w:pPr>
      <w:r w:rsidRPr="00392FF0">
        <w:rPr>
          <w:color w:val="4F81BD" w:themeColor="accent1"/>
          <w:sz w:val="16"/>
          <w:szCs w:val="16"/>
          <w:lang w:val="en-US"/>
        </w:rPr>
        <w:t xml:space="preserve">                                  &lt;</w:t>
      </w:r>
      <w:proofErr w:type="gramStart"/>
      <w:r w:rsidRPr="00392FF0">
        <w:rPr>
          <w:color w:val="4F81BD" w:themeColor="accent1"/>
          <w:sz w:val="16"/>
          <w:szCs w:val="16"/>
          <w:lang w:val="en-US"/>
        </w:rPr>
        <w:t>name&gt;</w:t>
      </w:r>
      <w:proofErr w:type="gramEnd"/>
      <w:r w:rsidRPr="00392FF0">
        <w:rPr>
          <w:sz w:val="16"/>
          <w:szCs w:val="16"/>
          <w:lang w:val="en-US"/>
        </w:rPr>
        <w:t>Portugal</w:t>
      </w:r>
      <w:r w:rsidRPr="00392FF0">
        <w:rPr>
          <w:color w:val="4F81BD" w:themeColor="accent1"/>
          <w:sz w:val="16"/>
          <w:szCs w:val="16"/>
          <w:lang w:val="en-US"/>
        </w:rPr>
        <w:t>&lt;/name&gt;</w:t>
      </w:r>
    </w:p>
    <w:p w:rsidR="00AA3984" w:rsidRDefault="00392FF0">
      <w:pPr>
        <w:spacing w:after="0" w:line="240" w:lineRule="auto"/>
        <w:ind w:left="708"/>
        <w:rPr>
          <w:color w:val="4F81BD" w:themeColor="accent1"/>
          <w:sz w:val="16"/>
          <w:szCs w:val="16"/>
          <w:lang w:val="en-US"/>
        </w:rPr>
      </w:pPr>
      <w:r w:rsidRPr="00392FF0">
        <w:rPr>
          <w:color w:val="4F81BD" w:themeColor="accent1"/>
          <w:sz w:val="16"/>
          <w:szCs w:val="16"/>
          <w:lang w:val="en-US"/>
        </w:rPr>
        <w:t xml:space="preserve">                              &lt;/tag&gt;</w:t>
      </w:r>
    </w:p>
    <w:p w:rsidR="00AA3984" w:rsidRDefault="00392FF0">
      <w:pPr>
        <w:spacing w:after="0" w:line="240" w:lineRule="auto"/>
        <w:ind w:left="708"/>
        <w:rPr>
          <w:color w:val="4F81BD" w:themeColor="accent1"/>
          <w:sz w:val="16"/>
          <w:szCs w:val="16"/>
          <w:lang w:val="en-US"/>
        </w:rPr>
      </w:pPr>
      <w:r w:rsidRPr="00392FF0">
        <w:rPr>
          <w:color w:val="4F81BD" w:themeColor="accent1"/>
          <w:sz w:val="16"/>
          <w:szCs w:val="16"/>
          <w:lang w:val="en-US"/>
        </w:rPr>
        <w:t xml:space="preserve">                              &lt;</w:t>
      </w:r>
      <w:proofErr w:type="gramStart"/>
      <w:r w:rsidRPr="00392FF0">
        <w:rPr>
          <w:color w:val="4F81BD" w:themeColor="accent1"/>
          <w:sz w:val="16"/>
          <w:szCs w:val="16"/>
          <w:lang w:val="en-US"/>
        </w:rPr>
        <w:t>tag</w:t>
      </w:r>
      <w:proofErr w:type="gramEnd"/>
      <w:r w:rsidRPr="00392FF0">
        <w:rPr>
          <w:color w:val="4F81BD" w:themeColor="accent1"/>
          <w:sz w:val="16"/>
          <w:szCs w:val="16"/>
          <w:lang w:val="en-US"/>
        </w:rPr>
        <w:t>&gt;</w:t>
      </w:r>
    </w:p>
    <w:p w:rsidR="00AA3984" w:rsidRDefault="00392FF0">
      <w:pPr>
        <w:spacing w:after="0" w:line="240" w:lineRule="auto"/>
        <w:ind w:left="708"/>
        <w:rPr>
          <w:sz w:val="16"/>
          <w:szCs w:val="16"/>
          <w:lang w:val="en-US"/>
        </w:rPr>
      </w:pPr>
      <w:r w:rsidRPr="00392FF0">
        <w:rPr>
          <w:color w:val="4F81BD" w:themeColor="accent1"/>
          <w:sz w:val="16"/>
          <w:szCs w:val="16"/>
          <w:lang w:val="en-US"/>
        </w:rPr>
        <w:t xml:space="preserve">                                 &lt;</w:t>
      </w:r>
      <w:proofErr w:type="gramStart"/>
      <w:r w:rsidRPr="00392FF0">
        <w:rPr>
          <w:color w:val="4F81BD" w:themeColor="accent1"/>
          <w:sz w:val="16"/>
          <w:szCs w:val="16"/>
          <w:lang w:val="en-US"/>
        </w:rPr>
        <w:t>name&gt;</w:t>
      </w:r>
      <w:proofErr w:type="spellStart"/>
      <w:proofErr w:type="gramEnd"/>
      <w:r w:rsidRPr="00392FF0">
        <w:rPr>
          <w:sz w:val="16"/>
          <w:szCs w:val="16"/>
          <w:lang w:val="en-US"/>
        </w:rPr>
        <w:t>Paquistan</w:t>
      </w:r>
      <w:proofErr w:type="spellEnd"/>
      <w:r w:rsidRPr="00392FF0">
        <w:rPr>
          <w:color w:val="4F81BD" w:themeColor="accent1"/>
          <w:sz w:val="16"/>
          <w:szCs w:val="16"/>
          <w:lang w:val="en-US"/>
        </w:rPr>
        <w:t>&lt;/name&gt;</w:t>
      </w:r>
    </w:p>
    <w:p w:rsidR="00AA3984" w:rsidRDefault="00392FF0">
      <w:pPr>
        <w:spacing w:after="0" w:line="240" w:lineRule="auto"/>
        <w:ind w:left="708"/>
        <w:rPr>
          <w:color w:val="4F81BD" w:themeColor="accent1"/>
          <w:sz w:val="16"/>
          <w:szCs w:val="16"/>
          <w:lang w:val="en-US"/>
        </w:rPr>
      </w:pPr>
      <w:r w:rsidRPr="00392FF0">
        <w:rPr>
          <w:color w:val="4F81BD" w:themeColor="accent1"/>
          <w:sz w:val="16"/>
          <w:szCs w:val="16"/>
          <w:lang w:val="en-US"/>
        </w:rPr>
        <w:t xml:space="preserve">                              &lt;/tag&gt;</w:t>
      </w:r>
    </w:p>
    <w:p w:rsidR="00AA3984" w:rsidRDefault="00392FF0">
      <w:pPr>
        <w:spacing w:after="0" w:line="240" w:lineRule="auto"/>
        <w:ind w:left="708"/>
        <w:rPr>
          <w:sz w:val="16"/>
          <w:szCs w:val="16"/>
          <w:lang w:val="en-US"/>
        </w:rPr>
      </w:pPr>
      <w:r w:rsidRPr="00392FF0">
        <w:rPr>
          <w:sz w:val="16"/>
          <w:szCs w:val="16"/>
          <w:lang w:val="en-US"/>
        </w:rPr>
        <w:t xml:space="preserve">                                   .</w:t>
      </w:r>
    </w:p>
    <w:p w:rsidR="00AA3984" w:rsidRDefault="00392FF0">
      <w:pPr>
        <w:spacing w:after="0" w:line="240" w:lineRule="auto"/>
        <w:ind w:left="708"/>
        <w:rPr>
          <w:sz w:val="16"/>
          <w:szCs w:val="16"/>
          <w:lang w:val="en-US"/>
        </w:rPr>
      </w:pPr>
      <w:r w:rsidRPr="00392FF0">
        <w:rPr>
          <w:sz w:val="16"/>
          <w:szCs w:val="16"/>
          <w:lang w:val="en-US"/>
        </w:rPr>
        <w:t xml:space="preserve">                                   .</w:t>
      </w:r>
    </w:p>
    <w:p w:rsidR="00AA3984" w:rsidRDefault="00392FF0">
      <w:pPr>
        <w:spacing w:after="0" w:line="240" w:lineRule="auto"/>
        <w:ind w:left="708"/>
        <w:rPr>
          <w:sz w:val="16"/>
          <w:szCs w:val="16"/>
          <w:lang w:val="en-US"/>
        </w:rPr>
      </w:pPr>
      <w:r w:rsidRPr="00392FF0">
        <w:rPr>
          <w:sz w:val="16"/>
          <w:szCs w:val="16"/>
          <w:lang w:val="en-US"/>
        </w:rPr>
        <w:t xml:space="preserve">                                   .</w:t>
      </w:r>
    </w:p>
    <w:p w:rsidR="00AA3984" w:rsidRDefault="00392FF0">
      <w:pPr>
        <w:spacing w:after="0" w:line="240" w:lineRule="auto"/>
        <w:ind w:left="708"/>
        <w:rPr>
          <w:color w:val="4F81BD" w:themeColor="accent1"/>
          <w:sz w:val="16"/>
          <w:szCs w:val="16"/>
          <w:lang w:val="en-US"/>
        </w:rPr>
      </w:pPr>
      <w:r w:rsidRPr="00392FF0">
        <w:rPr>
          <w:color w:val="4F81BD" w:themeColor="accent1"/>
          <w:sz w:val="16"/>
          <w:szCs w:val="16"/>
          <w:lang w:val="en-US"/>
        </w:rPr>
        <w:t xml:space="preserve">                              &lt;</w:t>
      </w:r>
      <w:proofErr w:type="gramStart"/>
      <w:r w:rsidRPr="00392FF0">
        <w:rPr>
          <w:color w:val="4F81BD" w:themeColor="accent1"/>
          <w:sz w:val="16"/>
          <w:szCs w:val="16"/>
          <w:lang w:val="en-US"/>
        </w:rPr>
        <w:t>tag</w:t>
      </w:r>
      <w:proofErr w:type="gramEnd"/>
      <w:r w:rsidRPr="00392FF0">
        <w:rPr>
          <w:color w:val="4F81BD" w:themeColor="accent1"/>
          <w:sz w:val="16"/>
          <w:szCs w:val="16"/>
          <w:lang w:val="en-US"/>
        </w:rPr>
        <w:t>&gt;</w:t>
      </w:r>
    </w:p>
    <w:p w:rsidR="00AA3984" w:rsidRDefault="00392FF0">
      <w:pPr>
        <w:spacing w:after="0" w:line="240" w:lineRule="auto"/>
        <w:ind w:left="708"/>
        <w:rPr>
          <w:sz w:val="16"/>
          <w:szCs w:val="16"/>
        </w:rPr>
      </w:pPr>
      <w:r w:rsidRPr="00392FF0">
        <w:rPr>
          <w:color w:val="4F81BD" w:themeColor="accent1"/>
          <w:sz w:val="16"/>
          <w:szCs w:val="16"/>
          <w:lang w:val="en-US"/>
        </w:rPr>
        <w:t xml:space="preserve">                                 </w:t>
      </w:r>
      <w:r w:rsidRPr="00392FF0">
        <w:rPr>
          <w:color w:val="4F81BD" w:themeColor="accent1"/>
          <w:sz w:val="16"/>
          <w:szCs w:val="16"/>
        </w:rPr>
        <w:t>&lt;</w:t>
      </w:r>
      <w:proofErr w:type="spellStart"/>
      <w:proofErr w:type="gramStart"/>
      <w:r w:rsidRPr="00392FF0">
        <w:rPr>
          <w:color w:val="4F81BD" w:themeColor="accent1"/>
          <w:sz w:val="16"/>
          <w:szCs w:val="16"/>
        </w:rPr>
        <w:t>name</w:t>
      </w:r>
      <w:proofErr w:type="spellEnd"/>
      <w:proofErr w:type="gramEnd"/>
      <w:r w:rsidRPr="00392FF0">
        <w:rPr>
          <w:color w:val="4F81BD" w:themeColor="accent1"/>
          <w:sz w:val="16"/>
          <w:szCs w:val="16"/>
        </w:rPr>
        <w:t>&gt;</w:t>
      </w:r>
      <w:r w:rsidRPr="00392FF0">
        <w:rPr>
          <w:sz w:val="16"/>
          <w:szCs w:val="16"/>
        </w:rPr>
        <w:t>. . .</w:t>
      </w:r>
      <w:r w:rsidRPr="00392FF0">
        <w:rPr>
          <w:color w:val="4F81BD" w:themeColor="accent1"/>
          <w:sz w:val="16"/>
          <w:szCs w:val="16"/>
        </w:rPr>
        <w:t>&lt;/</w:t>
      </w:r>
      <w:proofErr w:type="spellStart"/>
      <w:r w:rsidRPr="00392FF0">
        <w:rPr>
          <w:color w:val="4F81BD" w:themeColor="accent1"/>
          <w:sz w:val="16"/>
          <w:szCs w:val="16"/>
        </w:rPr>
        <w:t>name</w:t>
      </w:r>
      <w:proofErr w:type="spellEnd"/>
      <w:r w:rsidRPr="00392FF0">
        <w:rPr>
          <w:color w:val="4F81BD" w:themeColor="accent1"/>
          <w:sz w:val="16"/>
          <w:szCs w:val="16"/>
        </w:rPr>
        <w:t>&gt;</w:t>
      </w:r>
    </w:p>
    <w:p w:rsidR="00AA3984" w:rsidRDefault="00392FF0">
      <w:pPr>
        <w:spacing w:after="0" w:line="240" w:lineRule="auto"/>
        <w:ind w:left="708"/>
        <w:rPr>
          <w:color w:val="4F81BD" w:themeColor="accent1"/>
          <w:sz w:val="16"/>
          <w:szCs w:val="16"/>
        </w:rPr>
      </w:pPr>
      <w:r w:rsidRPr="00392FF0">
        <w:rPr>
          <w:color w:val="4F81BD" w:themeColor="accent1"/>
          <w:sz w:val="16"/>
          <w:szCs w:val="16"/>
        </w:rPr>
        <w:t xml:space="preserve">   </w:t>
      </w:r>
      <w:r w:rsidRPr="00392FF0">
        <w:rPr>
          <w:color w:val="4F81BD" w:themeColor="accent1"/>
          <w:sz w:val="16"/>
          <w:szCs w:val="16"/>
        </w:rPr>
        <w:tab/>
      </w:r>
      <w:r w:rsidRPr="00392FF0">
        <w:rPr>
          <w:color w:val="4F81BD" w:themeColor="accent1"/>
          <w:sz w:val="16"/>
          <w:szCs w:val="16"/>
        </w:rPr>
        <w:tab/>
        <w:t xml:space="preserve">  &lt;/</w:t>
      </w:r>
      <w:proofErr w:type="spellStart"/>
      <w:proofErr w:type="gramStart"/>
      <w:r w:rsidRPr="00392FF0">
        <w:rPr>
          <w:color w:val="4F81BD" w:themeColor="accent1"/>
          <w:sz w:val="16"/>
          <w:szCs w:val="16"/>
        </w:rPr>
        <w:t>tag</w:t>
      </w:r>
      <w:proofErr w:type="spellEnd"/>
      <w:proofErr w:type="gramEnd"/>
      <w:r w:rsidRPr="00392FF0">
        <w:rPr>
          <w:color w:val="4F81BD" w:themeColor="accent1"/>
          <w:sz w:val="16"/>
          <w:szCs w:val="16"/>
        </w:rPr>
        <w:t>&gt;</w:t>
      </w:r>
    </w:p>
    <w:p w:rsidR="00AA3984" w:rsidRDefault="00392FF0">
      <w:pPr>
        <w:spacing w:after="0" w:line="240" w:lineRule="auto"/>
        <w:ind w:left="708"/>
        <w:rPr>
          <w:color w:val="4F81BD" w:themeColor="accent1"/>
          <w:sz w:val="16"/>
          <w:szCs w:val="16"/>
        </w:rPr>
      </w:pPr>
      <w:r w:rsidRPr="00392FF0">
        <w:rPr>
          <w:color w:val="4F81BD" w:themeColor="accent1"/>
          <w:sz w:val="16"/>
          <w:szCs w:val="16"/>
        </w:rPr>
        <w:t xml:space="preserve">                           &lt;/</w:t>
      </w:r>
      <w:proofErr w:type="spellStart"/>
      <w:proofErr w:type="gramStart"/>
      <w:r w:rsidRPr="00392FF0">
        <w:rPr>
          <w:color w:val="4F81BD" w:themeColor="accent1"/>
          <w:sz w:val="16"/>
          <w:szCs w:val="16"/>
        </w:rPr>
        <w:t>tags</w:t>
      </w:r>
      <w:proofErr w:type="spellEnd"/>
      <w:proofErr w:type="gramEnd"/>
      <w:r w:rsidRPr="00392FF0">
        <w:rPr>
          <w:color w:val="4F81BD" w:themeColor="accent1"/>
          <w:sz w:val="16"/>
          <w:szCs w:val="16"/>
        </w:rPr>
        <w:t>&gt;</w:t>
      </w:r>
    </w:p>
    <w:p w:rsidR="003F3E5F" w:rsidRPr="0069463E" w:rsidRDefault="003F3E5F" w:rsidP="003F3E5F">
      <w:pPr>
        <w:spacing w:after="0"/>
        <w:rPr>
          <w:sz w:val="20"/>
        </w:rPr>
      </w:pPr>
    </w:p>
    <w:p w:rsidR="003F3E5F" w:rsidRPr="0069463E" w:rsidRDefault="003F3E5F" w:rsidP="003F3E5F">
      <w:pPr>
        <w:spacing w:after="0"/>
        <w:jc w:val="both"/>
        <w:rPr>
          <w:sz w:val="20"/>
        </w:rPr>
      </w:pPr>
      <w:r w:rsidRPr="0069463E">
        <w:rPr>
          <w:sz w:val="20"/>
        </w:rPr>
        <w:t xml:space="preserve">También es posible obtener el listado de palabras desde el modelo de datos de </w:t>
      </w:r>
      <w:proofErr w:type="spellStart"/>
      <w:r w:rsidRPr="0069463E">
        <w:rPr>
          <w:sz w:val="20"/>
        </w:rPr>
        <w:t>MoWebA</w:t>
      </w:r>
      <w:proofErr w:type="spellEnd"/>
      <w:r w:rsidRPr="0069463E">
        <w:rPr>
          <w:sz w:val="20"/>
        </w:rPr>
        <w:t xml:space="preserve">, estableciendo una relación de dependencia entre el elemento </w:t>
      </w:r>
      <w:proofErr w:type="spellStart"/>
      <w:r w:rsidRPr="0069463E">
        <w:rPr>
          <w:i/>
          <w:sz w:val="20"/>
        </w:rPr>
        <w:t>RichAutoSuggest</w:t>
      </w:r>
      <w:proofErr w:type="spellEnd"/>
      <w:r w:rsidRPr="0069463E">
        <w:rPr>
          <w:sz w:val="20"/>
        </w:rPr>
        <w:t xml:space="preserve"> y un </w:t>
      </w:r>
      <w:proofErr w:type="spellStart"/>
      <w:r w:rsidRPr="0069463E">
        <w:rPr>
          <w:i/>
          <w:sz w:val="20"/>
        </w:rPr>
        <w:t>Value</w:t>
      </w:r>
      <w:proofErr w:type="spellEnd"/>
      <w:r w:rsidRPr="0069463E">
        <w:rPr>
          <w:i/>
          <w:sz w:val="20"/>
        </w:rPr>
        <w:t xml:space="preserve"> </w:t>
      </w:r>
      <w:proofErr w:type="spellStart"/>
      <w:r w:rsidRPr="0069463E">
        <w:rPr>
          <w:i/>
          <w:sz w:val="20"/>
        </w:rPr>
        <w:t>Object</w:t>
      </w:r>
      <w:proofErr w:type="spellEnd"/>
      <w:r w:rsidRPr="0069463E">
        <w:rPr>
          <w:i/>
          <w:sz w:val="20"/>
        </w:rPr>
        <w:t xml:space="preserve"> </w:t>
      </w:r>
      <w:r w:rsidRPr="0069463E">
        <w:rPr>
          <w:sz w:val="20"/>
        </w:rPr>
        <w:t xml:space="preserve">que contiene la información necesaria de una entidad en particular. En la </w:t>
      </w:r>
      <w:fldSimple w:instr=" REF _Ref431479393 \h  \* MERGEFORMAT ">
        <w:r w:rsidR="009E4E04" w:rsidRPr="0069463E">
          <w:rPr>
            <w:color w:val="000000" w:themeColor="text1"/>
            <w:sz w:val="20"/>
          </w:rPr>
          <w:t>Figu</w:t>
        </w:r>
        <w:r w:rsidR="009E4E04" w:rsidRPr="0069463E">
          <w:rPr>
            <w:color w:val="000000" w:themeColor="text1"/>
            <w:sz w:val="20"/>
          </w:rPr>
          <w:t>r</w:t>
        </w:r>
        <w:r w:rsidR="009E4E04" w:rsidRPr="0069463E">
          <w:rPr>
            <w:color w:val="000000" w:themeColor="text1"/>
            <w:sz w:val="20"/>
          </w:rPr>
          <w:t xml:space="preserve">a </w:t>
        </w:r>
        <w:r w:rsidR="009E4E04" w:rsidRPr="0069463E">
          <w:rPr>
            <w:noProof/>
            <w:color w:val="000000" w:themeColor="text1"/>
            <w:sz w:val="20"/>
          </w:rPr>
          <w:t>6</w:t>
        </w:r>
      </w:fldSimple>
      <w:r w:rsidR="009E4E04" w:rsidRPr="0069463E">
        <w:rPr>
          <w:sz w:val="20"/>
        </w:rPr>
        <w:t xml:space="preserve"> letra d)</w:t>
      </w:r>
      <w:r w:rsidRPr="0069463E">
        <w:rPr>
          <w:sz w:val="20"/>
        </w:rPr>
        <w:t xml:space="preserve"> se presenta un ejemplo del </w:t>
      </w:r>
      <w:proofErr w:type="spellStart"/>
      <w:r w:rsidR="00B742BB" w:rsidRPr="0069463E">
        <w:rPr>
          <w:i/>
          <w:sz w:val="20"/>
        </w:rPr>
        <w:t>RichAutoSuggest</w:t>
      </w:r>
      <w:proofErr w:type="spellEnd"/>
      <w:r w:rsidRPr="0069463E">
        <w:rPr>
          <w:sz w:val="20"/>
        </w:rPr>
        <w:t>.</w:t>
      </w:r>
    </w:p>
    <w:p w:rsidR="003F3E5F" w:rsidRPr="0069463E" w:rsidRDefault="003F3E5F" w:rsidP="003F3E5F">
      <w:pPr>
        <w:spacing w:after="0"/>
        <w:rPr>
          <w:sz w:val="20"/>
        </w:rPr>
      </w:pPr>
      <w:r w:rsidRPr="0069463E">
        <w:rPr>
          <w:sz w:val="20"/>
        </w:rPr>
        <w:tab/>
      </w:r>
    </w:p>
    <w:p w:rsidR="003F3E5F" w:rsidRPr="0069463E" w:rsidRDefault="00B742BB" w:rsidP="003F3E5F">
      <w:pPr>
        <w:rPr>
          <w:b/>
          <w:sz w:val="20"/>
        </w:rPr>
      </w:pPr>
      <w:r w:rsidRPr="0069463E">
        <w:rPr>
          <w:b/>
          <w:sz w:val="20"/>
        </w:rPr>
        <w:t>2</w:t>
      </w:r>
      <w:r w:rsidR="00B9136B" w:rsidRPr="0069463E">
        <w:rPr>
          <w:b/>
          <w:sz w:val="20"/>
        </w:rPr>
        <w:t>.</w:t>
      </w:r>
      <w:r w:rsidR="003F3E5F" w:rsidRPr="0069463E">
        <w:rPr>
          <w:b/>
          <w:sz w:val="20"/>
        </w:rPr>
        <w:t xml:space="preserve">1.2 </w:t>
      </w:r>
      <w:proofErr w:type="spellStart"/>
      <w:r w:rsidR="003F3E5F" w:rsidRPr="0069463E">
        <w:rPr>
          <w:b/>
          <w:sz w:val="20"/>
        </w:rPr>
        <w:t>RichDatePicker</w:t>
      </w:r>
      <w:proofErr w:type="spellEnd"/>
    </w:p>
    <w:p w:rsidR="003F3E5F" w:rsidRPr="0069463E" w:rsidRDefault="003F3E5F" w:rsidP="003F3E5F">
      <w:pPr>
        <w:jc w:val="both"/>
        <w:rPr>
          <w:sz w:val="20"/>
        </w:rPr>
      </w:pPr>
      <w:r w:rsidRPr="0069463E">
        <w:rPr>
          <w:sz w:val="20"/>
        </w:rPr>
        <w:t xml:space="preserve">Este elemento de interfaz enriquecido de entrada, contiene a los atributos </w:t>
      </w:r>
      <w:proofErr w:type="spellStart"/>
      <w:r w:rsidRPr="0069463E">
        <w:rPr>
          <w:i/>
          <w:sz w:val="20"/>
        </w:rPr>
        <w:t>dateFormat</w:t>
      </w:r>
      <w:proofErr w:type="spellEnd"/>
      <w:r w:rsidRPr="0069463E">
        <w:rPr>
          <w:sz w:val="20"/>
        </w:rPr>
        <w:t xml:space="preserve">, </w:t>
      </w:r>
      <w:proofErr w:type="spellStart"/>
      <w:r w:rsidRPr="0069463E">
        <w:rPr>
          <w:i/>
          <w:sz w:val="20"/>
        </w:rPr>
        <w:t>changeYear</w:t>
      </w:r>
      <w:proofErr w:type="spellEnd"/>
      <w:r w:rsidRPr="0069463E">
        <w:rPr>
          <w:sz w:val="20"/>
        </w:rPr>
        <w:t xml:space="preserve">, </w:t>
      </w:r>
      <w:proofErr w:type="spellStart"/>
      <w:r w:rsidRPr="0069463E">
        <w:rPr>
          <w:i/>
          <w:sz w:val="20"/>
        </w:rPr>
        <w:t>changeMonth</w:t>
      </w:r>
      <w:proofErr w:type="spellEnd"/>
      <w:r w:rsidRPr="0069463E">
        <w:rPr>
          <w:sz w:val="20"/>
        </w:rPr>
        <w:t xml:space="preserve"> y </w:t>
      </w:r>
      <w:proofErr w:type="spellStart"/>
      <w:r w:rsidRPr="0069463E">
        <w:rPr>
          <w:i/>
          <w:sz w:val="20"/>
        </w:rPr>
        <w:t>yearRange</w:t>
      </w:r>
      <w:proofErr w:type="spellEnd"/>
      <w:r w:rsidRPr="0069463E">
        <w:rPr>
          <w:sz w:val="20"/>
        </w:rPr>
        <w:t xml:space="preserve">. El </w:t>
      </w:r>
      <w:proofErr w:type="spellStart"/>
      <w:r w:rsidRPr="0069463E">
        <w:rPr>
          <w:i/>
          <w:sz w:val="20"/>
        </w:rPr>
        <w:t>dateFormat</w:t>
      </w:r>
      <w:proofErr w:type="spellEnd"/>
      <w:r w:rsidRPr="0069463E">
        <w:rPr>
          <w:sz w:val="20"/>
        </w:rPr>
        <w:t xml:space="preserve"> corresponde a un tipo de dato </w:t>
      </w:r>
      <w:proofErr w:type="spellStart"/>
      <w:r w:rsidRPr="0069463E">
        <w:rPr>
          <w:sz w:val="20"/>
        </w:rPr>
        <w:t>enumerable</w:t>
      </w:r>
      <w:proofErr w:type="spellEnd"/>
      <w:r w:rsidRPr="0069463E">
        <w:rPr>
          <w:sz w:val="20"/>
        </w:rPr>
        <w:t xml:space="preserve"> que permite seleccionar cinco formatos de fecha distintos que pueden ser:</w:t>
      </w:r>
    </w:p>
    <w:p w:rsidR="00AA3984" w:rsidRPr="0069463E" w:rsidRDefault="003F3E5F">
      <w:pPr>
        <w:spacing w:after="0" w:line="240" w:lineRule="auto"/>
        <w:ind w:left="30"/>
        <w:jc w:val="both"/>
        <w:rPr>
          <w:sz w:val="20"/>
        </w:rPr>
      </w:pPr>
      <w:r w:rsidRPr="0069463E">
        <w:rPr>
          <w:sz w:val="20"/>
        </w:rPr>
        <w:t xml:space="preserve">* </w:t>
      </w:r>
      <w:r w:rsidRPr="0069463E">
        <w:rPr>
          <w:b/>
          <w:i/>
          <w:sz w:val="20"/>
        </w:rPr>
        <w:t>Default - mm/</w:t>
      </w:r>
      <w:proofErr w:type="spellStart"/>
      <w:r w:rsidRPr="0069463E">
        <w:rPr>
          <w:b/>
          <w:i/>
          <w:sz w:val="20"/>
        </w:rPr>
        <w:t>dd</w:t>
      </w:r>
      <w:proofErr w:type="spellEnd"/>
      <w:r w:rsidRPr="0069463E">
        <w:rPr>
          <w:b/>
          <w:i/>
          <w:sz w:val="20"/>
        </w:rPr>
        <w:t>/</w:t>
      </w:r>
      <w:proofErr w:type="spellStart"/>
      <w:r w:rsidRPr="0069463E">
        <w:rPr>
          <w:b/>
          <w:i/>
          <w:sz w:val="20"/>
        </w:rPr>
        <w:t>yy</w:t>
      </w:r>
      <w:proofErr w:type="spellEnd"/>
      <w:r w:rsidRPr="0069463E">
        <w:rPr>
          <w:i/>
          <w:sz w:val="20"/>
        </w:rPr>
        <w:t xml:space="preserve">: </w:t>
      </w:r>
      <w:r w:rsidRPr="0069463E">
        <w:rPr>
          <w:sz w:val="20"/>
        </w:rPr>
        <w:t xml:space="preserve">Este formato es el valor por omisión de numerosas librerías </w:t>
      </w:r>
      <w:proofErr w:type="spellStart"/>
      <w:r w:rsidRPr="0069463E">
        <w:rPr>
          <w:i/>
          <w:sz w:val="20"/>
        </w:rPr>
        <w:t>Javascript</w:t>
      </w:r>
      <w:proofErr w:type="spellEnd"/>
      <w:r w:rsidRPr="0069463E">
        <w:rPr>
          <w:sz w:val="20"/>
        </w:rPr>
        <w:t>. Por ejemplo, 06/08/2015</w:t>
      </w:r>
    </w:p>
    <w:p w:rsidR="00AA3984" w:rsidRPr="0069463E" w:rsidRDefault="002F5952">
      <w:pPr>
        <w:spacing w:after="0" w:line="240" w:lineRule="auto"/>
        <w:jc w:val="both"/>
        <w:rPr>
          <w:sz w:val="20"/>
        </w:rPr>
      </w:pPr>
      <w:r w:rsidRPr="0069463E">
        <w:rPr>
          <w:sz w:val="20"/>
        </w:rPr>
        <w:t xml:space="preserve"> </w:t>
      </w:r>
      <w:r w:rsidR="003F3E5F" w:rsidRPr="0069463E">
        <w:rPr>
          <w:sz w:val="20"/>
        </w:rPr>
        <w:t xml:space="preserve">* </w:t>
      </w:r>
      <w:r w:rsidR="003F3E5F" w:rsidRPr="0069463E">
        <w:rPr>
          <w:b/>
          <w:i/>
          <w:sz w:val="20"/>
        </w:rPr>
        <w:t xml:space="preserve">ISO 8601 - </w:t>
      </w:r>
      <w:proofErr w:type="spellStart"/>
      <w:r w:rsidR="003F3E5F" w:rsidRPr="0069463E">
        <w:rPr>
          <w:b/>
          <w:i/>
          <w:sz w:val="20"/>
        </w:rPr>
        <w:t>yy</w:t>
      </w:r>
      <w:proofErr w:type="spellEnd"/>
      <w:r w:rsidR="003F3E5F" w:rsidRPr="0069463E">
        <w:rPr>
          <w:b/>
          <w:i/>
          <w:sz w:val="20"/>
        </w:rPr>
        <w:t>-mm-</w:t>
      </w:r>
      <w:proofErr w:type="spellStart"/>
      <w:r w:rsidR="003F3E5F" w:rsidRPr="0069463E">
        <w:rPr>
          <w:b/>
          <w:i/>
          <w:sz w:val="20"/>
        </w:rPr>
        <w:t>dd</w:t>
      </w:r>
      <w:proofErr w:type="spellEnd"/>
      <w:r w:rsidR="003F3E5F" w:rsidRPr="0069463E">
        <w:rPr>
          <w:i/>
          <w:sz w:val="20"/>
        </w:rPr>
        <w:t xml:space="preserve">: </w:t>
      </w:r>
      <w:r w:rsidR="003F3E5F" w:rsidRPr="0069463E">
        <w:rPr>
          <w:sz w:val="20"/>
        </w:rPr>
        <w:t>Este formato es el ISO 8601 para el establecimiento de fechas. Por ejemplo,  2015-06-08</w:t>
      </w:r>
    </w:p>
    <w:p w:rsidR="00AA3984" w:rsidRPr="0069463E" w:rsidRDefault="002F5952">
      <w:pPr>
        <w:spacing w:after="0" w:line="240" w:lineRule="auto"/>
        <w:jc w:val="both"/>
        <w:rPr>
          <w:sz w:val="20"/>
        </w:rPr>
      </w:pPr>
      <w:r w:rsidRPr="0069463E">
        <w:rPr>
          <w:sz w:val="20"/>
        </w:rPr>
        <w:t xml:space="preserve"> </w:t>
      </w:r>
      <w:r w:rsidR="003F3E5F" w:rsidRPr="0069463E">
        <w:rPr>
          <w:sz w:val="20"/>
        </w:rPr>
        <w:t xml:space="preserve">* </w:t>
      </w:r>
      <w:r w:rsidR="003F3E5F" w:rsidRPr="0069463E">
        <w:rPr>
          <w:b/>
          <w:i/>
          <w:sz w:val="20"/>
        </w:rPr>
        <w:t>Short - d M, y</w:t>
      </w:r>
      <w:r w:rsidR="003F3E5F" w:rsidRPr="0069463E">
        <w:rPr>
          <w:i/>
          <w:sz w:val="20"/>
        </w:rPr>
        <w:t>:</w:t>
      </w:r>
      <w:r w:rsidR="003F3E5F" w:rsidRPr="0069463E">
        <w:rPr>
          <w:sz w:val="20"/>
        </w:rPr>
        <w:t xml:space="preserve"> Este es un formato de fecha corta. Por ejemplo,  8 </w:t>
      </w:r>
      <w:proofErr w:type="spellStart"/>
      <w:r w:rsidR="003F3E5F" w:rsidRPr="0069463E">
        <w:rPr>
          <w:sz w:val="20"/>
        </w:rPr>
        <w:t>Jun</w:t>
      </w:r>
      <w:proofErr w:type="spellEnd"/>
      <w:r w:rsidR="003F3E5F" w:rsidRPr="0069463E">
        <w:rPr>
          <w:sz w:val="20"/>
        </w:rPr>
        <w:t>, 15</w:t>
      </w:r>
    </w:p>
    <w:p w:rsidR="00AA3984" w:rsidRPr="0069463E" w:rsidRDefault="003F3E5F">
      <w:pPr>
        <w:spacing w:after="0" w:line="240" w:lineRule="auto"/>
        <w:jc w:val="both"/>
        <w:rPr>
          <w:sz w:val="20"/>
        </w:rPr>
      </w:pPr>
      <w:r w:rsidRPr="0069463E">
        <w:rPr>
          <w:sz w:val="20"/>
        </w:rPr>
        <w:t xml:space="preserve">* </w:t>
      </w:r>
      <w:proofErr w:type="spellStart"/>
      <w:r w:rsidRPr="0069463E">
        <w:rPr>
          <w:b/>
          <w:i/>
          <w:sz w:val="20"/>
        </w:rPr>
        <w:t>Medium</w:t>
      </w:r>
      <w:proofErr w:type="spellEnd"/>
      <w:r w:rsidRPr="0069463E">
        <w:rPr>
          <w:b/>
          <w:i/>
          <w:sz w:val="20"/>
        </w:rPr>
        <w:t xml:space="preserve"> - d MM</w:t>
      </w:r>
      <w:r w:rsidRPr="0069463E">
        <w:rPr>
          <w:i/>
          <w:sz w:val="20"/>
        </w:rPr>
        <w:t xml:space="preserve">: </w:t>
      </w:r>
      <w:r w:rsidRPr="0069463E">
        <w:rPr>
          <w:sz w:val="20"/>
        </w:rPr>
        <w:t>Este es un formato de fecha mediana.</w:t>
      </w:r>
      <w:r w:rsidRPr="0069463E">
        <w:rPr>
          <w:i/>
          <w:sz w:val="20"/>
        </w:rPr>
        <w:t xml:space="preserve"> </w:t>
      </w:r>
      <w:r w:rsidRPr="0069463E">
        <w:rPr>
          <w:sz w:val="20"/>
        </w:rPr>
        <w:t>Por ejemplo, 8 June, 15</w:t>
      </w:r>
    </w:p>
    <w:p w:rsidR="00AA3984" w:rsidRPr="0069463E" w:rsidRDefault="003F3E5F">
      <w:pPr>
        <w:spacing w:after="0" w:line="240" w:lineRule="auto"/>
        <w:jc w:val="both"/>
        <w:rPr>
          <w:sz w:val="20"/>
        </w:rPr>
      </w:pPr>
      <w:r w:rsidRPr="0069463E">
        <w:rPr>
          <w:sz w:val="20"/>
        </w:rPr>
        <w:t xml:space="preserve">* </w:t>
      </w:r>
      <w:r w:rsidRPr="0069463E">
        <w:rPr>
          <w:b/>
          <w:i/>
          <w:sz w:val="20"/>
        </w:rPr>
        <w:t xml:space="preserve">Full - DD, d MM, </w:t>
      </w:r>
      <w:proofErr w:type="spellStart"/>
      <w:r w:rsidRPr="0069463E">
        <w:rPr>
          <w:b/>
          <w:i/>
          <w:sz w:val="20"/>
        </w:rPr>
        <w:t>yy</w:t>
      </w:r>
      <w:proofErr w:type="spellEnd"/>
      <w:r w:rsidRPr="0069463E">
        <w:rPr>
          <w:i/>
          <w:sz w:val="20"/>
        </w:rPr>
        <w:t xml:space="preserve">: </w:t>
      </w:r>
      <w:r w:rsidRPr="0069463E">
        <w:rPr>
          <w:sz w:val="20"/>
        </w:rPr>
        <w:t>Este es un formato de definición de fecha completa.</w:t>
      </w:r>
      <w:r w:rsidRPr="0069463E">
        <w:rPr>
          <w:i/>
          <w:sz w:val="20"/>
        </w:rPr>
        <w:t xml:space="preserve"> </w:t>
      </w:r>
      <w:r w:rsidRPr="0069463E">
        <w:rPr>
          <w:sz w:val="20"/>
        </w:rPr>
        <w:t xml:space="preserve">Por ejemplo, </w:t>
      </w:r>
      <w:proofErr w:type="spellStart"/>
      <w:r w:rsidRPr="0069463E">
        <w:rPr>
          <w:sz w:val="20"/>
        </w:rPr>
        <w:t>Monday</w:t>
      </w:r>
      <w:proofErr w:type="spellEnd"/>
      <w:r w:rsidRPr="0069463E">
        <w:rPr>
          <w:sz w:val="20"/>
        </w:rPr>
        <w:t xml:space="preserve">, 8 June, 2015 </w:t>
      </w:r>
    </w:p>
    <w:p w:rsidR="00AA3984" w:rsidRPr="0069463E" w:rsidRDefault="00AA3984">
      <w:pPr>
        <w:spacing w:after="0" w:line="240" w:lineRule="auto"/>
        <w:jc w:val="both"/>
        <w:rPr>
          <w:sz w:val="20"/>
        </w:rPr>
      </w:pPr>
    </w:p>
    <w:p w:rsidR="00A47557" w:rsidRPr="0069463E" w:rsidRDefault="003F3E5F" w:rsidP="00A47557">
      <w:pPr>
        <w:spacing w:after="0"/>
        <w:jc w:val="both"/>
        <w:rPr>
          <w:sz w:val="20"/>
        </w:rPr>
      </w:pPr>
      <w:r w:rsidRPr="0069463E">
        <w:rPr>
          <w:sz w:val="20"/>
        </w:rPr>
        <w:t xml:space="preserve">El atributo </w:t>
      </w:r>
      <w:proofErr w:type="spellStart"/>
      <w:r w:rsidRPr="0069463E">
        <w:rPr>
          <w:i/>
          <w:sz w:val="20"/>
        </w:rPr>
        <w:t>changeYear</w:t>
      </w:r>
      <w:proofErr w:type="spellEnd"/>
      <w:r w:rsidRPr="0069463E">
        <w:rPr>
          <w:i/>
          <w:sz w:val="20"/>
        </w:rPr>
        <w:t>,</w:t>
      </w:r>
      <w:r w:rsidRPr="0069463E">
        <w:rPr>
          <w:sz w:val="20"/>
        </w:rPr>
        <w:t xml:space="preserve"> es un valor booleano que indica la ausencia o presencia de un rango de años desplegable en una lista que formará parte del </w:t>
      </w:r>
      <w:proofErr w:type="spellStart"/>
      <w:r w:rsidRPr="0069463E">
        <w:rPr>
          <w:i/>
          <w:sz w:val="20"/>
        </w:rPr>
        <w:t>richDatePicker</w:t>
      </w:r>
      <w:proofErr w:type="spellEnd"/>
      <w:r w:rsidRPr="0069463E">
        <w:rPr>
          <w:i/>
          <w:sz w:val="20"/>
        </w:rPr>
        <w:t>.</w:t>
      </w:r>
      <w:r w:rsidRPr="0069463E">
        <w:rPr>
          <w:sz w:val="20"/>
        </w:rPr>
        <w:t xml:space="preserve"> Por omisión, si </w:t>
      </w:r>
      <w:proofErr w:type="spellStart"/>
      <w:r w:rsidRPr="0069463E">
        <w:rPr>
          <w:i/>
          <w:sz w:val="20"/>
        </w:rPr>
        <w:t>changeYear</w:t>
      </w:r>
      <w:proofErr w:type="spellEnd"/>
      <w:r w:rsidRPr="0069463E">
        <w:rPr>
          <w:sz w:val="20"/>
        </w:rPr>
        <w:t xml:space="preserve"> está configurado en verdadero, se mostrará en el </w:t>
      </w:r>
      <w:proofErr w:type="spellStart"/>
      <w:r w:rsidRPr="0069463E">
        <w:rPr>
          <w:i/>
          <w:sz w:val="20"/>
        </w:rPr>
        <w:t>datePicker</w:t>
      </w:r>
      <w:proofErr w:type="spellEnd"/>
      <w:r w:rsidRPr="0069463E">
        <w:rPr>
          <w:sz w:val="20"/>
        </w:rPr>
        <w:t xml:space="preserve"> una lista desplegable presentando los diez años anteriores a partir de la fecha actual. También es posible asignar al valor etiquetado </w:t>
      </w:r>
      <w:proofErr w:type="spellStart"/>
      <w:r w:rsidRPr="0069463E">
        <w:rPr>
          <w:i/>
          <w:sz w:val="20"/>
        </w:rPr>
        <w:t>yearRange</w:t>
      </w:r>
      <w:proofErr w:type="spellEnd"/>
      <w:r w:rsidRPr="0069463E">
        <w:rPr>
          <w:sz w:val="20"/>
        </w:rPr>
        <w:t xml:space="preserve"> un rango de años para el </w:t>
      </w:r>
      <w:proofErr w:type="spellStart"/>
      <w:r w:rsidRPr="0069463E">
        <w:rPr>
          <w:i/>
          <w:sz w:val="20"/>
        </w:rPr>
        <w:t>richDatePicker</w:t>
      </w:r>
      <w:proofErr w:type="spellEnd"/>
      <w:r w:rsidRPr="0069463E">
        <w:rPr>
          <w:sz w:val="20"/>
        </w:rPr>
        <w:t xml:space="preserve"> que se define en el formato </w:t>
      </w:r>
      <w:proofErr w:type="spellStart"/>
      <w:r w:rsidRPr="0069463E">
        <w:rPr>
          <w:sz w:val="20"/>
        </w:rPr>
        <w:t>yyyy</w:t>
      </w:r>
      <w:proofErr w:type="gramStart"/>
      <w:r w:rsidRPr="0069463E">
        <w:rPr>
          <w:sz w:val="20"/>
        </w:rPr>
        <w:t>:yyyy</w:t>
      </w:r>
      <w:proofErr w:type="spellEnd"/>
      <w:proofErr w:type="gramEnd"/>
      <w:r w:rsidRPr="0069463E">
        <w:rPr>
          <w:sz w:val="20"/>
        </w:rPr>
        <w:t xml:space="preserve">; por ejemplo 1970:2015. Definir </w:t>
      </w:r>
      <w:proofErr w:type="spellStart"/>
      <w:r w:rsidRPr="0069463E">
        <w:rPr>
          <w:i/>
          <w:sz w:val="20"/>
        </w:rPr>
        <w:t>yearRange</w:t>
      </w:r>
      <w:proofErr w:type="spellEnd"/>
      <w:r w:rsidRPr="0069463E">
        <w:rPr>
          <w:sz w:val="20"/>
        </w:rPr>
        <w:t xml:space="preserve"> resulta ideal para la selección de fechas pasadas, como el año de nacimiento o fechas históricas.</w:t>
      </w:r>
      <w:r w:rsidR="00A47557" w:rsidRPr="0069463E">
        <w:rPr>
          <w:i/>
          <w:sz w:val="20"/>
        </w:rPr>
        <w:t xml:space="preserve"> </w:t>
      </w:r>
      <w:r w:rsidRPr="0069463E">
        <w:rPr>
          <w:sz w:val="20"/>
        </w:rPr>
        <w:t xml:space="preserve">Por último, el valor etiquetado  booleano </w:t>
      </w:r>
      <w:proofErr w:type="spellStart"/>
      <w:r w:rsidRPr="0069463E">
        <w:rPr>
          <w:i/>
          <w:sz w:val="20"/>
        </w:rPr>
        <w:t>changeMonth</w:t>
      </w:r>
      <w:proofErr w:type="spellEnd"/>
      <w:r w:rsidRPr="0069463E">
        <w:rPr>
          <w:i/>
          <w:sz w:val="20"/>
        </w:rPr>
        <w:t xml:space="preserve"> </w:t>
      </w:r>
      <w:r w:rsidRPr="0069463E">
        <w:rPr>
          <w:sz w:val="20"/>
        </w:rPr>
        <w:t xml:space="preserve"> permite desplegar una lista con todos los meses del año pa</w:t>
      </w:r>
      <w:r w:rsidR="00B742BB" w:rsidRPr="0069463E">
        <w:rPr>
          <w:sz w:val="20"/>
        </w:rPr>
        <w:t xml:space="preserve">ra una rápida selección. En la </w:t>
      </w:r>
      <w:fldSimple w:instr=" REF _Ref431479393 \h  \* MERGEFORMAT ">
        <w:r w:rsidR="00421960" w:rsidRPr="0069463E">
          <w:rPr>
            <w:color w:val="000000" w:themeColor="text1"/>
            <w:sz w:val="20"/>
          </w:rPr>
          <w:t xml:space="preserve">Figura </w:t>
        </w:r>
        <w:r w:rsidR="00421960" w:rsidRPr="0069463E">
          <w:rPr>
            <w:noProof/>
            <w:color w:val="000000" w:themeColor="text1"/>
            <w:sz w:val="20"/>
          </w:rPr>
          <w:t>6</w:t>
        </w:r>
      </w:fldSimple>
      <w:r w:rsidR="00421960" w:rsidRPr="0069463E">
        <w:rPr>
          <w:sz w:val="20"/>
        </w:rPr>
        <w:t xml:space="preserve"> letra c)</w:t>
      </w:r>
      <w:r w:rsidRPr="0069463E">
        <w:rPr>
          <w:sz w:val="20"/>
        </w:rPr>
        <w:t xml:space="preserve"> se presenta el </w:t>
      </w:r>
      <w:proofErr w:type="spellStart"/>
      <w:r w:rsidRPr="0069463E">
        <w:rPr>
          <w:i/>
          <w:sz w:val="20"/>
        </w:rPr>
        <w:t>widget</w:t>
      </w:r>
      <w:proofErr w:type="spellEnd"/>
      <w:r w:rsidRPr="0069463E">
        <w:rPr>
          <w:sz w:val="20"/>
        </w:rPr>
        <w:t xml:space="preserve"> </w:t>
      </w:r>
      <w:proofErr w:type="spellStart"/>
      <w:r w:rsidRPr="0069463E">
        <w:rPr>
          <w:i/>
          <w:sz w:val="20"/>
        </w:rPr>
        <w:t>RichDatePicker</w:t>
      </w:r>
      <w:proofErr w:type="spellEnd"/>
      <w:r w:rsidRPr="0069463E">
        <w:rPr>
          <w:sz w:val="20"/>
        </w:rPr>
        <w:t xml:space="preserve"> </w:t>
      </w:r>
    </w:p>
    <w:p w:rsidR="00A47557" w:rsidRPr="0069463E" w:rsidRDefault="00A47557" w:rsidP="00A47557">
      <w:pPr>
        <w:spacing w:after="0"/>
        <w:jc w:val="both"/>
        <w:rPr>
          <w:sz w:val="20"/>
        </w:rPr>
      </w:pPr>
    </w:p>
    <w:p w:rsidR="003F3E5F" w:rsidRPr="0069463E" w:rsidRDefault="00403DDC" w:rsidP="00A47557">
      <w:pPr>
        <w:spacing w:after="0"/>
        <w:jc w:val="both"/>
        <w:rPr>
          <w:sz w:val="18"/>
        </w:rPr>
      </w:pPr>
      <w:r w:rsidRPr="0069463E">
        <w:rPr>
          <w:b/>
          <w:sz w:val="18"/>
        </w:rPr>
        <w:t>2</w:t>
      </w:r>
      <w:r w:rsidR="00B9136B" w:rsidRPr="0069463E">
        <w:rPr>
          <w:b/>
          <w:sz w:val="18"/>
        </w:rPr>
        <w:t>.</w:t>
      </w:r>
      <w:r w:rsidR="003F3E5F" w:rsidRPr="0069463E">
        <w:rPr>
          <w:b/>
          <w:sz w:val="18"/>
        </w:rPr>
        <w:t xml:space="preserve">1.3 </w:t>
      </w:r>
      <w:proofErr w:type="spellStart"/>
      <w:r w:rsidR="003F3E5F" w:rsidRPr="0069463E">
        <w:rPr>
          <w:b/>
          <w:sz w:val="18"/>
        </w:rPr>
        <w:t>RichToolTip</w:t>
      </w:r>
      <w:proofErr w:type="spellEnd"/>
      <w:r w:rsidR="003F3E5F" w:rsidRPr="0069463E">
        <w:rPr>
          <w:sz w:val="18"/>
        </w:rPr>
        <w:t xml:space="preserve"> </w:t>
      </w:r>
    </w:p>
    <w:p w:rsidR="003F3E5F" w:rsidRPr="0069463E" w:rsidRDefault="003F3E5F" w:rsidP="003F3E5F">
      <w:pPr>
        <w:spacing w:after="0"/>
        <w:rPr>
          <w:sz w:val="18"/>
        </w:rPr>
      </w:pPr>
    </w:p>
    <w:p w:rsidR="003F3E5F" w:rsidRPr="0069463E" w:rsidRDefault="003F3E5F" w:rsidP="003F3E5F">
      <w:pPr>
        <w:spacing w:after="0"/>
        <w:jc w:val="both"/>
        <w:rPr>
          <w:sz w:val="20"/>
        </w:rPr>
      </w:pPr>
      <w:r w:rsidRPr="0069463E">
        <w:rPr>
          <w:sz w:val="20"/>
        </w:rPr>
        <w:t xml:space="preserve">Este elemento de salida, tiene como objetivo enriquecer con mensajes personalizados a cualquiera de los elementos que forman parte de la clasificación de elementos de entrada, salida y control. </w:t>
      </w:r>
    </w:p>
    <w:p w:rsidR="003F3E5F" w:rsidRPr="0069463E" w:rsidRDefault="003F3E5F" w:rsidP="003F3E5F">
      <w:pPr>
        <w:spacing w:after="0"/>
        <w:jc w:val="both"/>
        <w:rPr>
          <w:sz w:val="20"/>
        </w:rPr>
      </w:pPr>
      <w:r w:rsidRPr="0069463E">
        <w:rPr>
          <w:sz w:val="20"/>
        </w:rPr>
        <w:t xml:space="preserve"> Al definirse este elemento en conjunción con algunos de los elementos simples de entrada, salida o de control, implica que un mensaje emergente será desplegado cuando el puntero del mouse se posicione </w:t>
      </w:r>
      <w:r w:rsidRPr="0069463E">
        <w:rPr>
          <w:sz w:val="20"/>
        </w:rPr>
        <w:lastRenderedPageBreak/>
        <w:t xml:space="preserve">sobre el elemento. Cada uno de los elementos de entrada, salida y control posee el valor etiquetado </w:t>
      </w:r>
      <w:proofErr w:type="spellStart"/>
      <w:r w:rsidRPr="0069463E">
        <w:rPr>
          <w:i/>
          <w:sz w:val="20"/>
        </w:rPr>
        <w:t>title</w:t>
      </w:r>
      <w:proofErr w:type="spellEnd"/>
      <w:r w:rsidRPr="0069463E">
        <w:rPr>
          <w:sz w:val="20"/>
        </w:rPr>
        <w:t>, que corresponde al mensaje que será desplegado. En la</w:t>
      </w:r>
      <w:r w:rsidR="0065318D" w:rsidRPr="0069463E">
        <w:rPr>
          <w:sz w:val="20"/>
        </w:rPr>
        <w:t xml:space="preserve"> </w:t>
      </w:r>
      <w:fldSimple w:instr=" REF _Ref431479393 \h  \* MERGEFORMAT ">
        <w:r w:rsidR="0065318D" w:rsidRPr="0069463E">
          <w:rPr>
            <w:color w:val="000000" w:themeColor="text1"/>
            <w:sz w:val="20"/>
          </w:rPr>
          <w:t xml:space="preserve">Figura </w:t>
        </w:r>
        <w:r w:rsidR="0065318D" w:rsidRPr="0069463E">
          <w:rPr>
            <w:noProof/>
            <w:color w:val="000000" w:themeColor="text1"/>
            <w:sz w:val="20"/>
          </w:rPr>
          <w:t>6</w:t>
        </w:r>
      </w:fldSimple>
      <w:r w:rsidR="0065318D" w:rsidRPr="0069463E">
        <w:rPr>
          <w:sz w:val="20"/>
        </w:rPr>
        <w:t xml:space="preserve"> letras b) y h)</w:t>
      </w:r>
      <w:r w:rsidRPr="0069463E">
        <w:rPr>
          <w:sz w:val="20"/>
        </w:rPr>
        <w:t xml:space="preserve">  se presenta el </w:t>
      </w:r>
      <w:proofErr w:type="spellStart"/>
      <w:r w:rsidRPr="0069463E">
        <w:rPr>
          <w:sz w:val="20"/>
        </w:rPr>
        <w:t>widget</w:t>
      </w:r>
      <w:proofErr w:type="spellEnd"/>
      <w:r w:rsidRPr="0069463E">
        <w:rPr>
          <w:sz w:val="20"/>
        </w:rPr>
        <w:t xml:space="preserve"> </w:t>
      </w:r>
      <w:proofErr w:type="spellStart"/>
      <w:r w:rsidRPr="0069463E">
        <w:rPr>
          <w:i/>
          <w:sz w:val="20"/>
        </w:rPr>
        <w:t>RichToolTip</w:t>
      </w:r>
      <w:proofErr w:type="spellEnd"/>
      <w:r w:rsidRPr="0069463E">
        <w:rPr>
          <w:sz w:val="20"/>
        </w:rPr>
        <w:t>.</w:t>
      </w:r>
    </w:p>
    <w:p w:rsidR="003F3E5F" w:rsidRPr="0069463E" w:rsidRDefault="003F3E5F" w:rsidP="003F3E5F">
      <w:pPr>
        <w:spacing w:after="0"/>
        <w:rPr>
          <w:sz w:val="20"/>
        </w:rPr>
      </w:pPr>
    </w:p>
    <w:p w:rsidR="003F3E5F" w:rsidRPr="0069463E" w:rsidRDefault="00403DDC" w:rsidP="003F3E5F">
      <w:pPr>
        <w:spacing w:after="0"/>
        <w:rPr>
          <w:b/>
          <w:sz w:val="20"/>
        </w:rPr>
      </w:pPr>
      <w:r w:rsidRPr="0069463E">
        <w:rPr>
          <w:b/>
          <w:sz w:val="20"/>
        </w:rPr>
        <w:t>2</w:t>
      </w:r>
      <w:r w:rsidR="00B9136B" w:rsidRPr="0069463E">
        <w:rPr>
          <w:b/>
          <w:sz w:val="20"/>
        </w:rPr>
        <w:t>.</w:t>
      </w:r>
      <w:r w:rsidR="003F3E5F" w:rsidRPr="0069463E">
        <w:rPr>
          <w:b/>
          <w:sz w:val="20"/>
        </w:rPr>
        <w:t xml:space="preserve">1.4 Live </w:t>
      </w:r>
      <w:proofErr w:type="spellStart"/>
      <w:r w:rsidR="003F3E5F" w:rsidRPr="0069463E">
        <w:rPr>
          <w:b/>
          <w:sz w:val="20"/>
        </w:rPr>
        <w:t>Validation</w:t>
      </w:r>
      <w:proofErr w:type="spellEnd"/>
    </w:p>
    <w:p w:rsidR="003F3E5F" w:rsidRPr="0069463E" w:rsidRDefault="003F3E5F" w:rsidP="003F3E5F">
      <w:pPr>
        <w:spacing w:after="0"/>
        <w:rPr>
          <w:b/>
          <w:sz w:val="20"/>
        </w:rPr>
      </w:pPr>
    </w:p>
    <w:p w:rsidR="003F3E5F" w:rsidRPr="0069463E" w:rsidRDefault="003F3E5F" w:rsidP="003F3E5F">
      <w:pPr>
        <w:spacing w:after="0"/>
        <w:jc w:val="both"/>
        <w:rPr>
          <w:sz w:val="20"/>
        </w:rPr>
      </w:pPr>
      <w:r w:rsidRPr="0069463E">
        <w:rPr>
          <w:sz w:val="20"/>
        </w:rPr>
        <w:t xml:space="preserve">El </w:t>
      </w:r>
      <w:r w:rsidRPr="0069463E">
        <w:rPr>
          <w:i/>
          <w:sz w:val="20"/>
        </w:rPr>
        <w:t xml:space="preserve">Live </w:t>
      </w:r>
      <w:proofErr w:type="spellStart"/>
      <w:r w:rsidRPr="0069463E">
        <w:rPr>
          <w:i/>
          <w:sz w:val="20"/>
        </w:rPr>
        <w:t>Validation</w:t>
      </w:r>
      <w:proofErr w:type="spellEnd"/>
      <w:r w:rsidRPr="0069463E">
        <w:rPr>
          <w:i/>
          <w:sz w:val="20"/>
        </w:rPr>
        <w:t xml:space="preserve"> </w:t>
      </w:r>
      <w:r w:rsidRPr="0069463E">
        <w:rPr>
          <w:sz w:val="20"/>
        </w:rPr>
        <w:t xml:space="preserve">es un conjunto de extensiones que permite llevar a cabo validaciones locales a diversos elementos pertenecientes a un formulario. Estas validaciones pueden llevarse a cabo a diversos elementos de entrada, como a los del tipo </w:t>
      </w:r>
      <w:proofErr w:type="spellStart"/>
      <w:r w:rsidRPr="0069463E">
        <w:rPr>
          <w:i/>
          <w:sz w:val="20"/>
        </w:rPr>
        <w:t>TextInput</w:t>
      </w:r>
      <w:proofErr w:type="spellEnd"/>
      <w:r w:rsidRPr="0069463E">
        <w:rPr>
          <w:i/>
          <w:sz w:val="20"/>
        </w:rPr>
        <w:t>,</w:t>
      </w:r>
      <w:r w:rsidRPr="0069463E">
        <w:rPr>
          <w:sz w:val="20"/>
        </w:rPr>
        <w:t xml:space="preserve"> </w:t>
      </w:r>
      <w:proofErr w:type="spellStart"/>
      <w:r w:rsidRPr="0069463E">
        <w:rPr>
          <w:sz w:val="20"/>
        </w:rPr>
        <w:t>Rich</w:t>
      </w:r>
      <w:r w:rsidRPr="0069463E">
        <w:rPr>
          <w:i/>
          <w:sz w:val="20"/>
        </w:rPr>
        <w:t>Email</w:t>
      </w:r>
      <w:proofErr w:type="spellEnd"/>
      <w:r w:rsidRPr="0069463E">
        <w:rPr>
          <w:sz w:val="20"/>
        </w:rPr>
        <w:t xml:space="preserve">, </w:t>
      </w:r>
      <w:proofErr w:type="spellStart"/>
      <w:r w:rsidRPr="0069463E">
        <w:rPr>
          <w:i/>
          <w:sz w:val="20"/>
        </w:rPr>
        <w:t>Password</w:t>
      </w:r>
      <w:proofErr w:type="spellEnd"/>
      <w:r w:rsidRPr="0069463E">
        <w:rPr>
          <w:sz w:val="20"/>
        </w:rPr>
        <w:t xml:space="preserve"> y a los elementos del tipo </w:t>
      </w:r>
      <w:proofErr w:type="spellStart"/>
      <w:r w:rsidRPr="0069463E">
        <w:rPr>
          <w:i/>
          <w:sz w:val="20"/>
        </w:rPr>
        <w:t>List</w:t>
      </w:r>
      <w:proofErr w:type="spellEnd"/>
      <w:r w:rsidRPr="0069463E">
        <w:rPr>
          <w:sz w:val="20"/>
        </w:rPr>
        <w:t xml:space="preserve">, </w:t>
      </w:r>
      <w:proofErr w:type="spellStart"/>
      <w:r w:rsidRPr="0069463E">
        <w:rPr>
          <w:i/>
          <w:sz w:val="20"/>
        </w:rPr>
        <w:t>choice</w:t>
      </w:r>
      <w:proofErr w:type="spellEnd"/>
      <w:r w:rsidRPr="0069463E">
        <w:rPr>
          <w:sz w:val="20"/>
        </w:rPr>
        <w:t xml:space="preserve"> y </w:t>
      </w:r>
      <w:proofErr w:type="spellStart"/>
      <w:r w:rsidRPr="0069463E">
        <w:rPr>
          <w:i/>
          <w:sz w:val="20"/>
        </w:rPr>
        <w:t>check</w:t>
      </w:r>
      <w:proofErr w:type="spellEnd"/>
      <w:r w:rsidRPr="0069463E">
        <w:rPr>
          <w:sz w:val="20"/>
        </w:rPr>
        <w:t xml:space="preserve">. Para los campos del tipo </w:t>
      </w:r>
      <w:proofErr w:type="spellStart"/>
      <w:r w:rsidRPr="0069463E">
        <w:rPr>
          <w:i/>
          <w:sz w:val="20"/>
        </w:rPr>
        <w:t>TextInput</w:t>
      </w:r>
      <w:proofErr w:type="spellEnd"/>
      <w:r w:rsidRPr="0069463E">
        <w:rPr>
          <w:i/>
          <w:sz w:val="20"/>
        </w:rPr>
        <w:t xml:space="preserve">, </w:t>
      </w:r>
      <w:proofErr w:type="spellStart"/>
      <w:r w:rsidRPr="0069463E">
        <w:rPr>
          <w:i/>
          <w:sz w:val="20"/>
        </w:rPr>
        <w:t>Password</w:t>
      </w:r>
      <w:proofErr w:type="spellEnd"/>
      <w:r w:rsidRPr="0069463E">
        <w:rPr>
          <w:i/>
          <w:sz w:val="20"/>
        </w:rPr>
        <w:t xml:space="preserve"> y</w:t>
      </w:r>
      <w:r w:rsidRPr="0069463E">
        <w:rPr>
          <w:sz w:val="20"/>
        </w:rPr>
        <w:t xml:space="preserve"> </w:t>
      </w:r>
      <w:proofErr w:type="spellStart"/>
      <w:r w:rsidRPr="0069463E">
        <w:rPr>
          <w:i/>
          <w:sz w:val="20"/>
        </w:rPr>
        <w:t>RichEmail</w:t>
      </w:r>
      <w:proofErr w:type="spellEnd"/>
      <w:r w:rsidRPr="0069463E">
        <w:rPr>
          <w:sz w:val="20"/>
        </w:rPr>
        <w:t>,</w:t>
      </w:r>
      <w:r w:rsidRPr="0069463E">
        <w:rPr>
          <w:i/>
          <w:sz w:val="20"/>
        </w:rPr>
        <w:t xml:space="preserve"> </w:t>
      </w:r>
      <w:r w:rsidRPr="0069463E">
        <w:rPr>
          <w:sz w:val="20"/>
        </w:rPr>
        <w:t xml:space="preserve">es posible establecer la cantidad  mínima de caracteres que puede ingresarse, por medio del atributo entero </w:t>
      </w:r>
      <w:proofErr w:type="spellStart"/>
      <w:r w:rsidRPr="0069463E">
        <w:rPr>
          <w:i/>
          <w:sz w:val="20"/>
        </w:rPr>
        <w:t>minLength</w:t>
      </w:r>
      <w:proofErr w:type="spellEnd"/>
      <w:r w:rsidRPr="0069463E">
        <w:rPr>
          <w:sz w:val="20"/>
        </w:rPr>
        <w:t xml:space="preserve">.  El atributo </w:t>
      </w:r>
      <w:proofErr w:type="spellStart"/>
      <w:r w:rsidRPr="0069463E">
        <w:rPr>
          <w:i/>
          <w:sz w:val="20"/>
        </w:rPr>
        <w:t>minLength</w:t>
      </w:r>
      <w:proofErr w:type="spellEnd"/>
      <w:r w:rsidRPr="0069463E">
        <w:rPr>
          <w:sz w:val="20"/>
        </w:rPr>
        <w:t xml:space="preserve"> resulta ideal para campos del tipo </w:t>
      </w:r>
      <w:proofErr w:type="spellStart"/>
      <w:r w:rsidRPr="0069463E">
        <w:rPr>
          <w:i/>
          <w:sz w:val="20"/>
        </w:rPr>
        <w:t>Password</w:t>
      </w:r>
      <w:proofErr w:type="spellEnd"/>
      <w:r w:rsidRPr="0069463E">
        <w:rPr>
          <w:sz w:val="20"/>
        </w:rPr>
        <w:t xml:space="preserve"> para el establecimiento de un nivel de seguridad en las contraseñas. De manera similar, el atributo </w:t>
      </w:r>
      <w:proofErr w:type="spellStart"/>
      <w:r w:rsidRPr="0069463E">
        <w:rPr>
          <w:i/>
          <w:sz w:val="20"/>
        </w:rPr>
        <w:t>maxLength</w:t>
      </w:r>
      <w:proofErr w:type="spellEnd"/>
      <w:r w:rsidRPr="0069463E">
        <w:rPr>
          <w:sz w:val="20"/>
        </w:rPr>
        <w:t xml:space="preserve"> permite establecer la cantidad máxima de caracteres que es posible ingresar en estos campos, para evitar desbordamientos. El campo </w:t>
      </w:r>
      <w:proofErr w:type="spellStart"/>
      <w:r w:rsidRPr="0069463E">
        <w:rPr>
          <w:i/>
          <w:sz w:val="20"/>
        </w:rPr>
        <w:t>TextInput</w:t>
      </w:r>
      <w:proofErr w:type="spellEnd"/>
      <w:r w:rsidRPr="0069463E">
        <w:rPr>
          <w:i/>
          <w:sz w:val="20"/>
        </w:rPr>
        <w:t xml:space="preserve">, </w:t>
      </w:r>
      <w:r w:rsidRPr="0069463E">
        <w:rPr>
          <w:sz w:val="20"/>
        </w:rPr>
        <w:t xml:space="preserve">independientemente a </w:t>
      </w:r>
      <w:proofErr w:type="spellStart"/>
      <w:r w:rsidRPr="0069463E">
        <w:rPr>
          <w:i/>
          <w:sz w:val="20"/>
        </w:rPr>
        <w:t>Password</w:t>
      </w:r>
      <w:proofErr w:type="spellEnd"/>
      <w:r w:rsidRPr="0069463E">
        <w:rPr>
          <w:sz w:val="20"/>
        </w:rPr>
        <w:t xml:space="preserve"> y </w:t>
      </w:r>
      <w:proofErr w:type="spellStart"/>
      <w:r w:rsidRPr="0069463E">
        <w:rPr>
          <w:i/>
          <w:sz w:val="20"/>
        </w:rPr>
        <w:t>RichEmail</w:t>
      </w:r>
      <w:proofErr w:type="spellEnd"/>
      <w:r w:rsidRPr="0069463E">
        <w:rPr>
          <w:sz w:val="20"/>
        </w:rPr>
        <w:t xml:space="preserve">, posee el atributo privado </w:t>
      </w:r>
      <w:proofErr w:type="spellStart"/>
      <w:r w:rsidRPr="0069463E">
        <w:rPr>
          <w:i/>
          <w:sz w:val="20"/>
        </w:rPr>
        <w:t>digits</w:t>
      </w:r>
      <w:proofErr w:type="spellEnd"/>
      <w:r w:rsidRPr="0069463E">
        <w:rPr>
          <w:i/>
          <w:sz w:val="20"/>
        </w:rPr>
        <w:t>, que</w:t>
      </w:r>
      <w:r w:rsidRPr="0069463E">
        <w:rPr>
          <w:sz w:val="20"/>
        </w:rPr>
        <w:t xml:space="preserve">  establece que el campo de entrada debe tener estrictamente valores numéricos del cero al nueve. El campo del tipo </w:t>
      </w:r>
      <w:proofErr w:type="spellStart"/>
      <w:r w:rsidRPr="0069463E">
        <w:rPr>
          <w:i/>
          <w:sz w:val="20"/>
        </w:rPr>
        <w:t>Password</w:t>
      </w:r>
      <w:proofErr w:type="spellEnd"/>
      <w:r w:rsidRPr="0069463E">
        <w:rPr>
          <w:i/>
          <w:sz w:val="20"/>
        </w:rPr>
        <w:t xml:space="preserve"> </w:t>
      </w:r>
      <w:r w:rsidRPr="0069463E">
        <w:rPr>
          <w:sz w:val="20"/>
        </w:rPr>
        <w:t xml:space="preserve">posee el atributo booleano </w:t>
      </w:r>
      <w:proofErr w:type="spellStart"/>
      <w:r w:rsidRPr="0069463E">
        <w:rPr>
          <w:i/>
          <w:sz w:val="20"/>
        </w:rPr>
        <w:t>confirmPass</w:t>
      </w:r>
      <w:proofErr w:type="spellEnd"/>
      <w:r w:rsidRPr="0069463E">
        <w:rPr>
          <w:sz w:val="20"/>
        </w:rPr>
        <w:t xml:space="preserve">,  para el caso en el que se necesite crear otro campo de entrada del tipo </w:t>
      </w:r>
      <w:proofErr w:type="spellStart"/>
      <w:r w:rsidRPr="0069463E">
        <w:rPr>
          <w:i/>
          <w:sz w:val="20"/>
        </w:rPr>
        <w:t>Password</w:t>
      </w:r>
      <w:proofErr w:type="spellEnd"/>
      <w:r w:rsidRPr="0069463E">
        <w:rPr>
          <w:sz w:val="20"/>
        </w:rPr>
        <w:t xml:space="preserve"> para la confirmación de contraseña. El atributo booleano </w:t>
      </w:r>
      <w:proofErr w:type="spellStart"/>
      <w:r w:rsidRPr="0069463E">
        <w:rPr>
          <w:i/>
          <w:sz w:val="20"/>
        </w:rPr>
        <w:t>mandatory</w:t>
      </w:r>
      <w:proofErr w:type="spellEnd"/>
      <w:r w:rsidRPr="0069463E">
        <w:rPr>
          <w:sz w:val="20"/>
        </w:rPr>
        <w:t xml:space="preserve"> de la clase abstracta </w:t>
      </w:r>
      <w:proofErr w:type="spellStart"/>
      <w:r w:rsidRPr="0069463E">
        <w:rPr>
          <w:i/>
          <w:sz w:val="20"/>
        </w:rPr>
        <w:t>ImputElement</w:t>
      </w:r>
      <w:proofErr w:type="spellEnd"/>
      <w:r w:rsidRPr="0069463E">
        <w:rPr>
          <w:sz w:val="20"/>
        </w:rPr>
        <w:t xml:space="preserve">, puede activarse para todos los campos que heredan de ella. Para el caso de los campos, </w:t>
      </w:r>
      <w:proofErr w:type="spellStart"/>
      <w:r w:rsidRPr="0069463E">
        <w:rPr>
          <w:i/>
          <w:sz w:val="20"/>
        </w:rPr>
        <w:t>TextInput</w:t>
      </w:r>
      <w:proofErr w:type="spellEnd"/>
      <w:r w:rsidRPr="0069463E">
        <w:rPr>
          <w:i/>
          <w:sz w:val="20"/>
        </w:rPr>
        <w:t xml:space="preserve">, </w:t>
      </w:r>
      <w:proofErr w:type="spellStart"/>
      <w:r w:rsidRPr="0069463E">
        <w:rPr>
          <w:i/>
          <w:sz w:val="20"/>
        </w:rPr>
        <w:t>Password</w:t>
      </w:r>
      <w:proofErr w:type="spellEnd"/>
      <w:r w:rsidRPr="0069463E">
        <w:rPr>
          <w:i/>
          <w:sz w:val="20"/>
        </w:rPr>
        <w:t xml:space="preserve">, </w:t>
      </w:r>
      <w:proofErr w:type="spellStart"/>
      <w:r w:rsidRPr="0069463E">
        <w:rPr>
          <w:i/>
          <w:sz w:val="20"/>
        </w:rPr>
        <w:t>RichEmail</w:t>
      </w:r>
      <w:proofErr w:type="spellEnd"/>
      <w:r w:rsidRPr="0069463E">
        <w:rPr>
          <w:sz w:val="20"/>
        </w:rPr>
        <w:t xml:space="preserve">, </w:t>
      </w:r>
      <w:proofErr w:type="spellStart"/>
      <w:r w:rsidRPr="0069463E">
        <w:rPr>
          <w:i/>
          <w:sz w:val="20"/>
        </w:rPr>
        <w:t>RichDatePicker</w:t>
      </w:r>
      <w:proofErr w:type="spellEnd"/>
      <w:r w:rsidRPr="0069463E">
        <w:rPr>
          <w:sz w:val="20"/>
        </w:rPr>
        <w:t xml:space="preserve"> y</w:t>
      </w:r>
      <w:r w:rsidRPr="0069463E">
        <w:rPr>
          <w:i/>
          <w:sz w:val="20"/>
        </w:rPr>
        <w:t xml:space="preserve"> </w:t>
      </w:r>
      <w:proofErr w:type="spellStart"/>
      <w:r w:rsidRPr="0069463E">
        <w:rPr>
          <w:i/>
          <w:sz w:val="20"/>
        </w:rPr>
        <w:t>RichAutoSuggest</w:t>
      </w:r>
      <w:proofErr w:type="spellEnd"/>
      <w:r w:rsidRPr="0069463E">
        <w:rPr>
          <w:sz w:val="20"/>
        </w:rPr>
        <w:t xml:space="preserve">, el atributo </w:t>
      </w:r>
      <w:proofErr w:type="spellStart"/>
      <w:r w:rsidRPr="0069463E">
        <w:rPr>
          <w:i/>
          <w:sz w:val="20"/>
        </w:rPr>
        <w:t>mandatory</w:t>
      </w:r>
      <w:proofErr w:type="spellEnd"/>
      <w:r w:rsidRPr="0069463E">
        <w:rPr>
          <w:sz w:val="20"/>
        </w:rPr>
        <w:t xml:space="preserve"> indica que estos campos no pueden quedar vacíos. Para el campo del tipo </w:t>
      </w:r>
      <w:proofErr w:type="spellStart"/>
      <w:r w:rsidRPr="0069463E">
        <w:rPr>
          <w:i/>
          <w:sz w:val="20"/>
        </w:rPr>
        <w:t>List</w:t>
      </w:r>
      <w:proofErr w:type="spellEnd"/>
      <w:r w:rsidRPr="0069463E">
        <w:rPr>
          <w:sz w:val="20"/>
        </w:rPr>
        <w:t xml:space="preserve">, que puede ser un </w:t>
      </w:r>
      <w:proofErr w:type="spellStart"/>
      <w:r w:rsidRPr="0069463E">
        <w:rPr>
          <w:i/>
          <w:sz w:val="20"/>
        </w:rPr>
        <w:t>dropBox</w:t>
      </w:r>
      <w:proofErr w:type="spellEnd"/>
      <w:r w:rsidRPr="0069463E">
        <w:rPr>
          <w:sz w:val="20"/>
        </w:rPr>
        <w:t xml:space="preserve">, </w:t>
      </w:r>
      <w:proofErr w:type="spellStart"/>
      <w:r w:rsidRPr="0069463E">
        <w:rPr>
          <w:i/>
          <w:sz w:val="20"/>
        </w:rPr>
        <w:t>choice</w:t>
      </w:r>
      <w:proofErr w:type="spellEnd"/>
      <w:r w:rsidRPr="0069463E">
        <w:rPr>
          <w:sz w:val="20"/>
        </w:rPr>
        <w:t xml:space="preserve"> o </w:t>
      </w:r>
      <w:proofErr w:type="spellStart"/>
      <w:r w:rsidRPr="0069463E">
        <w:rPr>
          <w:i/>
          <w:sz w:val="20"/>
        </w:rPr>
        <w:t>check</w:t>
      </w:r>
      <w:proofErr w:type="spellEnd"/>
      <w:r w:rsidRPr="0069463E">
        <w:rPr>
          <w:sz w:val="20"/>
        </w:rPr>
        <w:t xml:space="preserve">,  al activar el atributo </w:t>
      </w:r>
      <w:proofErr w:type="spellStart"/>
      <w:r w:rsidRPr="0069463E">
        <w:rPr>
          <w:i/>
          <w:sz w:val="20"/>
        </w:rPr>
        <w:t>mandatory</w:t>
      </w:r>
      <w:proofErr w:type="spellEnd"/>
      <w:r w:rsidRPr="0069463E">
        <w:rPr>
          <w:sz w:val="20"/>
        </w:rPr>
        <w:t xml:space="preserve">, implica que al menos una de las opciones de un </w:t>
      </w:r>
      <w:proofErr w:type="spellStart"/>
      <w:r w:rsidRPr="0069463E">
        <w:rPr>
          <w:i/>
          <w:sz w:val="20"/>
        </w:rPr>
        <w:t>dropBox</w:t>
      </w:r>
      <w:proofErr w:type="spellEnd"/>
      <w:r w:rsidRPr="0069463E">
        <w:rPr>
          <w:sz w:val="20"/>
        </w:rPr>
        <w:t xml:space="preserve">, </w:t>
      </w:r>
      <w:proofErr w:type="spellStart"/>
      <w:r w:rsidRPr="0069463E">
        <w:rPr>
          <w:i/>
          <w:sz w:val="20"/>
        </w:rPr>
        <w:t>choice</w:t>
      </w:r>
      <w:proofErr w:type="spellEnd"/>
      <w:r w:rsidRPr="0069463E">
        <w:rPr>
          <w:sz w:val="20"/>
        </w:rPr>
        <w:t xml:space="preserve"> o </w:t>
      </w:r>
      <w:proofErr w:type="spellStart"/>
      <w:r w:rsidRPr="0069463E">
        <w:rPr>
          <w:i/>
          <w:sz w:val="20"/>
        </w:rPr>
        <w:t>check</w:t>
      </w:r>
      <w:proofErr w:type="spellEnd"/>
      <w:r w:rsidRPr="0069463E">
        <w:rPr>
          <w:sz w:val="20"/>
        </w:rPr>
        <w:t xml:space="preserve">, debe ser seleccionada.  En la </w:t>
      </w:r>
      <w:fldSimple w:instr=" REF _Ref431479393 \h  \* MERGEFORMAT ">
        <w:r w:rsidR="00477D13" w:rsidRPr="0069463E">
          <w:rPr>
            <w:color w:val="000000" w:themeColor="text1"/>
            <w:sz w:val="20"/>
          </w:rPr>
          <w:t xml:space="preserve">Figura </w:t>
        </w:r>
        <w:r w:rsidR="00477D13" w:rsidRPr="0069463E">
          <w:rPr>
            <w:noProof/>
            <w:color w:val="000000" w:themeColor="text1"/>
            <w:sz w:val="20"/>
          </w:rPr>
          <w:t>6</w:t>
        </w:r>
      </w:fldSimple>
      <w:r w:rsidR="00477D13" w:rsidRPr="0069463E">
        <w:rPr>
          <w:sz w:val="20"/>
        </w:rPr>
        <w:t xml:space="preserve"> letras b), e), f), g), h) e i)</w:t>
      </w:r>
      <w:r w:rsidRPr="0069463E">
        <w:rPr>
          <w:sz w:val="20"/>
        </w:rPr>
        <w:t xml:space="preserve"> se presentan algunos ejemplos de </w:t>
      </w:r>
      <w:r w:rsidRPr="0069463E">
        <w:rPr>
          <w:i/>
          <w:sz w:val="20"/>
        </w:rPr>
        <w:t xml:space="preserve">Live </w:t>
      </w:r>
      <w:proofErr w:type="spellStart"/>
      <w:r w:rsidRPr="0069463E">
        <w:rPr>
          <w:i/>
          <w:sz w:val="20"/>
        </w:rPr>
        <w:t>Validation</w:t>
      </w:r>
      <w:proofErr w:type="spellEnd"/>
      <w:r w:rsidRPr="0069463E">
        <w:rPr>
          <w:sz w:val="20"/>
        </w:rPr>
        <w:t>.</w:t>
      </w:r>
    </w:p>
    <w:p w:rsidR="003F3E5F" w:rsidRPr="0069463E" w:rsidRDefault="003F3E5F" w:rsidP="003F3E5F">
      <w:pPr>
        <w:spacing w:after="0"/>
        <w:rPr>
          <w:sz w:val="20"/>
        </w:rPr>
      </w:pPr>
    </w:p>
    <w:p w:rsidR="003F3E5F" w:rsidRPr="0069463E" w:rsidRDefault="00403DDC" w:rsidP="003F3E5F">
      <w:pPr>
        <w:spacing w:after="0"/>
        <w:rPr>
          <w:b/>
          <w:sz w:val="20"/>
        </w:rPr>
      </w:pPr>
      <w:r w:rsidRPr="0069463E">
        <w:rPr>
          <w:b/>
          <w:sz w:val="20"/>
        </w:rPr>
        <w:t>2</w:t>
      </w:r>
      <w:r w:rsidR="00B9136B" w:rsidRPr="0069463E">
        <w:rPr>
          <w:b/>
          <w:sz w:val="20"/>
        </w:rPr>
        <w:t>.</w:t>
      </w:r>
      <w:r w:rsidR="003F3E5F" w:rsidRPr="0069463E">
        <w:rPr>
          <w:b/>
          <w:sz w:val="20"/>
        </w:rPr>
        <w:t xml:space="preserve">1.5 </w:t>
      </w:r>
      <w:proofErr w:type="spellStart"/>
      <w:r w:rsidR="003F3E5F" w:rsidRPr="0069463E">
        <w:rPr>
          <w:b/>
          <w:sz w:val="20"/>
        </w:rPr>
        <w:t>RichAccordion</w:t>
      </w:r>
      <w:proofErr w:type="spellEnd"/>
    </w:p>
    <w:p w:rsidR="003F3E5F" w:rsidRPr="0069463E" w:rsidRDefault="003F3E5F" w:rsidP="003F3E5F">
      <w:pPr>
        <w:spacing w:after="0"/>
        <w:rPr>
          <w:b/>
          <w:sz w:val="20"/>
        </w:rPr>
      </w:pPr>
    </w:p>
    <w:p w:rsidR="00FB3FB9" w:rsidRDefault="003F3E5F" w:rsidP="00FB3FB9">
      <w:pPr>
        <w:spacing w:after="0"/>
        <w:jc w:val="both"/>
        <w:rPr>
          <w:i/>
          <w:sz w:val="20"/>
        </w:rPr>
      </w:pPr>
      <w:r w:rsidRPr="0069463E">
        <w:rPr>
          <w:sz w:val="20"/>
        </w:rPr>
        <w:t xml:space="preserve">Este </w:t>
      </w:r>
      <w:proofErr w:type="spellStart"/>
      <w:r w:rsidRPr="0069463E">
        <w:rPr>
          <w:i/>
          <w:sz w:val="20"/>
        </w:rPr>
        <w:t>widget</w:t>
      </w:r>
      <w:proofErr w:type="spellEnd"/>
      <w:r w:rsidRPr="0069463E">
        <w:rPr>
          <w:sz w:val="20"/>
        </w:rPr>
        <w:t xml:space="preserve"> permite encapsular a varios elementos de interfaz de </w:t>
      </w:r>
      <w:proofErr w:type="spellStart"/>
      <w:r w:rsidRPr="0069463E">
        <w:rPr>
          <w:sz w:val="20"/>
        </w:rPr>
        <w:t>MoWebA</w:t>
      </w:r>
      <w:proofErr w:type="spellEnd"/>
      <w:r w:rsidRPr="0069463E">
        <w:rPr>
          <w:sz w:val="20"/>
        </w:rPr>
        <w:t xml:space="preserve"> dentro de paneles </w:t>
      </w:r>
      <w:proofErr w:type="spellStart"/>
      <w:r w:rsidRPr="0069463E">
        <w:rPr>
          <w:sz w:val="20"/>
        </w:rPr>
        <w:t>colapsables</w:t>
      </w:r>
      <w:proofErr w:type="spellEnd"/>
      <w:r w:rsidRPr="0069463E">
        <w:rPr>
          <w:sz w:val="20"/>
        </w:rPr>
        <w:t xml:space="preserve"> para presentar información en una cantidad limitada de espacio. Dentro de los elementos que pueden ser desplegados en los paneles, se encuentran los </w:t>
      </w:r>
      <w:proofErr w:type="spellStart"/>
      <w:r w:rsidRPr="0069463E">
        <w:rPr>
          <w:i/>
          <w:sz w:val="20"/>
        </w:rPr>
        <w:t>UIElement</w:t>
      </w:r>
      <w:proofErr w:type="spellEnd"/>
      <w:r w:rsidRPr="0069463E">
        <w:rPr>
          <w:i/>
          <w:sz w:val="20"/>
        </w:rPr>
        <w:t xml:space="preserve"> </w:t>
      </w:r>
      <w:r w:rsidRPr="0069463E">
        <w:rPr>
          <w:sz w:val="20"/>
        </w:rPr>
        <w:t xml:space="preserve">de cualquiera de sus extensiones </w:t>
      </w:r>
      <w:proofErr w:type="spellStart"/>
      <w:r w:rsidRPr="0069463E">
        <w:rPr>
          <w:i/>
          <w:sz w:val="20"/>
        </w:rPr>
        <w:t>InputElement</w:t>
      </w:r>
      <w:proofErr w:type="spellEnd"/>
      <w:r w:rsidRPr="0069463E">
        <w:rPr>
          <w:sz w:val="20"/>
        </w:rPr>
        <w:t xml:space="preserve">, </w:t>
      </w:r>
      <w:proofErr w:type="spellStart"/>
      <w:r w:rsidRPr="0069463E">
        <w:rPr>
          <w:sz w:val="20"/>
        </w:rPr>
        <w:t>OutputElement</w:t>
      </w:r>
      <w:proofErr w:type="spellEnd"/>
      <w:r w:rsidRPr="0069463E">
        <w:rPr>
          <w:sz w:val="20"/>
        </w:rPr>
        <w:t xml:space="preserve"> o </w:t>
      </w:r>
      <w:proofErr w:type="spellStart"/>
      <w:r w:rsidRPr="0069463E">
        <w:rPr>
          <w:i/>
          <w:sz w:val="20"/>
        </w:rPr>
        <w:t>ControElement</w:t>
      </w:r>
      <w:proofErr w:type="spellEnd"/>
      <w:r w:rsidRPr="0069463E">
        <w:rPr>
          <w:sz w:val="20"/>
        </w:rPr>
        <w:t xml:space="preserve">, como así también los  </w:t>
      </w:r>
      <w:proofErr w:type="spellStart"/>
      <w:r w:rsidRPr="0069463E">
        <w:rPr>
          <w:i/>
          <w:sz w:val="20"/>
        </w:rPr>
        <w:t>CompositeUIElements</w:t>
      </w:r>
      <w:proofErr w:type="spellEnd"/>
      <w:r w:rsidRPr="0069463E">
        <w:rPr>
          <w:sz w:val="20"/>
        </w:rPr>
        <w:t xml:space="preserve">,  </w:t>
      </w:r>
      <w:proofErr w:type="spellStart"/>
      <w:r w:rsidRPr="0069463E">
        <w:rPr>
          <w:i/>
          <w:sz w:val="20"/>
        </w:rPr>
        <w:t>Table</w:t>
      </w:r>
      <w:proofErr w:type="spellEnd"/>
      <w:r w:rsidRPr="0069463E">
        <w:rPr>
          <w:sz w:val="20"/>
        </w:rPr>
        <w:t xml:space="preserve">  y los </w:t>
      </w:r>
      <w:proofErr w:type="spellStart"/>
      <w:r w:rsidRPr="0069463E">
        <w:rPr>
          <w:i/>
          <w:sz w:val="20"/>
        </w:rPr>
        <w:t>Form</w:t>
      </w:r>
      <w:proofErr w:type="spellEnd"/>
      <w:r w:rsidRPr="0069463E">
        <w:rPr>
          <w:sz w:val="20"/>
        </w:rPr>
        <w:t xml:space="preserve">. En la </w:t>
      </w:r>
      <w:fldSimple w:instr=" REF _Ref431479393 \h  \* MERGEFORMAT ">
        <w:r w:rsidR="00FB3FB9" w:rsidRPr="0069463E">
          <w:rPr>
            <w:color w:val="000000" w:themeColor="text1"/>
            <w:sz w:val="20"/>
          </w:rPr>
          <w:t xml:space="preserve">Figura </w:t>
        </w:r>
        <w:r w:rsidR="00FB3FB9" w:rsidRPr="0069463E">
          <w:rPr>
            <w:noProof/>
            <w:color w:val="000000" w:themeColor="text1"/>
            <w:sz w:val="20"/>
          </w:rPr>
          <w:t>6</w:t>
        </w:r>
      </w:fldSimple>
      <w:r w:rsidR="00FB3FB9" w:rsidRPr="0069463E">
        <w:rPr>
          <w:sz w:val="20"/>
        </w:rPr>
        <w:t xml:space="preserve"> letra a)</w:t>
      </w:r>
      <w:r w:rsidRPr="0069463E">
        <w:rPr>
          <w:sz w:val="20"/>
        </w:rPr>
        <w:t xml:space="preserve"> se presenta un ejemplo del </w:t>
      </w:r>
      <w:proofErr w:type="spellStart"/>
      <w:r w:rsidRPr="0069463E">
        <w:rPr>
          <w:i/>
          <w:sz w:val="20"/>
        </w:rPr>
        <w:t>widget</w:t>
      </w:r>
      <w:proofErr w:type="spellEnd"/>
      <w:r w:rsidRPr="0069463E">
        <w:rPr>
          <w:sz w:val="20"/>
        </w:rPr>
        <w:t xml:space="preserve"> </w:t>
      </w:r>
      <w:proofErr w:type="spellStart"/>
      <w:r w:rsidRPr="0069463E">
        <w:rPr>
          <w:i/>
          <w:sz w:val="20"/>
        </w:rPr>
        <w:t>RichAccordion</w:t>
      </w:r>
      <w:proofErr w:type="spellEnd"/>
      <w:r w:rsidR="00FB3FB9" w:rsidRPr="0069463E">
        <w:rPr>
          <w:i/>
          <w:sz w:val="20"/>
        </w:rPr>
        <w:t>.</w:t>
      </w:r>
    </w:p>
    <w:p w:rsidR="00AF6064" w:rsidRPr="00ED4F63" w:rsidRDefault="00AF6064" w:rsidP="00FB3FB9">
      <w:pPr>
        <w:spacing w:after="0"/>
        <w:jc w:val="both"/>
        <w:rPr>
          <w:i/>
          <w:sz w:val="20"/>
        </w:rPr>
      </w:pPr>
    </w:p>
    <w:p w:rsidR="003F3E5F" w:rsidRPr="0069463E" w:rsidRDefault="00403DDC" w:rsidP="003F3E5F">
      <w:pPr>
        <w:spacing w:after="0"/>
        <w:rPr>
          <w:b/>
          <w:sz w:val="20"/>
        </w:rPr>
      </w:pPr>
      <w:r w:rsidRPr="0069463E">
        <w:rPr>
          <w:b/>
          <w:sz w:val="20"/>
        </w:rPr>
        <w:t>2</w:t>
      </w:r>
      <w:r w:rsidR="00B9136B" w:rsidRPr="0069463E">
        <w:rPr>
          <w:b/>
          <w:sz w:val="20"/>
        </w:rPr>
        <w:t>.</w:t>
      </w:r>
      <w:r w:rsidRPr="0069463E">
        <w:rPr>
          <w:b/>
          <w:sz w:val="20"/>
        </w:rPr>
        <w:t>1</w:t>
      </w:r>
      <w:r w:rsidR="003F3E5F" w:rsidRPr="0069463E">
        <w:rPr>
          <w:b/>
          <w:sz w:val="20"/>
        </w:rPr>
        <w:t xml:space="preserve">.6 </w:t>
      </w:r>
      <w:proofErr w:type="spellStart"/>
      <w:r w:rsidR="003F3E5F" w:rsidRPr="0069463E">
        <w:rPr>
          <w:b/>
          <w:sz w:val="20"/>
        </w:rPr>
        <w:t>RichTabs</w:t>
      </w:r>
      <w:proofErr w:type="spellEnd"/>
    </w:p>
    <w:p w:rsidR="003F3E5F" w:rsidRPr="0069463E" w:rsidRDefault="003F3E5F" w:rsidP="003F3E5F">
      <w:pPr>
        <w:spacing w:after="0"/>
        <w:rPr>
          <w:b/>
          <w:sz w:val="20"/>
        </w:rPr>
      </w:pPr>
    </w:p>
    <w:p w:rsidR="003F3E5F" w:rsidRPr="0069463E" w:rsidRDefault="003F3E5F" w:rsidP="003F3E5F">
      <w:pPr>
        <w:spacing w:after="0"/>
        <w:jc w:val="both"/>
        <w:rPr>
          <w:sz w:val="20"/>
        </w:rPr>
      </w:pPr>
      <w:r w:rsidRPr="0069463E">
        <w:rPr>
          <w:sz w:val="20"/>
        </w:rPr>
        <w:t xml:space="preserve">El </w:t>
      </w:r>
      <w:proofErr w:type="spellStart"/>
      <w:r w:rsidRPr="0069463E">
        <w:rPr>
          <w:i/>
          <w:sz w:val="20"/>
        </w:rPr>
        <w:t>RichTabs</w:t>
      </w:r>
      <w:proofErr w:type="spellEnd"/>
      <w:r w:rsidRPr="0069463E">
        <w:rPr>
          <w:sz w:val="20"/>
        </w:rPr>
        <w:t xml:space="preserve"> permite al igual que el </w:t>
      </w:r>
      <w:proofErr w:type="spellStart"/>
      <w:r w:rsidRPr="0069463E">
        <w:rPr>
          <w:i/>
          <w:sz w:val="20"/>
        </w:rPr>
        <w:t>RichAccordion</w:t>
      </w:r>
      <w:proofErr w:type="spellEnd"/>
      <w:r w:rsidRPr="0069463E">
        <w:rPr>
          <w:i/>
          <w:sz w:val="20"/>
        </w:rPr>
        <w:t xml:space="preserve"> </w:t>
      </w:r>
      <w:r w:rsidRPr="0069463E">
        <w:rPr>
          <w:sz w:val="20"/>
        </w:rPr>
        <w:t xml:space="preserve">aglomerar a varios elementos de interfaz en cada una de sus pestañas o paneles como se lo denomina en </w:t>
      </w:r>
      <w:proofErr w:type="spellStart"/>
      <w:r w:rsidRPr="0069463E">
        <w:rPr>
          <w:sz w:val="20"/>
        </w:rPr>
        <w:t>MoWebA</w:t>
      </w:r>
      <w:proofErr w:type="spellEnd"/>
      <w:r w:rsidRPr="0069463E">
        <w:rPr>
          <w:sz w:val="20"/>
        </w:rPr>
        <w:t xml:space="preserve">. En la </w:t>
      </w:r>
      <w:fldSimple w:instr=" REF _Ref431479967 \h  \* MERGEFORMAT ">
        <w:r w:rsidR="00B3469C" w:rsidRPr="0069463E">
          <w:rPr>
            <w:color w:val="000000" w:themeColor="text1"/>
            <w:sz w:val="20"/>
          </w:rPr>
          <w:t xml:space="preserve">Figura </w:t>
        </w:r>
        <w:r w:rsidR="00B3469C" w:rsidRPr="0069463E">
          <w:rPr>
            <w:noProof/>
            <w:color w:val="000000" w:themeColor="text1"/>
            <w:sz w:val="20"/>
          </w:rPr>
          <w:t>5</w:t>
        </w:r>
      </w:fldSimple>
      <w:r w:rsidRPr="0069463E">
        <w:rPr>
          <w:sz w:val="20"/>
        </w:rPr>
        <w:t xml:space="preserve"> se presenta el </w:t>
      </w:r>
      <w:proofErr w:type="spellStart"/>
      <w:r w:rsidRPr="0069463E">
        <w:rPr>
          <w:i/>
          <w:sz w:val="20"/>
        </w:rPr>
        <w:t>widget</w:t>
      </w:r>
      <w:proofErr w:type="spellEnd"/>
      <w:r w:rsidRPr="0069463E">
        <w:rPr>
          <w:i/>
          <w:sz w:val="20"/>
        </w:rPr>
        <w:t xml:space="preserve"> </w:t>
      </w:r>
      <w:proofErr w:type="spellStart"/>
      <w:r w:rsidRPr="0069463E">
        <w:rPr>
          <w:i/>
          <w:sz w:val="20"/>
        </w:rPr>
        <w:t>RichTabs</w:t>
      </w:r>
      <w:proofErr w:type="spellEnd"/>
      <w:r w:rsidRPr="0069463E">
        <w:rPr>
          <w:sz w:val="20"/>
        </w:rPr>
        <w:t>, con un ejemplo que contiene tres pestañas, en la cual una de ellas se encuentra activa, presentando la correspondiente información, mientras las otras dos se encuentran inactivas.</w:t>
      </w:r>
    </w:p>
    <w:p w:rsidR="003F3E5F" w:rsidRPr="0069463E" w:rsidRDefault="003F3E5F" w:rsidP="003F3E5F">
      <w:pPr>
        <w:spacing w:after="0"/>
        <w:rPr>
          <w:sz w:val="20"/>
        </w:rPr>
      </w:pPr>
    </w:p>
    <w:p w:rsidR="00633ECA" w:rsidRPr="0069463E" w:rsidRDefault="007368D8" w:rsidP="00633ECA">
      <w:pPr>
        <w:rPr>
          <w:b/>
          <w:caps/>
          <w:sz w:val="20"/>
        </w:rPr>
      </w:pPr>
      <w:r w:rsidRPr="0069463E">
        <w:rPr>
          <w:b/>
          <w:caps/>
          <w:sz w:val="20"/>
        </w:rPr>
        <w:t>2</w:t>
      </w:r>
      <w:r w:rsidR="00633ECA" w:rsidRPr="0069463E">
        <w:rPr>
          <w:b/>
          <w:caps/>
          <w:sz w:val="20"/>
        </w:rPr>
        <w:t>.2</w:t>
      </w:r>
      <w:r w:rsidR="00495754" w:rsidRPr="0069463E">
        <w:rPr>
          <w:b/>
          <w:caps/>
          <w:sz w:val="20"/>
        </w:rPr>
        <w:t>-</w:t>
      </w:r>
      <w:r w:rsidR="00633ECA" w:rsidRPr="0069463E">
        <w:rPr>
          <w:b/>
          <w:caps/>
          <w:sz w:val="20"/>
        </w:rPr>
        <w:t xml:space="preserve"> </w:t>
      </w:r>
      <w:r w:rsidR="00633ECA" w:rsidRPr="0069463E">
        <w:rPr>
          <w:b/>
          <w:sz w:val="20"/>
        </w:rPr>
        <w:t xml:space="preserve">El enfoque utilizado con </w:t>
      </w:r>
      <w:proofErr w:type="spellStart"/>
      <w:r w:rsidR="00633ECA" w:rsidRPr="0069463E">
        <w:rPr>
          <w:b/>
          <w:sz w:val="20"/>
        </w:rPr>
        <w:t>MoWebA</w:t>
      </w:r>
      <w:proofErr w:type="spellEnd"/>
      <w:r w:rsidR="00633ECA" w:rsidRPr="0069463E">
        <w:rPr>
          <w:b/>
          <w:sz w:val="20"/>
        </w:rPr>
        <w:t xml:space="preserve"> para la generación de interfaces enriquecidas</w:t>
      </w:r>
    </w:p>
    <w:p w:rsidR="00FE4196" w:rsidRPr="0069463E" w:rsidRDefault="00B241C4">
      <w:pPr>
        <w:jc w:val="both"/>
        <w:rPr>
          <w:sz w:val="20"/>
        </w:rPr>
      </w:pPr>
      <w:r w:rsidRPr="0069463E">
        <w:rPr>
          <w:sz w:val="20"/>
        </w:rPr>
        <w:t xml:space="preserve">Primeramente se modelan los </w:t>
      </w:r>
      <w:r w:rsidR="00392FF0" w:rsidRPr="0069463E">
        <w:rPr>
          <w:i/>
          <w:sz w:val="20"/>
        </w:rPr>
        <w:t>PIM</w:t>
      </w:r>
      <w:r w:rsidRPr="0069463E">
        <w:rPr>
          <w:sz w:val="20"/>
        </w:rPr>
        <w:t xml:space="preserve"> que representan a una aplicación en particular utilizando distintos perfiles </w:t>
      </w:r>
      <w:r w:rsidR="00392FF0" w:rsidRPr="0069463E">
        <w:rPr>
          <w:i/>
          <w:sz w:val="20"/>
        </w:rPr>
        <w:t>UML</w:t>
      </w:r>
      <w:r w:rsidRPr="0069463E">
        <w:rPr>
          <w:sz w:val="20"/>
        </w:rPr>
        <w:t xml:space="preserve"> de </w:t>
      </w:r>
      <w:proofErr w:type="spellStart"/>
      <w:r w:rsidRPr="0069463E">
        <w:rPr>
          <w:sz w:val="20"/>
        </w:rPr>
        <w:t>MoWebA</w:t>
      </w:r>
      <w:proofErr w:type="spellEnd"/>
      <w:r w:rsidRPr="0069463E">
        <w:rPr>
          <w:sz w:val="20"/>
        </w:rPr>
        <w:t xml:space="preserve">. Estos perfiles representan extensiones a </w:t>
      </w:r>
      <w:r w:rsidR="00392FF0" w:rsidRPr="0069463E">
        <w:rPr>
          <w:i/>
          <w:sz w:val="20"/>
        </w:rPr>
        <w:t>UML</w:t>
      </w:r>
      <w:r w:rsidRPr="0069463E">
        <w:rPr>
          <w:sz w:val="20"/>
        </w:rPr>
        <w:t xml:space="preserve"> para agregar características específicas de </w:t>
      </w:r>
      <w:proofErr w:type="spellStart"/>
      <w:r w:rsidRPr="0069463E">
        <w:rPr>
          <w:sz w:val="20"/>
        </w:rPr>
        <w:t>MoWebA</w:t>
      </w:r>
      <w:proofErr w:type="spellEnd"/>
      <w:r w:rsidRPr="0069463E">
        <w:rPr>
          <w:sz w:val="20"/>
        </w:rPr>
        <w:t xml:space="preserve"> a los </w:t>
      </w:r>
      <w:proofErr w:type="spellStart"/>
      <w:r w:rsidRPr="0069463E">
        <w:rPr>
          <w:sz w:val="20"/>
        </w:rPr>
        <w:t>metamodelos</w:t>
      </w:r>
      <w:proofErr w:type="spellEnd"/>
      <w:r w:rsidRPr="0069463E">
        <w:rPr>
          <w:sz w:val="20"/>
        </w:rPr>
        <w:t>, para que de esta forma sea posible representar la sintaxis concreta</w:t>
      </w:r>
      <w:r w:rsidR="001202CD" w:rsidRPr="0069463E">
        <w:rPr>
          <w:sz w:val="20"/>
        </w:rPr>
        <w:t>.</w:t>
      </w:r>
      <w:r w:rsidRPr="0069463E">
        <w:rPr>
          <w:sz w:val="20"/>
        </w:rPr>
        <w:t xml:space="preserve"> Los </w:t>
      </w:r>
      <w:r w:rsidR="00392FF0" w:rsidRPr="0069463E">
        <w:rPr>
          <w:i/>
          <w:sz w:val="20"/>
        </w:rPr>
        <w:t>PIM</w:t>
      </w:r>
      <w:r w:rsidRPr="0069463E">
        <w:rPr>
          <w:sz w:val="20"/>
        </w:rPr>
        <w:t xml:space="preserve"> </w:t>
      </w:r>
      <w:r w:rsidR="001202CD" w:rsidRPr="0069463E">
        <w:rPr>
          <w:sz w:val="20"/>
        </w:rPr>
        <w:t>de la aplicación son modelados</w:t>
      </w:r>
      <w:r w:rsidRPr="0069463E">
        <w:rPr>
          <w:sz w:val="20"/>
        </w:rPr>
        <w:t xml:space="preserve"> utilizando la herramienta </w:t>
      </w:r>
      <w:proofErr w:type="spellStart"/>
      <w:r w:rsidR="00392FF0" w:rsidRPr="0069463E">
        <w:rPr>
          <w:i/>
          <w:sz w:val="20"/>
        </w:rPr>
        <w:t>MagicDraw</w:t>
      </w:r>
      <w:proofErr w:type="spellEnd"/>
      <w:r w:rsidRPr="0069463E">
        <w:rPr>
          <w:rStyle w:val="Refdenotaalpie"/>
          <w:sz w:val="20"/>
        </w:rPr>
        <w:footnoteReference w:id="6"/>
      </w:r>
      <w:r w:rsidRPr="0069463E">
        <w:rPr>
          <w:sz w:val="20"/>
        </w:rPr>
        <w:t xml:space="preserve">. Posteriormente </w:t>
      </w:r>
      <w:r w:rsidRPr="0069463E">
        <w:rPr>
          <w:sz w:val="20"/>
        </w:rPr>
        <w:lastRenderedPageBreak/>
        <w:t xml:space="preserve">tanto los </w:t>
      </w:r>
      <w:r w:rsidR="00392FF0" w:rsidRPr="0069463E">
        <w:rPr>
          <w:i/>
          <w:sz w:val="20"/>
        </w:rPr>
        <w:t>PIM</w:t>
      </w:r>
      <w:r w:rsidRPr="0069463E">
        <w:rPr>
          <w:sz w:val="20"/>
        </w:rPr>
        <w:t xml:space="preserve"> como los perfiles</w:t>
      </w:r>
      <w:r w:rsidR="001202CD" w:rsidRPr="0069463E">
        <w:rPr>
          <w:sz w:val="20"/>
        </w:rPr>
        <w:t xml:space="preserve"> de </w:t>
      </w:r>
      <w:proofErr w:type="spellStart"/>
      <w:r w:rsidR="001202CD" w:rsidRPr="0069463E">
        <w:rPr>
          <w:sz w:val="20"/>
        </w:rPr>
        <w:t>MoWebA</w:t>
      </w:r>
      <w:proofErr w:type="spellEnd"/>
      <w:r w:rsidRPr="0069463E">
        <w:rPr>
          <w:sz w:val="20"/>
        </w:rPr>
        <w:t xml:space="preserve"> son exportados al formato </w:t>
      </w:r>
      <w:r w:rsidR="00392FF0" w:rsidRPr="0069463E">
        <w:rPr>
          <w:i/>
          <w:sz w:val="20"/>
        </w:rPr>
        <w:t>XMI</w:t>
      </w:r>
      <w:r w:rsidR="007F3F31" w:rsidRPr="0069463E">
        <w:rPr>
          <w:sz w:val="20"/>
        </w:rPr>
        <w:t xml:space="preserve"> </w:t>
      </w:r>
      <w:r w:rsidRPr="0069463E">
        <w:rPr>
          <w:sz w:val="20"/>
        </w:rPr>
        <w:t xml:space="preserve">del </w:t>
      </w:r>
      <w:r w:rsidR="00392FF0" w:rsidRPr="0069463E">
        <w:rPr>
          <w:i/>
          <w:sz w:val="20"/>
        </w:rPr>
        <w:t>EMF</w:t>
      </w:r>
      <w:r w:rsidRPr="0069463E">
        <w:rPr>
          <w:rStyle w:val="Refdenotaalpie"/>
          <w:sz w:val="20"/>
        </w:rPr>
        <w:footnoteReference w:id="7"/>
      </w:r>
      <w:r w:rsidRPr="0069463E">
        <w:rPr>
          <w:sz w:val="20"/>
        </w:rPr>
        <w:t xml:space="preserve">. Esto de por sí es llevado a cabo a fines de tener compatibilidad con la herramienta de transformación </w:t>
      </w:r>
      <w:r w:rsidRPr="0069463E">
        <w:rPr>
          <w:i/>
          <w:sz w:val="20"/>
        </w:rPr>
        <w:t>M2T</w:t>
      </w:r>
      <w:r w:rsidRPr="0069463E">
        <w:rPr>
          <w:sz w:val="20"/>
        </w:rPr>
        <w:t xml:space="preserve"> </w:t>
      </w:r>
      <w:proofErr w:type="spellStart"/>
      <w:r w:rsidRPr="0069463E">
        <w:rPr>
          <w:i/>
          <w:sz w:val="20"/>
        </w:rPr>
        <w:t>Acceleo</w:t>
      </w:r>
      <w:proofErr w:type="spellEnd"/>
      <w:r w:rsidRPr="0069463E">
        <w:rPr>
          <w:rStyle w:val="Refdenotaalpie"/>
          <w:sz w:val="20"/>
        </w:rPr>
        <w:footnoteReference w:id="8"/>
      </w:r>
      <w:r w:rsidRPr="0069463E">
        <w:rPr>
          <w:sz w:val="20"/>
        </w:rPr>
        <w:t xml:space="preserve">, que toma como entrada modelos UML basados en el </w:t>
      </w:r>
      <w:proofErr w:type="spellStart"/>
      <w:r w:rsidRPr="0069463E">
        <w:rPr>
          <w:sz w:val="20"/>
        </w:rPr>
        <w:t>metamodelo</w:t>
      </w:r>
      <w:proofErr w:type="spellEnd"/>
      <w:r w:rsidRPr="0069463E">
        <w:rPr>
          <w:sz w:val="20"/>
        </w:rPr>
        <w:t xml:space="preserve"> </w:t>
      </w:r>
      <w:proofErr w:type="spellStart"/>
      <w:r w:rsidRPr="0069463E">
        <w:rPr>
          <w:sz w:val="20"/>
        </w:rPr>
        <w:t>Ecore</w:t>
      </w:r>
      <w:proofErr w:type="spellEnd"/>
      <w:r w:rsidRPr="0069463E">
        <w:rPr>
          <w:rStyle w:val="Refdenotaalpie"/>
          <w:sz w:val="20"/>
        </w:rPr>
        <w:footnoteReference w:id="9"/>
      </w:r>
      <w:r w:rsidRPr="0069463E">
        <w:rPr>
          <w:sz w:val="20"/>
        </w:rPr>
        <w:t>.</w:t>
      </w:r>
    </w:p>
    <w:p w:rsidR="00FE4196" w:rsidRPr="0069463E" w:rsidRDefault="00961E72">
      <w:pPr>
        <w:jc w:val="both"/>
        <w:rPr>
          <w:sz w:val="20"/>
        </w:rPr>
      </w:pPr>
      <w:r w:rsidRPr="0069463E">
        <w:rPr>
          <w:sz w:val="20"/>
        </w:rPr>
        <w:t>P</w:t>
      </w:r>
      <w:r w:rsidR="00B241C4" w:rsidRPr="0069463E">
        <w:rPr>
          <w:sz w:val="20"/>
        </w:rPr>
        <w:t xml:space="preserve">or medio de las plantillas de transformación y los módulos de servicio </w:t>
      </w:r>
      <w:r w:rsidR="00392FF0" w:rsidRPr="0069463E">
        <w:rPr>
          <w:i/>
          <w:sz w:val="20"/>
        </w:rPr>
        <w:t>Java</w:t>
      </w:r>
      <w:r w:rsidR="00B241C4" w:rsidRPr="0069463E">
        <w:rPr>
          <w:sz w:val="20"/>
        </w:rPr>
        <w:t xml:space="preserve"> (</w:t>
      </w:r>
      <w:r w:rsidR="00B241C4" w:rsidRPr="0069463E">
        <w:rPr>
          <w:i/>
          <w:sz w:val="20"/>
        </w:rPr>
        <w:t xml:space="preserve">Java </w:t>
      </w:r>
      <w:proofErr w:type="spellStart"/>
      <w:r w:rsidR="00B241C4" w:rsidRPr="0069463E">
        <w:rPr>
          <w:i/>
          <w:sz w:val="20"/>
        </w:rPr>
        <w:t>Service</w:t>
      </w:r>
      <w:proofErr w:type="spellEnd"/>
      <w:r w:rsidR="00B241C4" w:rsidRPr="0069463E">
        <w:rPr>
          <w:i/>
          <w:sz w:val="20"/>
        </w:rPr>
        <w:t xml:space="preserve"> </w:t>
      </w:r>
      <w:proofErr w:type="spellStart"/>
      <w:r w:rsidR="00B241C4" w:rsidRPr="0069463E">
        <w:rPr>
          <w:i/>
          <w:sz w:val="20"/>
        </w:rPr>
        <w:t>Wrappers</w:t>
      </w:r>
      <w:proofErr w:type="spellEnd"/>
      <w:r w:rsidR="00B241C4" w:rsidRPr="0069463E">
        <w:rPr>
          <w:sz w:val="20"/>
        </w:rPr>
        <w:t xml:space="preserve">), que forman parte de </w:t>
      </w:r>
      <w:proofErr w:type="spellStart"/>
      <w:r w:rsidR="00B241C4" w:rsidRPr="0069463E">
        <w:rPr>
          <w:sz w:val="20"/>
        </w:rPr>
        <w:t>Acceleo</w:t>
      </w:r>
      <w:proofErr w:type="spellEnd"/>
      <w:r w:rsidR="00B241C4" w:rsidRPr="0069463E">
        <w:rPr>
          <w:sz w:val="20"/>
        </w:rPr>
        <w:t>, es posible llevar a cabo las transformaciones necesarias sobre los modelos de entrada para obtener los archivos fuentes (.</w:t>
      </w:r>
      <w:proofErr w:type="spellStart"/>
      <w:r w:rsidR="00392FF0" w:rsidRPr="0069463E">
        <w:rPr>
          <w:i/>
          <w:sz w:val="20"/>
        </w:rPr>
        <w:t>html</w:t>
      </w:r>
      <w:proofErr w:type="spellEnd"/>
      <w:r w:rsidR="00B241C4" w:rsidRPr="0069463E">
        <w:rPr>
          <w:sz w:val="20"/>
        </w:rPr>
        <w:t xml:space="preserve"> </w:t>
      </w:r>
      <w:r w:rsidRPr="0069463E">
        <w:rPr>
          <w:sz w:val="20"/>
        </w:rPr>
        <w:t xml:space="preserve">, </w:t>
      </w:r>
      <w:r w:rsidR="00B241C4" w:rsidRPr="0069463E">
        <w:rPr>
          <w:sz w:val="20"/>
        </w:rPr>
        <w:t>.</w:t>
      </w:r>
      <w:proofErr w:type="spellStart"/>
      <w:r w:rsidR="00392FF0" w:rsidRPr="0069463E">
        <w:rPr>
          <w:i/>
          <w:sz w:val="20"/>
        </w:rPr>
        <w:t>css</w:t>
      </w:r>
      <w:proofErr w:type="spellEnd"/>
      <w:r w:rsidRPr="0069463E">
        <w:rPr>
          <w:i/>
          <w:sz w:val="20"/>
        </w:rPr>
        <w:t xml:space="preserve"> y .</w:t>
      </w:r>
      <w:proofErr w:type="spellStart"/>
      <w:r w:rsidRPr="0069463E">
        <w:rPr>
          <w:i/>
          <w:sz w:val="20"/>
        </w:rPr>
        <w:t>js</w:t>
      </w:r>
      <w:proofErr w:type="spellEnd"/>
      <w:r w:rsidR="00B241C4" w:rsidRPr="0069463E">
        <w:rPr>
          <w:sz w:val="20"/>
        </w:rPr>
        <w:t>) que representan a la aplicación en sí.</w:t>
      </w:r>
      <w:r w:rsidR="001202CD" w:rsidRPr="0069463E">
        <w:rPr>
          <w:sz w:val="20"/>
        </w:rPr>
        <w:t xml:space="preserve"> </w:t>
      </w:r>
      <w:r w:rsidR="00633ECA" w:rsidRPr="0069463E">
        <w:rPr>
          <w:sz w:val="20"/>
        </w:rPr>
        <w:t xml:space="preserve">En la </w:t>
      </w:r>
      <w:fldSimple w:instr=" REF _Ref431480451 \h  \* MERGEFORMAT ">
        <w:r w:rsidR="006E080F" w:rsidRPr="0069463E">
          <w:rPr>
            <w:color w:val="000000" w:themeColor="text1"/>
            <w:sz w:val="20"/>
          </w:rPr>
          <w:t>Figu</w:t>
        </w:r>
        <w:r w:rsidR="006E080F" w:rsidRPr="0069463E">
          <w:rPr>
            <w:color w:val="000000" w:themeColor="text1"/>
            <w:sz w:val="20"/>
          </w:rPr>
          <w:t>r</w:t>
        </w:r>
        <w:r w:rsidR="006E080F" w:rsidRPr="0069463E">
          <w:rPr>
            <w:color w:val="000000" w:themeColor="text1"/>
            <w:sz w:val="20"/>
          </w:rPr>
          <w:t xml:space="preserve">a </w:t>
        </w:r>
        <w:r w:rsidR="006E080F" w:rsidRPr="0069463E">
          <w:rPr>
            <w:noProof/>
            <w:color w:val="000000" w:themeColor="text1"/>
            <w:sz w:val="20"/>
          </w:rPr>
          <w:t>2</w:t>
        </w:r>
      </w:fldSimple>
      <w:r w:rsidR="00633ECA" w:rsidRPr="0069463E">
        <w:rPr>
          <w:sz w:val="20"/>
        </w:rPr>
        <w:t xml:space="preserve"> se presenta el proceso </w:t>
      </w:r>
      <w:r w:rsidRPr="0069463E">
        <w:rPr>
          <w:sz w:val="20"/>
        </w:rPr>
        <w:t>d</w:t>
      </w:r>
      <w:r w:rsidR="00633ECA" w:rsidRPr="0069463E">
        <w:rPr>
          <w:sz w:val="20"/>
        </w:rPr>
        <w:t xml:space="preserve">e modelado y generación de interfaces enriquecidas (también conocidos como los </w:t>
      </w:r>
      <w:proofErr w:type="spellStart"/>
      <w:r w:rsidR="00633ECA" w:rsidRPr="0069463E">
        <w:rPr>
          <w:i/>
          <w:sz w:val="20"/>
        </w:rPr>
        <w:t>front-ends</w:t>
      </w:r>
      <w:proofErr w:type="spellEnd"/>
      <w:r w:rsidR="00633ECA" w:rsidRPr="0069463E">
        <w:rPr>
          <w:sz w:val="20"/>
        </w:rPr>
        <w:t xml:space="preserve"> de las aplicaciones).</w:t>
      </w:r>
      <w:r w:rsidR="00586D49" w:rsidRPr="0069463E">
        <w:rPr>
          <w:sz w:val="20"/>
        </w:rPr>
        <w:t xml:space="preserve"> Para </w:t>
      </w:r>
      <w:proofErr w:type="spellStart"/>
      <w:r w:rsidR="00633ECA" w:rsidRPr="0069463E">
        <w:rPr>
          <w:sz w:val="20"/>
        </w:rPr>
        <w:t>MoWebA</w:t>
      </w:r>
      <w:proofErr w:type="spellEnd"/>
      <w:r w:rsidR="00633ECA" w:rsidRPr="0069463E">
        <w:rPr>
          <w:sz w:val="20"/>
        </w:rPr>
        <w:t xml:space="preserve"> </w:t>
      </w:r>
      <w:r w:rsidR="00586D49" w:rsidRPr="0069463E">
        <w:rPr>
          <w:sz w:val="20"/>
        </w:rPr>
        <w:t>con RIA</w:t>
      </w:r>
      <w:r w:rsidR="00633ECA" w:rsidRPr="0069463E">
        <w:rPr>
          <w:sz w:val="20"/>
        </w:rPr>
        <w:t xml:space="preserve">, se genera código </w:t>
      </w:r>
      <w:r w:rsidR="00392FF0" w:rsidRPr="0069463E">
        <w:rPr>
          <w:i/>
          <w:sz w:val="20"/>
        </w:rPr>
        <w:t>HTML</w:t>
      </w:r>
      <w:r w:rsidR="00633ECA" w:rsidRPr="0069463E">
        <w:rPr>
          <w:sz w:val="20"/>
        </w:rPr>
        <w:t xml:space="preserve"> y </w:t>
      </w:r>
      <w:proofErr w:type="spellStart"/>
      <w:r w:rsidR="00633ECA" w:rsidRPr="0069463E">
        <w:rPr>
          <w:i/>
          <w:sz w:val="20"/>
        </w:rPr>
        <w:t>Javascript</w:t>
      </w:r>
      <w:proofErr w:type="spellEnd"/>
      <w:r w:rsidR="00633ECA" w:rsidRPr="0069463E">
        <w:rPr>
          <w:sz w:val="20"/>
        </w:rPr>
        <w:t xml:space="preserve"> para la plataforma </w:t>
      </w:r>
      <w:proofErr w:type="spellStart"/>
      <w:r w:rsidR="00633ECA" w:rsidRPr="0069463E">
        <w:rPr>
          <w:i/>
          <w:sz w:val="20"/>
        </w:rPr>
        <w:t>jQueryUI</w:t>
      </w:r>
      <w:proofErr w:type="spellEnd"/>
      <w:r w:rsidR="00633ECA" w:rsidRPr="0069463E">
        <w:rPr>
          <w:i/>
          <w:sz w:val="20"/>
        </w:rPr>
        <w:t xml:space="preserve">, </w:t>
      </w:r>
      <w:r w:rsidR="00633ECA" w:rsidRPr="0069463E">
        <w:rPr>
          <w:sz w:val="20"/>
        </w:rPr>
        <w:t xml:space="preserve">específicamente el código para los </w:t>
      </w:r>
      <w:proofErr w:type="spellStart"/>
      <w:r w:rsidR="00633ECA" w:rsidRPr="0069463E">
        <w:rPr>
          <w:i/>
          <w:sz w:val="20"/>
        </w:rPr>
        <w:t>widgets</w:t>
      </w:r>
      <w:proofErr w:type="spellEnd"/>
      <w:r w:rsidR="00633ECA" w:rsidRPr="0069463E">
        <w:rPr>
          <w:sz w:val="20"/>
        </w:rPr>
        <w:t xml:space="preserve"> </w:t>
      </w:r>
      <w:proofErr w:type="spellStart"/>
      <w:r w:rsidR="00633ECA" w:rsidRPr="0069463E">
        <w:rPr>
          <w:i/>
          <w:sz w:val="20"/>
        </w:rPr>
        <w:t>RichAccordion</w:t>
      </w:r>
      <w:proofErr w:type="spellEnd"/>
      <w:r w:rsidR="00633ECA" w:rsidRPr="0069463E">
        <w:rPr>
          <w:sz w:val="20"/>
        </w:rPr>
        <w:t xml:space="preserve">, </w:t>
      </w:r>
      <w:proofErr w:type="spellStart"/>
      <w:r w:rsidR="00633ECA" w:rsidRPr="0069463E">
        <w:rPr>
          <w:i/>
          <w:sz w:val="20"/>
        </w:rPr>
        <w:t>RichTabs</w:t>
      </w:r>
      <w:proofErr w:type="spellEnd"/>
      <w:r w:rsidR="00633ECA" w:rsidRPr="0069463E">
        <w:rPr>
          <w:sz w:val="20"/>
        </w:rPr>
        <w:t xml:space="preserve">, </w:t>
      </w:r>
      <w:proofErr w:type="spellStart"/>
      <w:r w:rsidR="00633ECA" w:rsidRPr="0069463E">
        <w:rPr>
          <w:i/>
          <w:sz w:val="20"/>
        </w:rPr>
        <w:t>RichDatePicker</w:t>
      </w:r>
      <w:proofErr w:type="spellEnd"/>
      <w:r w:rsidR="00633ECA" w:rsidRPr="0069463E">
        <w:rPr>
          <w:sz w:val="20"/>
        </w:rPr>
        <w:t xml:space="preserve">, </w:t>
      </w:r>
      <w:proofErr w:type="spellStart"/>
      <w:r w:rsidR="00633ECA" w:rsidRPr="0069463E">
        <w:rPr>
          <w:i/>
          <w:sz w:val="20"/>
        </w:rPr>
        <w:t>RichTooltip</w:t>
      </w:r>
      <w:proofErr w:type="spellEnd"/>
      <w:r w:rsidR="00633ECA" w:rsidRPr="0069463E">
        <w:rPr>
          <w:sz w:val="20"/>
        </w:rPr>
        <w:t xml:space="preserve">, y </w:t>
      </w:r>
      <w:proofErr w:type="spellStart"/>
      <w:r w:rsidR="00633ECA" w:rsidRPr="0069463E">
        <w:rPr>
          <w:i/>
          <w:sz w:val="20"/>
        </w:rPr>
        <w:t>RichAutoSuggest</w:t>
      </w:r>
      <w:proofErr w:type="spellEnd"/>
      <w:r w:rsidR="00633ECA" w:rsidRPr="0069463E">
        <w:rPr>
          <w:sz w:val="20"/>
        </w:rPr>
        <w:t xml:space="preserve"> y </w:t>
      </w:r>
      <w:proofErr w:type="spellStart"/>
      <w:r w:rsidR="00633ECA" w:rsidRPr="0069463E">
        <w:rPr>
          <w:i/>
          <w:sz w:val="20"/>
        </w:rPr>
        <w:t>jQuery</w:t>
      </w:r>
      <w:proofErr w:type="spellEnd"/>
      <w:r w:rsidR="00633ECA" w:rsidRPr="0069463E">
        <w:rPr>
          <w:i/>
          <w:sz w:val="20"/>
        </w:rPr>
        <w:t xml:space="preserve"> </w:t>
      </w:r>
      <w:proofErr w:type="spellStart"/>
      <w:r w:rsidR="00633ECA" w:rsidRPr="0069463E">
        <w:rPr>
          <w:i/>
          <w:sz w:val="20"/>
        </w:rPr>
        <w:t>Validation</w:t>
      </w:r>
      <w:proofErr w:type="spellEnd"/>
      <w:r w:rsidR="00633ECA" w:rsidRPr="0069463E">
        <w:rPr>
          <w:i/>
          <w:sz w:val="20"/>
        </w:rPr>
        <w:t xml:space="preserve"> </w:t>
      </w:r>
      <w:proofErr w:type="spellStart"/>
      <w:r w:rsidR="00633ECA" w:rsidRPr="0069463E">
        <w:rPr>
          <w:i/>
          <w:sz w:val="20"/>
        </w:rPr>
        <w:t>plug</w:t>
      </w:r>
      <w:proofErr w:type="spellEnd"/>
      <w:r w:rsidR="00633ECA" w:rsidRPr="0069463E">
        <w:rPr>
          <w:i/>
          <w:sz w:val="20"/>
        </w:rPr>
        <w:t>-in</w:t>
      </w:r>
      <w:r w:rsidR="00633ECA" w:rsidRPr="0069463E">
        <w:rPr>
          <w:sz w:val="20"/>
        </w:rPr>
        <w:t xml:space="preserve"> para los diversos tipos de validación local.  De igual manera </w:t>
      </w:r>
      <w:r w:rsidR="00877E8E" w:rsidRPr="0069463E">
        <w:rPr>
          <w:sz w:val="20"/>
        </w:rPr>
        <w:t xml:space="preserve">que en su </w:t>
      </w:r>
      <w:r w:rsidR="00633ECA" w:rsidRPr="0069463E">
        <w:rPr>
          <w:sz w:val="20"/>
        </w:rPr>
        <w:t xml:space="preserve">forma original, es posible generar el código </w:t>
      </w:r>
      <w:r w:rsidR="00392FF0" w:rsidRPr="0069463E">
        <w:rPr>
          <w:i/>
          <w:sz w:val="20"/>
        </w:rPr>
        <w:t>CSS</w:t>
      </w:r>
      <w:r w:rsidR="00633ECA" w:rsidRPr="0069463E">
        <w:rPr>
          <w:sz w:val="20"/>
        </w:rPr>
        <w:t xml:space="preserve"> para estructurar cada uno de los elementos de interfaz enriquecidos (o no).  Finalmente  las librerías </w:t>
      </w:r>
      <w:proofErr w:type="spellStart"/>
      <w:r w:rsidR="00633ECA" w:rsidRPr="0069463E">
        <w:rPr>
          <w:i/>
          <w:sz w:val="20"/>
        </w:rPr>
        <w:t>Javascript</w:t>
      </w:r>
      <w:proofErr w:type="spellEnd"/>
      <w:r w:rsidR="00633ECA" w:rsidRPr="0069463E">
        <w:rPr>
          <w:i/>
          <w:sz w:val="20"/>
        </w:rPr>
        <w:t xml:space="preserve">  </w:t>
      </w:r>
      <w:proofErr w:type="spellStart"/>
      <w:r w:rsidR="00633ECA" w:rsidRPr="0069463E">
        <w:rPr>
          <w:i/>
          <w:sz w:val="20"/>
        </w:rPr>
        <w:t>jQueryUI</w:t>
      </w:r>
      <w:proofErr w:type="spellEnd"/>
      <w:r w:rsidR="00633ECA" w:rsidRPr="0069463E">
        <w:rPr>
          <w:sz w:val="20"/>
        </w:rPr>
        <w:t xml:space="preserve"> y </w:t>
      </w:r>
      <w:proofErr w:type="spellStart"/>
      <w:r w:rsidR="00633ECA" w:rsidRPr="0069463E">
        <w:rPr>
          <w:i/>
          <w:sz w:val="20"/>
        </w:rPr>
        <w:t>jQuery</w:t>
      </w:r>
      <w:proofErr w:type="spellEnd"/>
      <w:r w:rsidR="00633ECA" w:rsidRPr="0069463E">
        <w:rPr>
          <w:i/>
          <w:sz w:val="20"/>
        </w:rPr>
        <w:t xml:space="preserve"> </w:t>
      </w:r>
      <w:proofErr w:type="spellStart"/>
      <w:r w:rsidR="00633ECA" w:rsidRPr="0069463E">
        <w:rPr>
          <w:i/>
          <w:sz w:val="20"/>
        </w:rPr>
        <w:t>Validation</w:t>
      </w:r>
      <w:proofErr w:type="spellEnd"/>
      <w:r w:rsidR="00633ECA" w:rsidRPr="0069463E">
        <w:rPr>
          <w:i/>
          <w:sz w:val="20"/>
        </w:rPr>
        <w:t xml:space="preserve"> </w:t>
      </w:r>
      <w:proofErr w:type="spellStart"/>
      <w:r w:rsidR="00633ECA" w:rsidRPr="0069463E">
        <w:rPr>
          <w:i/>
          <w:sz w:val="20"/>
        </w:rPr>
        <w:t>Plugin</w:t>
      </w:r>
      <w:proofErr w:type="spellEnd"/>
      <w:r w:rsidR="00633ECA" w:rsidRPr="0069463E">
        <w:rPr>
          <w:sz w:val="20"/>
        </w:rPr>
        <w:t xml:space="preserve"> se invocan desde el código fuente generado para  tener todas las funcionalidades enriquecidas de la aplicación a partir del código generado.</w:t>
      </w:r>
    </w:p>
    <w:p w:rsidR="00507D84" w:rsidRDefault="00633ECA" w:rsidP="00507D84">
      <w:pPr>
        <w:keepNext/>
        <w:jc w:val="center"/>
      </w:pPr>
      <w:r>
        <w:rPr>
          <w:noProof/>
          <w:lang w:eastAsia="es-PY"/>
        </w:rPr>
        <w:drawing>
          <wp:inline distT="0" distB="0" distL="0" distR="0">
            <wp:extent cx="2572846" cy="1958074"/>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11" cstate="print"/>
                    <a:stretch>
                      <a:fillRect/>
                    </a:stretch>
                  </pic:blipFill>
                  <pic:spPr>
                    <a:xfrm>
                      <a:off x="0" y="0"/>
                      <a:ext cx="2576341" cy="1960734"/>
                    </a:xfrm>
                    <a:prstGeom prst="rect">
                      <a:avLst/>
                    </a:prstGeom>
                  </pic:spPr>
                </pic:pic>
              </a:graphicData>
            </a:graphic>
          </wp:inline>
        </w:drawing>
      </w:r>
    </w:p>
    <w:p w:rsidR="00633ECA" w:rsidRPr="00B40750" w:rsidRDefault="00507D84" w:rsidP="00507D84">
      <w:pPr>
        <w:pStyle w:val="Epgrafe"/>
        <w:jc w:val="center"/>
        <w:rPr>
          <w:b w:val="0"/>
          <w:color w:val="000000" w:themeColor="text1"/>
          <w:sz w:val="14"/>
        </w:rPr>
      </w:pPr>
      <w:bookmarkStart w:id="3" w:name="_Ref431480451"/>
      <w:proofErr w:type="gramStart"/>
      <w:r w:rsidRPr="00B40750">
        <w:rPr>
          <w:color w:val="000000" w:themeColor="text1"/>
          <w:sz w:val="14"/>
        </w:rPr>
        <w:t>Figura</w:t>
      </w:r>
      <w:proofErr w:type="gramEnd"/>
      <w:r w:rsidRPr="00B40750">
        <w:rPr>
          <w:color w:val="000000" w:themeColor="text1"/>
          <w:sz w:val="14"/>
        </w:rPr>
        <w:t xml:space="preserve"> </w:t>
      </w:r>
      <w:r w:rsidRPr="00B40750">
        <w:rPr>
          <w:color w:val="000000" w:themeColor="text1"/>
          <w:sz w:val="14"/>
        </w:rPr>
        <w:fldChar w:fldCharType="begin"/>
      </w:r>
      <w:r w:rsidRPr="00B40750">
        <w:rPr>
          <w:color w:val="000000" w:themeColor="text1"/>
          <w:sz w:val="14"/>
        </w:rPr>
        <w:instrText xml:space="preserve"> SEQ Figura \* ARABIC </w:instrText>
      </w:r>
      <w:r w:rsidRPr="00B40750">
        <w:rPr>
          <w:color w:val="000000" w:themeColor="text1"/>
          <w:sz w:val="14"/>
        </w:rPr>
        <w:fldChar w:fldCharType="separate"/>
      </w:r>
      <w:r w:rsidRPr="00B40750">
        <w:rPr>
          <w:noProof/>
          <w:color w:val="000000" w:themeColor="text1"/>
          <w:sz w:val="14"/>
        </w:rPr>
        <w:t>2</w:t>
      </w:r>
      <w:r w:rsidRPr="00B40750">
        <w:rPr>
          <w:color w:val="000000" w:themeColor="text1"/>
          <w:sz w:val="14"/>
        </w:rPr>
        <w:fldChar w:fldCharType="end"/>
      </w:r>
      <w:bookmarkEnd w:id="3"/>
      <w:r w:rsidRPr="00B40750">
        <w:rPr>
          <w:b w:val="0"/>
          <w:color w:val="000000" w:themeColor="text1"/>
          <w:sz w:val="14"/>
        </w:rPr>
        <w:t xml:space="preserve"> Fases de desarrollo para la propuesta de extensión a </w:t>
      </w:r>
      <w:proofErr w:type="spellStart"/>
      <w:r w:rsidRPr="00B40750">
        <w:rPr>
          <w:b w:val="0"/>
          <w:color w:val="000000" w:themeColor="text1"/>
          <w:sz w:val="14"/>
        </w:rPr>
        <w:t>MoWebA</w:t>
      </w:r>
      <w:proofErr w:type="spellEnd"/>
    </w:p>
    <w:p w:rsidR="00736A57" w:rsidRPr="0069463E" w:rsidRDefault="00DC798D" w:rsidP="00736A57">
      <w:pPr>
        <w:spacing w:line="240" w:lineRule="auto"/>
        <w:rPr>
          <w:b/>
          <w:caps/>
          <w:sz w:val="20"/>
        </w:rPr>
      </w:pPr>
      <w:r w:rsidRPr="0069463E">
        <w:rPr>
          <w:b/>
          <w:caps/>
          <w:sz w:val="20"/>
        </w:rPr>
        <w:t>3</w:t>
      </w:r>
      <w:r w:rsidR="00736A57" w:rsidRPr="0069463E">
        <w:rPr>
          <w:b/>
          <w:caps/>
          <w:sz w:val="20"/>
        </w:rPr>
        <w:t xml:space="preserve">-iLUSTRACION DE </w:t>
      </w:r>
      <w:r w:rsidR="00CF7A7A" w:rsidRPr="0069463E">
        <w:rPr>
          <w:b/>
          <w:caps/>
          <w:sz w:val="20"/>
        </w:rPr>
        <w:t>la propuesta</w:t>
      </w:r>
    </w:p>
    <w:p w:rsidR="00FE4196" w:rsidRPr="0069463E" w:rsidRDefault="008721F7">
      <w:pPr>
        <w:jc w:val="both"/>
        <w:rPr>
          <w:sz w:val="20"/>
        </w:rPr>
      </w:pPr>
      <w:r w:rsidRPr="0069463E">
        <w:rPr>
          <w:sz w:val="20"/>
        </w:rPr>
        <w:t xml:space="preserve">Con la intensión </w:t>
      </w:r>
      <w:r w:rsidR="00C22FC7" w:rsidRPr="0069463E">
        <w:rPr>
          <w:rStyle w:val="Refdecomentario"/>
          <w:rFonts w:eastAsiaTheme="minorEastAsia"/>
          <w:sz w:val="14"/>
          <w:lang w:val="es-ES" w:eastAsia="es-ES"/>
        </w:rPr>
        <w:commentReference w:id="4"/>
      </w:r>
      <w:r w:rsidR="00CF7A7A" w:rsidRPr="0069463E">
        <w:rPr>
          <w:sz w:val="20"/>
        </w:rPr>
        <w:t xml:space="preserve">de ilustrar de una manera práctica las extensiones llevadas a cabo a la aproximación Web </w:t>
      </w:r>
      <w:proofErr w:type="spellStart"/>
      <w:r w:rsidR="00CF7A7A" w:rsidRPr="0069463E">
        <w:rPr>
          <w:sz w:val="20"/>
        </w:rPr>
        <w:t>MoWebA</w:t>
      </w:r>
      <w:proofErr w:type="spellEnd"/>
      <w:r w:rsidR="00CF7A7A" w:rsidRPr="0069463E">
        <w:rPr>
          <w:sz w:val="20"/>
        </w:rPr>
        <w:t>, se ha tomado la decisión de implementar un sistema que refleje tales extensiones</w:t>
      </w:r>
      <w:r w:rsidRPr="0069463E">
        <w:rPr>
          <w:sz w:val="20"/>
        </w:rPr>
        <w:t>. Con este trabajo, se ha logrado</w:t>
      </w:r>
      <w:r w:rsidR="00736A57" w:rsidRPr="0069463E">
        <w:rPr>
          <w:sz w:val="20"/>
        </w:rPr>
        <w:t xml:space="preserve"> recabar datos que permiten intuir que la p</w:t>
      </w:r>
      <w:r w:rsidR="004D7563" w:rsidRPr="0069463E">
        <w:rPr>
          <w:sz w:val="20"/>
        </w:rPr>
        <w:t xml:space="preserve">ropuesta de extensión </w:t>
      </w:r>
      <w:r w:rsidRPr="0069463E">
        <w:rPr>
          <w:sz w:val="20"/>
        </w:rPr>
        <w:t>presentada</w:t>
      </w:r>
      <w:r w:rsidR="004D7563" w:rsidRPr="0069463E">
        <w:rPr>
          <w:sz w:val="20"/>
        </w:rPr>
        <w:t xml:space="preserve"> ofrece cobertura a algunas de las diversas características que contemplan </w:t>
      </w:r>
      <w:r w:rsidR="0023154C" w:rsidRPr="0069463E">
        <w:rPr>
          <w:sz w:val="20"/>
        </w:rPr>
        <w:t>las RIA que han sido analizadas</w:t>
      </w:r>
      <w:r w:rsidR="004D7563" w:rsidRPr="0069463E">
        <w:rPr>
          <w:sz w:val="20"/>
        </w:rPr>
        <w:t xml:space="preserve">.  El objetivo </w:t>
      </w:r>
      <w:r w:rsidR="00244F8B" w:rsidRPr="0069463E">
        <w:rPr>
          <w:sz w:val="20"/>
        </w:rPr>
        <w:t xml:space="preserve"> de esta ilustración, </w:t>
      </w:r>
      <w:r w:rsidR="004D7563" w:rsidRPr="0069463E">
        <w:rPr>
          <w:sz w:val="20"/>
        </w:rPr>
        <w:t xml:space="preserve">es analizar estas características por medio de la resolución de un </w:t>
      </w:r>
      <w:proofErr w:type="spellStart"/>
      <w:r w:rsidR="004D7563" w:rsidRPr="0069463E">
        <w:rPr>
          <w:i/>
          <w:sz w:val="20"/>
        </w:rPr>
        <w:t>toy</w:t>
      </w:r>
      <w:proofErr w:type="spellEnd"/>
      <w:r w:rsidR="004D7563" w:rsidRPr="0069463E">
        <w:rPr>
          <w:i/>
          <w:sz w:val="20"/>
        </w:rPr>
        <w:t xml:space="preserve"> </w:t>
      </w:r>
      <w:proofErr w:type="spellStart"/>
      <w:r w:rsidR="004D7563" w:rsidRPr="0069463E">
        <w:rPr>
          <w:i/>
          <w:sz w:val="20"/>
        </w:rPr>
        <w:t>problem</w:t>
      </w:r>
      <w:proofErr w:type="spellEnd"/>
      <w:r w:rsidR="004D7563" w:rsidRPr="0069463E">
        <w:rPr>
          <w:i/>
          <w:sz w:val="20"/>
        </w:rPr>
        <w:t xml:space="preserve"> </w:t>
      </w:r>
      <w:r w:rsidR="004D7563" w:rsidRPr="0069463E">
        <w:rPr>
          <w:sz w:val="20"/>
        </w:rPr>
        <w:t xml:space="preserve">denominado </w:t>
      </w:r>
      <w:proofErr w:type="spellStart"/>
      <w:r w:rsidR="004D7563" w:rsidRPr="0069463E">
        <w:rPr>
          <w:i/>
          <w:sz w:val="20"/>
        </w:rPr>
        <w:t>Person</w:t>
      </w:r>
      <w:proofErr w:type="spellEnd"/>
      <w:r w:rsidR="004D7563" w:rsidRPr="0069463E">
        <w:rPr>
          <w:i/>
          <w:sz w:val="20"/>
        </w:rPr>
        <w:t xml:space="preserve"> Manager</w:t>
      </w:r>
      <w:r w:rsidR="004D7563" w:rsidRPr="0069463E">
        <w:rPr>
          <w:sz w:val="20"/>
        </w:rPr>
        <w:t xml:space="preserve">. El </w:t>
      </w:r>
      <w:proofErr w:type="spellStart"/>
      <w:r w:rsidR="004D7563" w:rsidRPr="0069463E">
        <w:rPr>
          <w:i/>
          <w:sz w:val="20"/>
        </w:rPr>
        <w:t>Person</w:t>
      </w:r>
      <w:proofErr w:type="spellEnd"/>
      <w:r w:rsidR="004D7563" w:rsidRPr="0069463E">
        <w:rPr>
          <w:i/>
          <w:sz w:val="20"/>
        </w:rPr>
        <w:t xml:space="preserve"> Manager</w:t>
      </w:r>
      <w:r w:rsidR="004D7563" w:rsidRPr="0069463E">
        <w:rPr>
          <w:sz w:val="20"/>
        </w:rPr>
        <w:t xml:space="preserve"> </w:t>
      </w:r>
      <w:r w:rsidR="00244F8B" w:rsidRPr="0069463E">
        <w:rPr>
          <w:sz w:val="20"/>
        </w:rPr>
        <w:t>(ver definición</w:t>
      </w:r>
      <w:r w:rsidR="00E46A8E" w:rsidRPr="0069463E">
        <w:rPr>
          <w:sz w:val="20"/>
        </w:rPr>
        <w:t xml:space="preserve"> en el A</w:t>
      </w:r>
      <w:r w:rsidR="00244F8B" w:rsidRPr="0069463E">
        <w:rPr>
          <w:sz w:val="20"/>
        </w:rPr>
        <w:t>nexo 1)</w:t>
      </w:r>
      <w:r w:rsidR="004D7563" w:rsidRPr="0069463E">
        <w:rPr>
          <w:sz w:val="20"/>
        </w:rPr>
        <w:t xml:space="preserve"> es una aplicación </w:t>
      </w:r>
      <w:r w:rsidR="001278CC" w:rsidRPr="0069463E">
        <w:rPr>
          <w:sz w:val="20"/>
        </w:rPr>
        <w:t>Web</w:t>
      </w:r>
      <w:r w:rsidR="004D7563" w:rsidRPr="0069463E">
        <w:rPr>
          <w:sz w:val="20"/>
        </w:rPr>
        <w:t xml:space="preserve"> que contiene en sus especificaciones funcionales caracter</w:t>
      </w:r>
      <w:r w:rsidR="0023154C" w:rsidRPr="0069463E">
        <w:rPr>
          <w:sz w:val="20"/>
        </w:rPr>
        <w:t>ísticas de las RIA</w:t>
      </w:r>
      <w:r w:rsidR="004D7563" w:rsidRPr="0069463E">
        <w:rPr>
          <w:sz w:val="20"/>
        </w:rPr>
        <w:t xml:space="preserve"> y resulta lo suficientemente expresiva para ilustrar la propuesta de extensión. </w:t>
      </w:r>
    </w:p>
    <w:p w:rsidR="00244F8B" w:rsidRPr="0069463E" w:rsidRDefault="00244F8B">
      <w:pPr>
        <w:jc w:val="both"/>
        <w:rPr>
          <w:sz w:val="20"/>
        </w:rPr>
      </w:pPr>
      <w:r w:rsidRPr="0069463E">
        <w:rPr>
          <w:sz w:val="20"/>
        </w:rPr>
        <w:t xml:space="preserve">Si bien en una primera instancia, se ha deseado llevar a cabo un caso de estudio para validar las extensiones RIA hechas a la aproximación </w:t>
      </w:r>
      <w:proofErr w:type="spellStart"/>
      <w:r w:rsidRPr="0069463E">
        <w:rPr>
          <w:sz w:val="20"/>
        </w:rPr>
        <w:t>MoWebA</w:t>
      </w:r>
      <w:proofErr w:type="spellEnd"/>
      <w:r w:rsidR="00B52A6D" w:rsidRPr="0069463E">
        <w:rPr>
          <w:sz w:val="20"/>
        </w:rPr>
        <w:t xml:space="preserve"> y de esa forma, </w:t>
      </w:r>
      <w:r w:rsidRPr="0069463E">
        <w:rPr>
          <w:sz w:val="20"/>
        </w:rPr>
        <w:t xml:space="preserve">ofrecer una mayor formalidad </w:t>
      </w:r>
      <w:r w:rsidR="00B52A6D" w:rsidRPr="0069463E">
        <w:rPr>
          <w:sz w:val="20"/>
        </w:rPr>
        <w:t>a los resultados obtenidos, esta idea no fue posible impl</w:t>
      </w:r>
      <w:r w:rsidR="00985BEC" w:rsidRPr="0069463E">
        <w:rPr>
          <w:sz w:val="20"/>
        </w:rPr>
        <w:t>ementar. Esto se debió</w:t>
      </w:r>
      <w:r w:rsidR="00B52A6D" w:rsidRPr="0069463E">
        <w:rPr>
          <w:sz w:val="20"/>
        </w:rPr>
        <w:t xml:space="preserve"> a la principal limitante de no contar con la población debidamente instruida en la aproximación </w:t>
      </w:r>
      <w:proofErr w:type="spellStart"/>
      <w:r w:rsidR="00B52A6D" w:rsidRPr="0069463E">
        <w:rPr>
          <w:sz w:val="20"/>
        </w:rPr>
        <w:t>MoWebA</w:t>
      </w:r>
      <w:proofErr w:type="spellEnd"/>
      <w:r w:rsidR="00A3733C" w:rsidRPr="0069463E">
        <w:rPr>
          <w:sz w:val="20"/>
        </w:rPr>
        <w:t xml:space="preserve"> para validar la extensión</w:t>
      </w:r>
      <w:r w:rsidR="00B52A6D" w:rsidRPr="0069463E">
        <w:rPr>
          <w:sz w:val="20"/>
        </w:rPr>
        <w:t xml:space="preserve"> en el tiempo pre-</w:t>
      </w:r>
      <w:r w:rsidR="00B52A6D" w:rsidRPr="0069463E">
        <w:rPr>
          <w:sz w:val="20"/>
        </w:rPr>
        <w:lastRenderedPageBreak/>
        <w:t>estimado de desarrollo del caso de estudio.</w:t>
      </w:r>
      <w:r w:rsidR="00117CA4" w:rsidRPr="0069463E">
        <w:rPr>
          <w:sz w:val="20"/>
        </w:rPr>
        <w:t xml:space="preserve"> De allí, que el autor del trabajo tuvo que abocarse a la tarea de diseñar</w:t>
      </w:r>
      <w:r w:rsidR="00A565B3" w:rsidRPr="0069463E">
        <w:rPr>
          <w:sz w:val="20"/>
        </w:rPr>
        <w:t xml:space="preserve"> el caso</w:t>
      </w:r>
      <w:r w:rsidR="00117CA4" w:rsidRPr="0069463E">
        <w:rPr>
          <w:sz w:val="20"/>
        </w:rPr>
        <w:t>, preparar la colección de datos</w:t>
      </w:r>
      <w:r w:rsidR="00A565B3" w:rsidRPr="0069463E">
        <w:rPr>
          <w:sz w:val="20"/>
        </w:rPr>
        <w:t xml:space="preserve">, colectar los datos, analizar los datos colectados y reportar los resultados. </w:t>
      </w:r>
      <w:r w:rsidR="00117CA4" w:rsidRPr="0069463E">
        <w:rPr>
          <w:sz w:val="20"/>
        </w:rPr>
        <w:t xml:space="preserve"> </w:t>
      </w:r>
      <w:r w:rsidR="00A3733C" w:rsidRPr="0069463E">
        <w:rPr>
          <w:sz w:val="20"/>
        </w:rPr>
        <w:t xml:space="preserve">Debido a que existían muchas amenazas a la validez de los datos reportados que no podían atenuarse, se opto por el método de ilustración. No obstante, con el objetivo de seguir una secuencia estructurada de pasos se ha optado por seguir las recomendaciones de </w:t>
      </w:r>
      <w:proofErr w:type="spellStart"/>
      <w:r w:rsidR="00A3733C" w:rsidRPr="0069463E">
        <w:rPr>
          <w:sz w:val="20"/>
        </w:rPr>
        <w:t>Runeson</w:t>
      </w:r>
      <w:proofErr w:type="spellEnd"/>
      <w:r w:rsidR="00A3733C" w:rsidRPr="0069463E">
        <w:rPr>
          <w:sz w:val="20"/>
        </w:rPr>
        <w:t xml:space="preserve"> </w:t>
      </w:r>
      <w:r w:rsidR="005728C4" w:rsidRPr="005728C4">
        <w:rPr>
          <w:rFonts w:ascii="Calibri" w:hAnsi="Calibri" w:cs="Calibri"/>
          <w:sz w:val="20"/>
        </w:rPr>
        <w:t>[</w:t>
      </w:r>
      <w:fldSimple w:instr=" REF BIB_p2012 \* MERGEFORMAT ">
        <w:r w:rsidR="005728C4" w:rsidRPr="005728C4">
          <w:rPr>
            <w:rFonts w:ascii="Calibri" w:hAnsi="Calibri" w:cs="Calibri"/>
            <w:sz w:val="20"/>
          </w:rPr>
          <w:t>12</w:t>
        </w:r>
      </w:fldSimple>
      <w:r w:rsidR="005728C4" w:rsidRPr="005728C4">
        <w:rPr>
          <w:rFonts w:ascii="Calibri" w:hAnsi="Calibri" w:cs="Calibri"/>
          <w:sz w:val="20"/>
        </w:rPr>
        <w:t>]</w:t>
      </w:r>
      <w:r w:rsidR="009411F6" w:rsidRPr="0069463E">
        <w:rPr>
          <w:rFonts w:ascii="Calibri" w:hAnsi="Calibri" w:cs="Calibri"/>
          <w:sz w:val="20"/>
        </w:rPr>
        <w:t>.</w:t>
      </w:r>
    </w:p>
    <w:p w:rsidR="00FE4196" w:rsidRPr="0069463E" w:rsidRDefault="002873FB">
      <w:pPr>
        <w:jc w:val="both"/>
        <w:rPr>
          <w:b/>
          <w:sz w:val="20"/>
        </w:rPr>
      </w:pPr>
      <w:r w:rsidRPr="0069463E">
        <w:rPr>
          <w:b/>
          <w:sz w:val="20"/>
        </w:rPr>
        <w:t>3.1</w:t>
      </w:r>
      <w:commentRangeStart w:id="5"/>
      <w:commentRangeStart w:id="6"/>
      <w:r w:rsidR="004D7563" w:rsidRPr="0069463E">
        <w:rPr>
          <w:b/>
          <w:sz w:val="20"/>
        </w:rPr>
        <w:t xml:space="preserve"> El caso y las unidades de análisis</w:t>
      </w:r>
      <w:commentRangeEnd w:id="5"/>
      <w:r w:rsidR="008721F7" w:rsidRPr="0069463E">
        <w:rPr>
          <w:rStyle w:val="Refdecomentario"/>
          <w:rFonts w:eastAsiaTheme="minorEastAsia"/>
          <w:sz w:val="14"/>
          <w:lang w:val="es-ES" w:eastAsia="es-ES"/>
        </w:rPr>
        <w:commentReference w:id="5"/>
      </w:r>
      <w:commentRangeEnd w:id="6"/>
      <w:r w:rsidR="00C22FC7" w:rsidRPr="0069463E">
        <w:rPr>
          <w:rStyle w:val="Refdecomentario"/>
          <w:rFonts w:eastAsiaTheme="minorEastAsia"/>
          <w:sz w:val="14"/>
          <w:lang w:val="es-ES" w:eastAsia="es-ES"/>
        </w:rPr>
        <w:commentReference w:id="6"/>
      </w:r>
    </w:p>
    <w:p w:rsidR="00FE4196" w:rsidRPr="0069463E" w:rsidRDefault="004D7563">
      <w:pPr>
        <w:jc w:val="both"/>
        <w:rPr>
          <w:noProof/>
          <w:sz w:val="20"/>
          <w:u w:val="single"/>
        </w:rPr>
      </w:pPr>
      <w:r w:rsidRPr="0069463E">
        <w:rPr>
          <w:noProof/>
          <w:sz w:val="20"/>
        </w:rPr>
        <w:t xml:space="preserve">El caso ilustrativo </w:t>
      </w:r>
      <w:r w:rsidR="0023154C" w:rsidRPr="0069463E">
        <w:rPr>
          <w:noProof/>
          <w:sz w:val="20"/>
        </w:rPr>
        <w:t xml:space="preserve">consistió </w:t>
      </w:r>
      <w:r w:rsidRPr="0069463E">
        <w:rPr>
          <w:noProof/>
          <w:sz w:val="20"/>
        </w:rPr>
        <w:t>en un sistema de  administración de personas (</w:t>
      </w:r>
      <w:r w:rsidRPr="0069463E">
        <w:rPr>
          <w:i/>
          <w:noProof/>
          <w:sz w:val="20"/>
        </w:rPr>
        <w:t>Person Manager</w:t>
      </w:r>
      <w:r w:rsidRPr="0069463E">
        <w:rPr>
          <w:noProof/>
          <w:sz w:val="20"/>
        </w:rPr>
        <w:t xml:space="preserve">) en el dominio de las aplicaciones </w:t>
      </w:r>
      <w:r w:rsidR="001278CC" w:rsidRPr="0069463E">
        <w:rPr>
          <w:noProof/>
          <w:sz w:val="20"/>
        </w:rPr>
        <w:t>Web</w:t>
      </w:r>
      <w:r w:rsidRPr="0069463E">
        <w:rPr>
          <w:noProof/>
          <w:sz w:val="20"/>
        </w:rPr>
        <w:t xml:space="preserve">, que fue elegido entre varias otras opciones debido a que sus requerimientos funcionales ofrecen la posibilidad de representar a todas las características RIA que han sido agregadas </w:t>
      </w:r>
      <w:r w:rsidR="008721F7" w:rsidRPr="0069463E">
        <w:rPr>
          <w:noProof/>
          <w:sz w:val="20"/>
        </w:rPr>
        <w:t>al enfoque</w:t>
      </w:r>
      <w:r w:rsidRPr="0069463E">
        <w:rPr>
          <w:noProof/>
          <w:sz w:val="20"/>
        </w:rPr>
        <w:t xml:space="preserve"> MoWebA, de una manera clara y sencilla.</w:t>
      </w:r>
    </w:p>
    <w:p w:rsidR="004D7563" w:rsidRDefault="004D7563" w:rsidP="004D7563">
      <w:pPr>
        <w:keepNext/>
        <w:jc w:val="center"/>
      </w:pPr>
      <w:bookmarkStart w:id="7" w:name="_GoBack"/>
      <w:r w:rsidRPr="004A7E16">
        <w:rPr>
          <w:noProof/>
          <w:lang w:eastAsia="es-PY"/>
        </w:rPr>
        <w:drawing>
          <wp:inline distT="0" distB="0" distL="0" distR="0">
            <wp:extent cx="2686050" cy="2384340"/>
            <wp:effectExtent l="1905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aso de estudio2.png"/>
                    <pic:cNvPicPr/>
                  </pic:nvPicPr>
                  <pic:blipFill>
                    <a:blip r:embed="rId12" cstate="print"/>
                    <a:stretch>
                      <a:fillRect/>
                    </a:stretch>
                  </pic:blipFill>
                  <pic:spPr>
                    <a:xfrm>
                      <a:off x="0" y="0"/>
                      <a:ext cx="2686573" cy="2384804"/>
                    </a:xfrm>
                    <a:prstGeom prst="rect">
                      <a:avLst/>
                    </a:prstGeom>
                  </pic:spPr>
                </pic:pic>
              </a:graphicData>
            </a:graphic>
          </wp:inline>
        </w:drawing>
      </w:r>
    </w:p>
    <w:p w:rsidR="000475C0" w:rsidRPr="00B40750" w:rsidRDefault="000475C0" w:rsidP="000475C0">
      <w:pPr>
        <w:pStyle w:val="Epgrafe"/>
        <w:ind w:firstLine="708"/>
        <w:rPr>
          <w:b w:val="0"/>
          <w:color w:val="000000" w:themeColor="text1"/>
          <w:sz w:val="14"/>
        </w:rPr>
      </w:pPr>
      <w:bookmarkStart w:id="8" w:name="_Ref423006355"/>
      <w:bookmarkEnd w:id="7"/>
      <w:r w:rsidRPr="00B40750">
        <w:rPr>
          <w:color w:val="000000" w:themeColor="text1"/>
          <w:sz w:val="14"/>
        </w:rPr>
        <w:t xml:space="preserve">Figura </w:t>
      </w:r>
      <w:r w:rsidR="00392FF0" w:rsidRPr="00B40750">
        <w:rPr>
          <w:color w:val="000000" w:themeColor="text1"/>
          <w:sz w:val="14"/>
        </w:rPr>
        <w:fldChar w:fldCharType="begin"/>
      </w:r>
      <w:r w:rsidRPr="00B40750">
        <w:rPr>
          <w:color w:val="000000" w:themeColor="text1"/>
          <w:sz w:val="14"/>
        </w:rPr>
        <w:instrText xml:space="preserve"> SEQ Figura \* ARABIC </w:instrText>
      </w:r>
      <w:r w:rsidR="00392FF0" w:rsidRPr="00B40750">
        <w:rPr>
          <w:color w:val="000000" w:themeColor="text1"/>
          <w:sz w:val="14"/>
        </w:rPr>
        <w:fldChar w:fldCharType="separate"/>
      </w:r>
      <w:r w:rsidR="00507D84" w:rsidRPr="00B40750">
        <w:rPr>
          <w:noProof/>
          <w:color w:val="000000" w:themeColor="text1"/>
          <w:sz w:val="14"/>
        </w:rPr>
        <w:t>3</w:t>
      </w:r>
      <w:r w:rsidR="00392FF0" w:rsidRPr="00B40750">
        <w:rPr>
          <w:color w:val="000000" w:themeColor="text1"/>
          <w:sz w:val="14"/>
        </w:rPr>
        <w:fldChar w:fldCharType="end"/>
      </w:r>
      <w:bookmarkEnd w:id="8"/>
      <w:r w:rsidRPr="00B40750">
        <w:rPr>
          <w:b w:val="0"/>
          <w:color w:val="000000" w:themeColor="text1"/>
          <w:sz w:val="14"/>
        </w:rPr>
        <w:t xml:space="preserve"> Ilustración del sistema </w:t>
      </w:r>
      <w:proofErr w:type="spellStart"/>
      <w:r w:rsidRPr="00B40750">
        <w:rPr>
          <w:b w:val="0"/>
          <w:i/>
          <w:color w:val="000000" w:themeColor="text1"/>
          <w:sz w:val="14"/>
        </w:rPr>
        <w:t>Person</w:t>
      </w:r>
      <w:proofErr w:type="spellEnd"/>
      <w:r w:rsidRPr="00B40750">
        <w:rPr>
          <w:b w:val="0"/>
          <w:i/>
          <w:color w:val="000000" w:themeColor="text1"/>
          <w:sz w:val="14"/>
        </w:rPr>
        <w:t xml:space="preserve"> Manager</w:t>
      </w:r>
      <w:r w:rsidRPr="00B40750">
        <w:rPr>
          <w:b w:val="0"/>
          <w:color w:val="000000" w:themeColor="text1"/>
          <w:sz w:val="14"/>
        </w:rPr>
        <w:t xml:space="preserve"> implementado</w:t>
      </w:r>
      <w:r w:rsidR="00B26978" w:rsidRPr="00B40750">
        <w:rPr>
          <w:b w:val="0"/>
          <w:color w:val="000000" w:themeColor="text1"/>
          <w:sz w:val="14"/>
        </w:rPr>
        <w:t xml:space="preserve"> </w:t>
      </w:r>
      <w:r w:rsidRPr="00B40750">
        <w:rPr>
          <w:b w:val="0"/>
          <w:color w:val="000000" w:themeColor="text1"/>
          <w:sz w:val="14"/>
        </w:rPr>
        <w:t xml:space="preserve">con </w:t>
      </w:r>
      <w:proofErr w:type="spellStart"/>
      <w:r w:rsidRPr="00B40750">
        <w:rPr>
          <w:b w:val="0"/>
          <w:color w:val="000000" w:themeColor="text1"/>
          <w:sz w:val="14"/>
        </w:rPr>
        <w:t>MoWebA</w:t>
      </w:r>
      <w:proofErr w:type="spellEnd"/>
      <w:r w:rsidRPr="00B40750">
        <w:rPr>
          <w:b w:val="0"/>
          <w:color w:val="000000" w:themeColor="text1"/>
          <w:sz w:val="14"/>
        </w:rPr>
        <w:t xml:space="preserve"> desde dos enfoques distintos</w:t>
      </w:r>
    </w:p>
    <w:p w:rsidR="00AA3984" w:rsidRPr="0069463E" w:rsidRDefault="004D7563">
      <w:pPr>
        <w:jc w:val="both"/>
        <w:rPr>
          <w:rFonts w:ascii="Calibri" w:hAnsi="Calibri" w:cs="Calibri"/>
          <w:sz w:val="20"/>
        </w:rPr>
      </w:pPr>
      <w:r w:rsidRPr="0069463E">
        <w:rPr>
          <w:sz w:val="20"/>
        </w:rPr>
        <w:t xml:space="preserve">El caso fue analizado desde dos unidades de </w:t>
      </w:r>
      <w:r w:rsidR="00FA4FF1" w:rsidRPr="0069463E">
        <w:rPr>
          <w:sz w:val="20"/>
        </w:rPr>
        <w:t xml:space="preserve">Análisis como se puede apreciar en </w:t>
      </w:r>
      <w:proofErr w:type="gramStart"/>
      <w:r w:rsidR="00FA4FF1" w:rsidRPr="0069463E">
        <w:rPr>
          <w:sz w:val="20"/>
        </w:rPr>
        <w:t>la .</w:t>
      </w:r>
      <w:proofErr w:type="gramEnd"/>
      <w:r w:rsidR="00FA4FF1" w:rsidRPr="0069463E">
        <w:rPr>
          <w:sz w:val="20"/>
        </w:rPr>
        <w:t xml:space="preserve"> </w:t>
      </w:r>
      <w:r w:rsidRPr="0069463E">
        <w:rPr>
          <w:sz w:val="20"/>
        </w:rPr>
        <w:t xml:space="preserve">La primera unidad de análisis se refiere a la implementación de la capa de presentación del </w:t>
      </w:r>
      <w:proofErr w:type="spellStart"/>
      <w:r w:rsidRPr="0069463E">
        <w:rPr>
          <w:i/>
          <w:sz w:val="20"/>
        </w:rPr>
        <w:t>Person</w:t>
      </w:r>
      <w:proofErr w:type="spellEnd"/>
      <w:r w:rsidRPr="0069463E">
        <w:rPr>
          <w:i/>
          <w:sz w:val="20"/>
        </w:rPr>
        <w:t xml:space="preserve"> Manager</w:t>
      </w:r>
      <w:r w:rsidRPr="0069463E">
        <w:rPr>
          <w:sz w:val="20"/>
        </w:rPr>
        <w:t xml:space="preserve"> con </w:t>
      </w:r>
      <w:proofErr w:type="spellStart"/>
      <w:r w:rsidRPr="0069463E">
        <w:rPr>
          <w:sz w:val="20"/>
        </w:rPr>
        <w:t>MoWebA</w:t>
      </w:r>
      <w:proofErr w:type="spellEnd"/>
      <w:r w:rsidRPr="0069463E">
        <w:rPr>
          <w:sz w:val="20"/>
        </w:rPr>
        <w:t xml:space="preserve"> sin extensiones RIA. La segunda unidad de análisis se refiere a la implementación de la misma capa de presentación del caso estudiado, con la nueva propuesta de extensión RIA a </w:t>
      </w:r>
      <w:proofErr w:type="spellStart"/>
      <w:r w:rsidRPr="0069463E">
        <w:rPr>
          <w:sz w:val="20"/>
        </w:rPr>
        <w:t>MoWebA</w:t>
      </w:r>
      <w:proofErr w:type="spellEnd"/>
      <w:r w:rsidRPr="0069463E">
        <w:rPr>
          <w:sz w:val="20"/>
        </w:rPr>
        <w:t xml:space="preserve">).  El </w:t>
      </w:r>
      <w:proofErr w:type="spellStart"/>
      <w:r w:rsidRPr="0069463E">
        <w:rPr>
          <w:i/>
          <w:sz w:val="20"/>
        </w:rPr>
        <w:t>Person</w:t>
      </w:r>
      <w:proofErr w:type="spellEnd"/>
      <w:r w:rsidRPr="0069463E">
        <w:rPr>
          <w:i/>
          <w:sz w:val="20"/>
        </w:rPr>
        <w:t xml:space="preserve"> Manager</w:t>
      </w:r>
      <w:r w:rsidRPr="0069463E">
        <w:rPr>
          <w:sz w:val="20"/>
        </w:rPr>
        <w:t xml:space="preserve"> está basado en el trabajo de </w:t>
      </w:r>
      <w:proofErr w:type="spellStart"/>
      <w:r w:rsidRPr="0069463E">
        <w:rPr>
          <w:sz w:val="20"/>
        </w:rPr>
        <w:t>Gharavi</w:t>
      </w:r>
      <w:proofErr w:type="spellEnd"/>
      <w:r w:rsidRPr="0069463E">
        <w:rPr>
          <w:sz w:val="20"/>
        </w:rPr>
        <w:t xml:space="preserve"> </w:t>
      </w:r>
      <w:r w:rsidR="005728C4" w:rsidRPr="005728C4">
        <w:rPr>
          <w:rFonts w:ascii="Calibri" w:hAnsi="Calibri" w:cs="Calibri"/>
          <w:sz w:val="20"/>
        </w:rPr>
        <w:t>[</w:t>
      </w:r>
      <w:fldSimple w:instr=" REF BIB_sv2008 \* MERGEFORMAT ">
        <w:r w:rsidR="005728C4" w:rsidRPr="005728C4">
          <w:rPr>
            <w:rFonts w:ascii="Calibri" w:hAnsi="Calibri" w:cs="Calibri"/>
            <w:sz w:val="20"/>
          </w:rPr>
          <w:t>14</w:t>
        </w:r>
      </w:fldSimple>
      <w:r w:rsidR="005728C4" w:rsidRPr="005728C4">
        <w:rPr>
          <w:rFonts w:ascii="Calibri" w:hAnsi="Calibri" w:cs="Calibri"/>
          <w:sz w:val="20"/>
        </w:rPr>
        <w:t>]</w:t>
      </w:r>
      <w:r w:rsidR="002F5952" w:rsidRPr="0069463E">
        <w:rPr>
          <w:rFonts w:ascii="Calibri" w:hAnsi="Calibri" w:cs="Calibri"/>
          <w:sz w:val="20"/>
        </w:rPr>
        <w:t>]</w:t>
      </w:r>
    </w:p>
    <w:p w:rsidR="0001132E" w:rsidRPr="0069463E" w:rsidRDefault="002873FB" w:rsidP="0001132E">
      <w:pPr>
        <w:rPr>
          <w:b/>
          <w:sz w:val="20"/>
        </w:rPr>
      </w:pPr>
      <w:r w:rsidRPr="0069463E">
        <w:rPr>
          <w:b/>
          <w:sz w:val="20"/>
        </w:rPr>
        <w:t>3.2</w:t>
      </w:r>
      <w:r w:rsidR="0001132E" w:rsidRPr="0069463E">
        <w:rPr>
          <w:b/>
          <w:sz w:val="20"/>
        </w:rPr>
        <w:t xml:space="preserve"> Colección de los datos</w:t>
      </w:r>
    </w:p>
    <w:p w:rsidR="0001132E" w:rsidRPr="0069463E" w:rsidRDefault="0001132E" w:rsidP="0001132E">
      <w:pPr>
        <w:rPr>
          <w:sz w:val="20"/>
        </w:rPr>
      </w:pPr>
      <w:r w:rsidRPr="0069463E">
        <w:rPr>
          <w:sz w:val="20"/>
        </w:rPr>
        <w:t>En esta sección se presentan los datos recabados para responder a 5 preguntas de investigación</w:t>
      </w:r>
      <w:r w:rsidR="0099641C" w:rsidRPr="0069463E">
        <w:rPr>
          <w:sz w:val="20"/>
        </w:rPr>
        <w:t xml:space="preserve"> (PI)</w:t>
      </w:r>
      <w:r w:rsidRPr="0069463E">
        <w:rPr>
          <w:sz w:val="20"/>
        </w:rPr>
        <w:t>. La información</w:t>
      </w:r>
      <w:r w:rsidR="0099641C" w:rsidRPr="0069463E">
        <w:rPr>
          <w:sz w:val="20"/>
        </w:rPr>
        <w:t xml:space="preserve"> necesaria que se utilizó para responder</w:t>
      </w:r>
      <w:r w:rsidRPr="0069463E">
        <w:rPr>
          <w:sz w:val="20"/>
        </w:rPr>
        <w:t xml:space="preserve"> a las PI1, PI2 y PI5 </w:t>
      </w:r>
      <w:r w:rsidR="0099641C" w:rsidRPr="0069463E">
        <w:rPr>
          <w:sz w:val="20"/>
        </w:rPr>
        <w:t>se encuentran</w:t>
      </w:r>
      <w:r w:rsidRPr="0069463E">
        <w:rPr>
          <w:sz w:val="20"/>
        </w:rPr>
        <w:t xml:space="preserve"> </w:t>
      </w:r>
      <w:r w:rsidR="0099641C" w:rsidRPr="0069463E">
        <w:rPr>
          <w:sz w:val="20"/>
        </w:rPr>
        <w:t xml:space="preserve">en </w:t>
      </w:r>
      <w:r w:rsidRPr="0069463E">
        <w:rPr>
          <w:sz w:val="20"/>
        </w:rPr>
        <w:t xml:space="preserve">las </w:t>
      </w:r>
      <w:r w:rsidRPr="0069463E">
        <w:rPr>
          <w:rStyle w:val="Refdecomentario"/>
          <w:sz w:val="14"/>
        </w:rPr>
        <w:commentReference w:id="9"/>
      </w:r>
      <w:fldSimple w:instr=" REF _Ref431481077 \h  \* MERGEFORMAT ">
        <w:r w:rsidR="001D5D34" w:rsidRPr="0069463E">
          <w:rPr>
            <w:color w:val="000000" w:themeColor="text1"/>
            <w:sz w:val="20"/>
          </w:rPr>
          <w:t xml:space="preserve">Tabla </w:t>
        </w:r>
        <w:r w:rsidR="001D5D34" w:rsidRPr="0069463E">
          <w:rPr>
            <w:noProof/>
            <w:color w:val="000000" w:themeColor="text1"/>
            <w:sz w:val="20"/>
          </w:rPr>
          <w:t>1</w:t>
        </w:r>
      </w:fldSimple>
      <w:r w:rsidR="001D5D34" w:rsidRPr="0069463E">
        <w:rPr>
          <w:sz w:val="20"/>
        </w:rPr>
        <w:t xml:space="preserve">, </w:t>
      </w:r>
      <w:fldSimple w:instr=" REF _Ref431481080 \h  \* MERGEFORMAT ">
        <w:r w:rsidR="001D5D34" w:rsidRPr="0069463E">
          <w:rPr>
            <w:color w:val="000000" w:themeColor="text1"/>
            <w:sz w:val="20"/>
          </w:rPr>
          <w:t xml:space="preserve">Tabla </w:t>
        </w:r>
        <w:r w:rsidR="001D5D34" w:rsidRPr="0069463E">
          <w:rPr>
            <w:noProof/>
            <w:color w:val="000000" w:themeColor="text1"/>
            <w:sz w:val="20"/>
          </w:rPr>
          <w:t>2</w:t>
        </w:r>
      </w:fldSimple>
      <w:r w:rsidR="001D5D34" w:rsidRPr="0069463E">
        <w:rPr>
          <w:sz w:val="20"/>
        </w:rPr>
        <w:t xml:space="preserve"> y </w:t>
      </w:r>
      <w:fldSimple w:instr=" REF _Ref431481083 \h  \* MERGEFORMAT ">
        <w:r w:rsidR="001D5D34" w:rsidRPr="0069463E">
          <w:rPr>
            <w:color w:val="000000" w:themeColor="text1"/>
            <w:sz w:val="20"/>
          </w:rPr>
          <w:t>Tabla</w:t>
        </w:r>
        <w:r w:rsidR="001D5D34" w:rsidRPr="0069463E">
          <w:rPr>
            <w:color w:val="000000" w:themeColor="text1"/>
            <w:sz w:val="20"/>
          </w:rPr>
          <w:t xml:space="preserve"> </w:t>
        </w:r>
        <w:r w:rsidR="001D5D34" w:rsidRPr="0069463E">
          <w:rPr>
            <w:noProof/>
            <w:color w:val="000000" w:themeColor="text1"/>
            <w:sz w:val="20"/>
          </w:rPr>
          <w:t>3</w:t>
        </w:r>
      </w:fldSimple>
      <w:r w:rsidR="0099641C" w:rsidRPr="0069463E">
        <w:rPr>
          <w:sz w:val="20"/>
        </w:rPr>
        <w:t>. Las PI3 y PI4, fuer</w:t>
      </w:r>
      <w:r w:rsidR="00227485" w:rsidRPr="0069463E">
        <w:rPr>
          <w:sz w:val="20"/>
        </w:rPr>
        <w:t xml:space="preserve">on respondidas utilizando la </w:t>
      </w:r>
      <w:fldSimple w:instr=" REF _Ref431479967 \h  \* MERGEFORMAT ">
        <w:r w:rsidR="00716C14" w:rsidRPr="0069463E">
          <w:rPr>
            <w:color w:val="000000" w:themeColor="text1"/>
            <w:sz w:val="20"/>
          </w:rPr>
          <w:t xml:space="preserve">Figura </w:t>
        </w:r>
        <w:r w:rsidR="00716C14" w:rsidRPr="0069463E">
          <w:rPr>
            <w:noProof/>
            <w:color w:val="000000" w:themeColor="text1"/>
            <w:sz w:val="20"/>
          </w:rPr>
          <w:t>4</w:t>
        </w:r>
      </w:fldSimple>
      <w:r w:rsidR="00716C14" w:rsidRPr="0069463E">
        <w:rPr>
          <w:sz w:val="20"/>
        </w:rPr>
        <w:t xml:space="preserve"> y </w:t>
      </w:r>
      <w:fldSimple w:instr=" REF _Ref431479393 \h  \* MERGEFORMAT ">
        <w:r w:rsidR="00716C14" w:rsidRPr="0069463E">
          <w:rPr>
            <w:color w:val="000000" w:themeColor="text1"/>
            <w:sz w:val="20"/>
          </w:rPr>
          <w:t xml:space="preserve">Figura </w:t>
        </w:r>
        <w:r w:rsidR="00716C14" w:rsidRPr="0069463E">
          <w:rPr>
            <w:noProof/>
            <w:color w:val="000000" w:themeColor="text1"/>
            <w:sz w:val="20"/>
          </w:rPr>
          <w:t>5</w:t>
        </w:r>
      </w:fldSimple>
      <w:r w:rsidR="00716C14" w:rsidRPr="0069463E">
        <w:rPr>
          <w:sz w:val="20"/>
        </w:rPr>
        <w:t xml:space="preserve"> que son capturas de pantalla de la aplicación </w:t>
      </w:r>
      <w:proofErr w:type="spellStart"/>
      <w:r w:rsidR="00716C14" w:rsidRPr="0069463E">
        <w:rPr>
          <w:sz w:val="20"/>
        </w:rPr>
        <w:t>Person</w:t>
      </w:r>
      <w:proofErr w:type="spellEnd"/>
      <w:r w:rsidR="00716C14" w:rsidRPr="0069463E">
        <w:rPr>
          <w:sz w:val="20"/>
        </w:rPr>
        <w:t xml:space="preserve"> Manager para ambos enfoques.</w:t>
      </w:r>
    </w:p>
    <w:tbl>
      <w:tblPr>
        <w:tblStyle w:val="Tablaconcuadrcula"/>
        <w:tblW w:w="0" w:type="auto"/>
        <w:jc w:val="center"/>
        <w:tblLayout w:type="fixed"/>
        <w:tblLook w:val="04A0"/>
      </w:tblPr>
      <w:tblGrid>
        <w:gridCol w:w="2762"/>
        <w:gridCol w:w="2414"/>
        <w:gridCol w:w="2450"/>
      </w:tblGrid>
      <w:tr w:rsidR="0001132E" w:rsidRPr="004A7E16" w:rsidTr="00F644D8">
        <w:trPr>
          <w:trHeight w:val="409"/>
          <w:jc w:val="center"/>
        </w:trPr>
        <w:tc>
          <w:tcPr>
            <w:tcW w:w="2762" w:type="dxa"/>
          </w:tcPr>
          <w:p w:rsidR="0001132E" w:rsidRPr="004A7E16" w:rsidRDefault="0001132E" w:rsidP="00AA3984">
            <w:pPr>
              <w:jc w:val="center"/>
              <w:rPr>
                <w:b/>
                <w:sz w:val="16"/>
              </w:rPr>
            </w:pPr>
            <w:r>
              <w:rPr>
                <w:b/>
                <w:sz w:val="16"/>
              </w:rPr>
              <w:t>Tiempos en minutos de modelado</w:t>
            </w:r>
          </w:p>
        </w:tc>
        <w:tc>
          <w:tcPr>
            <w:tcW w:w="2414" w:type="dxa"/>
          </w:tcPr>
          <w:p w:rsidR="0001132E" w:rsidRPr="004A7E16" w:rsidRDefault="0001132E" w:rsidP="00AA3984">
            <w:pPr>
              <w:jc w:val="center"/>
              <w:rPr>
                <w:b/>
                <w:sz w:val="16"/>
              </w:rPr>
            </w:pPr>
            <w:proofErr w:type="spellStart"/>
            <w:r>
              <w:rPr>
                <w:b/>
                <w:sz w:val="16"/>
              </w:rPr>
              <w:t>MoWebA</w:t>
            </w:r>
            <w:proofErr w:type="spellEnd"/>
            <w:r>
              <w:rPr>
                <w:b/>
                <w:sz w:val="16"/>
              </w:rPr>
              <w:t xml:space="preserve"> sin RIA </w:t>
            </w:r>
          </w:p>
        </w:tc>
        <w:tc>
          <w:tcPr>
            <w:tcW w:w="2450" w:type="dxa"/>
          </w:tcPr>
          <w:p w:rsidR="0001132E" w:rsidRPr="004A7E16" w:rsidRDefault="0001132E" w:rsidP="00AA3984">
            <w:pPr>
              <w:jc w:val="center"/>
              <w:rPr>
                <w:b/>
                <w:sz w:val="16"/>
              </w:rPr>
            </w:pPr>
            <w:proofErr w:type="spellStart"/>
            <w:r>
              <w:rPr>
                <w:b/>
                <w:sz w:val="16"/>
              </w:rPr>
              <w:t>MoWebA</w:t>
            </w:r>
            <w:proofErr w:type="spellEnd"/>
            <w:r>
              <w:rPr>
                <w:b/>
                <w:sz w:val="16"/>
              </w:rPr>
              <w:t xml:space="preserve"> con RIA </w:t>
            </w:r>
          </w:p>
        </w:tc>
      </w:tr>
      <w:tr w:rsidR="0001132E" w:rsidRPr="004A7E16" w:rsidTr="00F644D8">
        <w:trPr>
          <w:trHeight w:val="356"/>
          <w:jc w:val="center"/>
        </w:trPr>
        <w:tc>
          <w:tcPr>
            <w:tcW w:w="2762" w:type="dxa"/>
          </w:tcPr>
          <w:p w:rsidR="0001132E" w:rsidRPr="004A7E16" w:rsidRDefault="0001132E" w:rsidP="00AA3984">
            <w:pPr>
              <w:spacing w:after="200" w:line="276" w:lineRule="auto"/>
              <w:jc w:val="center"/>
              <w:rPr>
                <w:b/>
                <w:sz w:val="16"/>
              </w:rPr>
            </w:pPr>
            <w:r w:rsidRPr="004A7E16">
              <w:rPr>
                <w:b/>
                <w:sz w:val="16"/>
              </w:rPr>
              <w:t>Agregar persona</w:t>
            </w:r>
            <w:r>
              <w:rPr>
                <w:b/>
                <w:sz w:val="16"/>
              </w:rPr>
              <w:t xml:space="preserve"> </w:t>
            </w:r>
          </w:p>
        </w:tc>
        <w:tc>
          <w:tcPr>
            <w:tcW w:w="2414" w:type="dxa"/>
          </w:tcPr>
          <w:p w:rsidR="0001132E" w:rsidRPr="00E27FDC" w:rsidRDefault="0001132E" w:rsidP="00AA3984">
            <w:pPr>
              <w:spacing w:after="200" w:line="276" w:lineRule="auto"/>
              <w:jc w:val="center"/>
              <w:rPr>
                <w:sz w:val="16"/>
              </w:rPr>
            </w:pPr>
            <w:r w:rsidRPr="00E27FDC">
              <w:rPr>
                <w:sz w:val="16"/>
              </w:rPr>
              <w:t>50 minutos</w:t>
            </w:r>
          </w:p>
        </w:tc>
        <w:tc>
          <w:tcPr>
            <w:tcW w:w="2450" w:type="dxa"/>
          </w:tcPr>
          <w:p w:rsidR="0001132E" w:rsidRPr="00E27FDC" w:rsidRDefault="0001132E" w:rsidP="00AA3984">
            <w:pPr>
              <w:spacing w:after="200" w:line="276" w:lineRule="auto"/>
              <w:jc w:val="center"/>
              <w:rPr>
                <w:sz w:val="16"/>
              </w:rPr>
            </w:pPr>
            <w:r w:rsidRPr="00E27FDC">
              <w:rPr>
                <w:sz w:val="16"/>
              </w:rPr>
              <w:t>56 minutos</w:t>
            </w:r>
          </w:p>
        </w:tc>
      </w:tr>
      <w:tr w:rsidR="0001132E" w:rsidRPr="004A7E16" w:rsidTr="00F644D8">
        <w:trPr>
          <w:trHeight w:val="347"/>
          <w:jc w:val="center"/>
        </w:trPr>
        <w:tc>
          <w:tcPr>
            <w:tcW w:w="2762" w:type="dxa"/>
          </w:tcPr>
          <w:p w:rsidR="0001132E" w:rsidRPr="004A7E16" w:rsidRDefault="0001132E" w:rsidP="00AA3984">
            <w:pPr>
              <w:spacing w:after="200" w:line="276" w:lineRule="auto"/>
              <w:jc w:val="center"/>
              <w:rPr>
                <w:b/>
                <w:sz w:val="16"/>
              </w:rPr>
            </w:pPr>
            <w:r>
              <w:rPr>
                <w:b/>
                <w:sz w:val="16"/>
              </w:rPr>
              <w:t>Listar</w:t>
            </w:r>
            <w:r w:rsidRPr="004A7E16">
              <w:rPr>
                <w:b/>
                <w:sz w:val="16"/>
              </w:rPr>
              <w:t xml:space="preserve"> persona</w:t>
            </w:r>
            <w:r>
              <w:rPr>
                <w:b/>
                <w:sz w:val="16"/>
              </w:rPr>
              <w:t xml:space="preserve"> </w:t>
            </w:r>
          </w:p>
        </w:tc>
        <w:tc>
          <w:tcPr>
            <w:tcW w:w="2414" w:type="dxa"/>
          </w:tcPr>
          <w:p w:rsidR="0001132E" w:rsidRPr="00E27FDC" w:rsidRDefault="0001132E" w:rsidP="00AA3984">
            <w:pPr>
              <w:spacing w:after="200" w:line="276" w:lineRule="auto"/>
              <w:jc w:val="center"/>
              <w:rPr>
                <w:sz w:val="16"/>
              </w:rPr>
            </w:pPr>
            <w:r w:rsidRPr="00E27FDC">
              <w:rPr>
                <w:sz w:val="16"/>
              </w:rPr>
              <w:t>27 minutos</w:t>
            </w:r>
          </w:p>
        </w:tc>
        <w:tc>
          <w:tcPr>
            <w:tcW w:w="2450" w:type="dxa"/>
          </w:tcPr>
          <w:p w:rsidR="0001132E" w:rsidRPr="00E27FDC" w:rsidRDefault="0001132E" w:rsidP="00AA3984">
            <w:pPr>
              <w:spacing w:after="200" w:line="276" w:lineRule="auto"/>
              <w:jc w:val="center"/>
              <w:rPr>
                <w:sz w:val="16"/>
              </w:rPr>
            </w:pPr>
            <w:r w:rsidRPr="00E27FDC">
              <w:rPr>
                <w:sz w:val="16"/>
              </w:rPr>
              <w:t>28 minutos</w:t>
            </w:r>
          </w:p>
        </w:tc>
      </w:tr>
      <w:tr w:rsidR="0001132E" w:rsidRPr="004A7E16" w:rsidTr="00F644D8">
        <w:trPr>
          <w:trHeight w:val="326"/>
          <w:jc w:val="center"/>
        </w:trPr>
        <w:tc>
          <w:tcPr>
            <w:tcW w:w="2762" w:type="dxa"/>
          </w:tcPr>
          <w:p w:rsidR="0001132E" w:rsidRPr="004A7E16" w:rsidRDefault="0001132E" w:rsidP="00AA3984">
            <w:pPr>
              <w:spacing w:after="200" w:line="276" w:lineRule="auto"/>
              <w:jc w:val="center"/>
              <w:rPr>
                <w:b/>
                <w:sz w:val="16"/>
              </w:rPr>
            </w:pPr>
            <w:r w:rsidRPr="004A7E16">
              <w:rPr>
                <w:b/>
                <w:sz w:val="16"/>
              </w:rPr>
              <w:t>Remover persona</w:t>
            </w:r>
          </w:p>
        </w:tc>
        <w:tc>
          <w:tcPr>
            <w:tcW w:w="2414" w:type="dxa"/>
          </w:tcPr>
          <w:p w:rsidR="0001132E" w:rsidRPr="00E27FDC" w:rsidRDefault="0001132E" w:rsidP="00AA3984">
            <w:pPr>
              <w:spacing w:after="200" w:line="276" w:lineRule="auto"/>
              <w:jc w:val="center"/>
              <w:rPr>
                <w:sz w:val="16"/>
              </w:rPr>
            </w:pPr>
            <w:r w:rsidRPr="00E27FDC">
              <w:rPr>
                <w:sz w:val="16"/>
              </w:rPr>
              <w:t>29 minutos</w:t>
            </w:r>
          </w:p>
        </w:tc>
        <w:tc>
          <w:tcPr>
            <w:tcW w:w="2450" w:type="dxa"/>
          </w:tcPr>
          <w:p w:rsidR="0001132E" w:rsidRPr="00E27FDC" w:rsidRDefault="0001132E" w:rsidP="00AA3984">
            <w:pPr>
              <w:spacing w:after="200" w:line="276" w:lineRule="auto"/>
              <w:jc w:val="center"/>
              <w:rPr>
                <w:sz w:val="16"/>
              </w:rPr>
            </w:pPr>
            <w:r w:rsidRPr="00E27FDC">
              <w:rPr>
                <w:sz w:val="16"/>
              </w:rPr>
              <w:t>3</w:t>
            </w:r>
            <w:r>
              <w:rPr>
                <w:sz w:val="16"/>
              </w:rPr>
              <w:t>0</w:t>
            </w:r>
            <w:r w:rsidRPr="00E27FDC">
              <w:rPr>
                <w:sz w:val="16"/>
              </w:rPr>
              <w:t xml:space="preserve"> minutos</w:t>
            </w:r>
          </w:p>
        </w:tc>
      </w:tr>
      <w:tr w:rsidR="0001132E" w:rsidRPr="0004510C" w:rsidTr="00F644D8">
        <w:trPr>
          <w:trHeight w:val="438"/>
          <w:jc w:val="center"/>
        </w:trPr>
        <w:tc>
          <w:tcPr>
            <w:tcW w:w="2762" w:type="dxa"/>
          </w:tcPr>
          <w:p w:rsidR="0001132E" w:rsidRPr="004A7E16" w:rsidRDefault="0001132E" w:rsidP="00AA3984">
            <w:pPr>
              <w:spacing w:after="200" w:line="276" w:lineRule="auto"/>
              <w:jc w:val="center"/>
              <w:rPr>
                <w:b/>
                <w:sz w:val="16"/>
              </w:rPr>
            </w:pPr>
            <w:r w:rsidRPr="004A7E16">
              <w:rPr>
                <w:b/>
                <w:sz w:val="16"/>
              </w:rPr>
              <w:lastRenderedPageBreak/>
              <w:t>Totales</w:t>
            </w:r>
          </w:p>
        </w:tc>
        <w:tc>
          <w:tcPr>
            <w:tcW w:w="2414" w:type="dxa"/>
          </w:tcPr>
          <w:p w:rsidR="0001132E" w:rsidRPr="00E27FDC" w:rsidRDefault="0001132E" w:rsidP="00AA3984">
            <w:pPr>
              <w:spacing w:after="200" w:line="276" w:lineRule="auto"/>
              <w:jc w:val="center"/>
              <w:rPr>
                <w:sz w:val="16"/>
                <w:lang w:val="en-US"/>
              </w:rPr>
            </w:pPr>
            <w:r w:rsidRPr="00E27FDC">
              <w:rPr>
                <w:sz w:val="16"/>
                <w:lang w:val="en-US"/>
              </w:rPr>
              <w:t xml:space="preserve">106 </w:t>
            </w:r>
            <w:proofErr w:type="spellStart"/>
            <w:r w:rsidRPr="00E27FDC">
              <w:rPr>
                <w:sz w:val="16"/>
                <w:lang w:val="en-US"/>
              </w:rPr>
              <w:t>minutos</w:t>
            </w:r>
            <w:proofErr w:type="spellEnd"/>
          </w:p>
        </w:tc>
        <w:tc>
          <w:tcPr>
            <w:tcW w:w="2450" w:type="dxa"/>
          </w:tcPr>
          <w:p w:rsidR="0001132E" w:rsidRPr="00E27FDC" w:rsidRDefault="0001132E" w:rsidP="002873FB">
            <w:pPr>
              <w:keepNext/>
              <w:spacing w:after="200" w:line="276" w:lineRule="auto"/>
              <w:jc w:val="center"/>
              <w:rPr>
                <w:sz w:val="16"/>
                <w:lang w:val="en-US"/>
              </w:rPr>
            </w:pPr>
            <w:r>
              <w:rPr>
                <w:sz w:val="16"/>
                <w:lang w:val="en-US"/>
              </w:rPr>
              <w:t>114</w:t>
            </w:r>
            <w:r w:rsidRPr="00E27FDC">
              <w:rPr>
                <w:sz w:val="16"/>
                <w:lang w:val="en-US"/>
              </w:rPr>
              <w:t xml:space="preserve"> </w:t>
            </w:r>
            <w:proofErr w:type="spellStart"/>
            <w:r w:rsidRPr="00E27FDC">
              <w:rPr>
                <w:sz w:val="16"/>
                <w:lang w:val="en-US"/>
              </w:rPr>
              <w:t>minutos</w:t>
            </w:r>
            <w:proofErr w:type="spellEnd"/>
          </w:p>
        </w:tc>
      </w:tr>
    </w:tbl>
    <w:p w:rsidR="0069463E" w:rsidRPr="00ED4F63" w:rsidRDefault="002873FB" w:rsidP="0069463E">
      <w:pPr>
        <w:pStyle w:val="Epgrafe"/>
        <w:ind w:left="708" w:firstLine="708"/>
        <w:rPr>
          <w:b w:val="0"/>
          <w:color w:val="000000" w:themeColor="text1"/>
          <w:sz w:val="14"/>
        </w:rPr>
      </w:pPr>
      <w:bookmarkStart w:id="10" w:name="_Ref431481077"/>
      <w:r w:rsidRPr="00ED4F63">
        <w:rPr>
          <w:color w:val="000000" w:themeColor="text1"/>
          <w:sz w:val="14"/>
        </w:rPr>
        <w:t xml:space="preserve">Tabla </w:t>
      </w:r>
      <w:r w:rsidRPr="00ED4F63">
        <w:rPr>
          <w:color w:val="000000" w:themeColor="text1"/>
          <w:sz w:val="14"/>
        </w:rPr>
        <w:fldChar w:fldCharType="begin"/>
      </w:r>
      <w:r w:rsidRPr="00ED4F63">
        <w:rPr>
          <w:color w:val="000000" w:themeColor="text1"/>
          <w:sz w:val="14"/>
        </w:rPr>
        <w:instrText xml:space="preserve"> SEQ Tabla \* ARABIC </w:instrText>
      </w:r>
      <w:r w:rsidRPr="00ED4F63">
        <w:rPr>
          <w:color w:val="000000" w:themeColor="text1"/>
          <w:sz w:val="14"/>
        </w:rPr>
        <w:fldChar w:fldCharType="separate"/>
      </w:r>
      <w:r w:rsidRPr="00ED4F63">
        <w:rPr>
          <w:noProof/>
          <w:color w:val="000000" w:themeColor="text1"/>
          <w:sz w:val="14"/>
        </w:rPr>
        <w:t>1</w:t>
      </w:r>
      <w:r w:rsidRPr="00ED4F63">
        <w:rPr>
          <w:color w:val="000000" w:themeColor="text1"/>
          <w:sz w:val="14"/>
        </w:rPr>
        <w:fldChar w:fldCharType="end"/>
      </w:r>
      <w:bookmarkEnd w:id="10"/>
      <w:r w:rsidRPr="00ED4F63">
        <w:rPr>
          <w:b w:val="0"/>
          <w:color w:val="000000" w:themeColor="text1"/>
          <w:sz w:val="14"/>
        </w:rPr>
        <w:t xml:space="preserve">  Tiempo de modelado para cada uno de los enfoques</w:t>
      </w:r>
    </w:p>
    <w:tbl>
      <w:tblPr>
        <w:tblStyle w:val="Tablaconcuadrcula"/>
        <w:tblW w:w="0" w:type="auto"/>
        <w:jc w:val="center"/>
        <w:tblLayout w:type="fixed"/>
        <w:tblLook w:val="04A0"/>
      </w:tblPr>
      <w:tblGrid>
        <w:gridCol w:w="2763"/>
        <w:gridCol w:w="2414"/>
        <w:gridCol w:w="2450"/>
      </w:tblGrid>
      <w:tr w:rsidR="0001132E" w:rsidRPr="004A7E16" w:rsidTr="00F644D8">
        <w:trPr>
          <w:trHeight w:val="421"/>
          <w:jc w:val="center"/>
        </w:trPr>
        <w:tc>
          <w:tcPr>
            <w:tcW w:w="2763" w:type="dxa"/>
          </w:tcPr>
          <w:p w:rsidR="0001132E" w:rsidRPr="004A7E16" w:rsidRDefault="0001132E" w:rsidP="00AA3984">
            <w:pPr>
              <w:jc w:val="center"/>
              <w:rPr>
                <w:b/>
                <w:sz w:val="16"/>
              </w:rPr>
            </w:pPr>
            <w:r>
              <w:rPr>
                <w:b/>
                <w:sz w:val="16"/>
              </w:rPr>
              <w:t>Número de generaciones de código</w:t>
            </w:r>
          </w:p>
        </w:tc>
        <w:tc>
          <w:tcPr>
            <w:tcW w:w="2414" w:type="dxa"/>
          </w:tcPr>
          <w:p w:rsidR="0001132E" w:rsidRPr="004A7E16" w:rsidRDefault="0001132E" w:rsidP="00AA3984">
            <w:pPr>
              <w:jc w:val="center"/>
              <w:rPr>
                <w:b/>
                <w:sz w:val="16"/>
              </w:rPr>
            </w:pPr>
            <w:proofErr w:type="spellStart"/>
            <w:r>
              <w:rPr>
                <w:b/>
                <w:sz w:val="16"/>
              </w:rPr>
              <w:t>MoWebA</w:t>
            </w:r>
            <w:proofErr w:type="spellEnd"/>
            <w:r>
              <w:rPr>
                <w:b/>
                <w:sz w:val="16"/>
              </w:rPr>
              <w:t xml:space="preserve"> sin RIA</w:t>
            </w:r>
          </w:p>
        </w:tc>
        <w:tc>
          <w:tcPr>
            <w:tcW w:w="2450" w:type="dxa"/>
          </w:tcPr>
          <w:p w:rsidR="0001132E" w:rsidRPr="004A7E16" w:rsidRDefault="0001132E" w:rsidP="00AA3984">
            <w:pPr>
              <w:jc w:val="center"/>
              <w:rPr>
                <w:b/>
                <w:sz w:val="16"/>
              </w:rPr>
            </w:pPr>
            <w:proofErr w:type="spellStart"/>
            <w:r>
              <w:rPr>
                <w:b/>
                <w:sz w:val="16"/>
              </w:rPr>
              <w:t>MoWebA</w:t>
            </w:r>
            <w:proofErr w:type="spellEnd"/>
            <w:r>
              <w:rPr>
                <w:b/>
                <w:sz w:val="16"/>
              </w:rPr>
              <w:t xml:space="preserve"> con RIA</w:t>
            </w:r>
          </w:p>
        </w:tc>
      </w:tr>
      <w:tr w:rsidR="0001132E" w:rsidRPr="004A7E16" w:rsidTr="00F644D8">
        <w:trPr>
          <w:trHeight w:val="311"/>
          <w:jc w:val="center"/>
        </w:trPr>
        <w:tc>
          <w:tcPr>
            <w:tcW w:w="2763" w:type="dxa"/>
          </w:tcPr>
          <w:p w:rsidR="0001132E" w:rsidRPr="004A7E16" w:rsidRDefault="0001132E" w:rsidP="00AA3984">
            <w:pPr>
              <w:spacing w:after="200" w:line="276" w:lineRule="auto"/>
              <w:jc w:val="center"/>
              <w:rPr>
                <w:b/>
                <w:sz w:val="16"/>
              </w:rPr>
            </w:pPr>
            <w:r w:rsidRPr="004A7E16">
              <w:rPr>
                <w:b/>
                <w:sz w:val="16"/>
              </w:rPr>
              <w:t>Agregar persona</w:t>
            </w:r>
            <w:r>
              <w:rPr>
                <w:b/>
                <w:sz w:val="16"/>
              </w:rPr>
              <w:t xml:space="preserve"> </w:t>
            </w:r>
          </w:p>
        </w:tc>
        <w:tc>
          <w:tcPr>
            <w:tcW w:w="2414" w:type="dxa"/>
          </w:tcPr>
          <w:p w:rsidR="0001132E" w:rsidRPr="00B80134" w:rsidRDefault="0001132E" w:rsidP="00AA3984">
            <w:pPr>
              <w:spacing w:after="200" w:line="276" w:lineRule="auto"/>
              <w:jc w:val="center"/>
              <w:rPr>
                <w:sz w:val="16"/>
              </w:rPr>
            </w:pPr>
            <w:r w:rsidRPr="00B80134">
              <w:rPr>
                <w:sz w:val="16"/>
              </w:rPr>
              <w:t>3</w:t>
            </w:r>
          </w:p>
        </w:tc>
        <w:tc>
          <w:tcPr>
            <w:tcW w:w="2450" w:type="dxa"/>
          </w:tcPr>
          <w:p w:rsidR="0001132E" w:rsidRPr="00B80134" w:rsidRDefault="0001132E" w:rsidP="00AA3984">
            <w:pPr>
              <w:spacing w:after="200" w:line="276" w:lineRule="auto"/>
              <w:jc w:val="center"/>
              <w:rPr>
                <w:sz w:val="16"/>
              </w:rPr>
            </w:pPr>
            <w:r w:rsidRPr="00B80134">
              <w:rPr>
                <w:sz w:val="16"/>
              </w:rPr>
              <w:t>4</w:t>
            </w:r>
          </w:p>
        </w:tc>
      </w:tr>
      <w:tr w:rsidR="0001132E" w:rsidRPr="004A7E16" w:rsidTr="00F644D8">
        <w:trPr>
          <w:trHeight w:val="431"/>
          <w:jc w:val="center"/>
        </w:trPr>
        <w:tc>
          <w:tcPr>
            <w:tcW w:w="2763" w:type="dxa"/>
          </w:tcPr>
          <w:p w:rsidR="0001132E" w:rsidRPr="004A7E16" w:rsidRDefault="0001132E" w:rsidP="00AA3984">
            <w:pPr>
              <w:spacing w:after="200" w:line="276" w:lineRule="auto"/>
              <w:jc w:val="center"/>
              <w:rPr>
                <w:b/>
                <w:sz w:val="16"/>
              </w:rPr>
            </w:pPr>
            <w:r>
              <w:rPr>
                <w:b/>
                <w:sz w:val="16"/>
              </w:rPr>
              <w:t>Listar</w:t>
            </w:r>
            <w:r w:rsidRPr="004A7E16">
              <w:rPr>
                <w:b/>
                <w:sz w:val="16"/>
              </w:rPr>
              <w:t xml:space="preserve"> persona</w:t>
            </w:r>
            <w:r>
              <w:rPr>
                <w:b/>
                <w:sz w:val="16"/>
              </w:rPr>
              <w:t xml:space="preserve"> </w:t>
            </w:r>
          </w:p>
        </w:tc>
        <w:tc>
          <w:tcPr>
            <w:tcW w:w="2414" w:type="dxa"/>
          </w:tcPr>
          <w:p w:rsidR="0001132E" w:rsidRPr="00B80134" w:rsidRDefault="0001132E" w:rsidP="00AA3984">
            <w:pPr>
              <w:spacing w:after="200" w:line="276" w:lineRule="auto"/>
              <w:jc w:val="center"/>
              <w:rPr>
                <w:sz w:val="16"/>
              </w:rPr>
            </w:pPr>
            <w:r w:rsidRPr="00B80134">
              <w:rPr>
                <w:sz w:val="16"/>
              </w:rPr>
              <w:t>1</w:t>
            </w:r>
          </w:p>
        </w:tc>
        <w:tc>
          <w:tcPr>
            <w:tcW w:w="2450" w:type="dxa"/>
          </w:tcPr>
          <w:p w:rsidR="0001132E" w:rsidRPr="00B80134" w:rsidRDefault="0001132E" w:rsidP="00AA3984">
            <w:pPr>
              <w:spacing w:after="200" w:line="276" w:lineRule="auto"/>
              <w:jc w:val="center"/>
              <w:rPr>
                <w:sz w:val="16"/>
              </w:rPr>
            </w:pPr>
            <w:r w:rsidRPr="00B80134">
              <w:rPr>
                <w:sz w:val="16"/>
              </w:rPr>
              <w:t>1</w:t>
            </w:r>
          </w:p>
        </w:tc>
      </w:tr>
      <w:tr w:rsidR="0001132E" w:rsidRPr="004A7E16" w:rsidTr="00F644D8">
        <w:trPr>
          <w:trHeight w:val="427"/>
          <w:jc w:val="center"/>
        </w:trPr>
        <w:tc>
          <w:tcPr>
            <w:tcW w:w="2763" w:type="dxa"/>
          </w:tcPr>
          <w:p w:rsidR="0001132E" w:rsidRPr="004A7E16" w:rsidRDefault="0001132E" w:rsidP="00AA3984">
            <w:pPr>
              <w:spacing w:after="200" w:line="276" w:lineRule="auto"/>
              <w:jc w:val="center"/>
              <w:rPr>
                <w:b/>
                <w:sz w:val="16"/>
              </w:rPr>
            </w:pPr>
            <w:r w:rsidRPr="004A7E16">
              <w:rPr>
                <w:b/>
                <w:sz w:val="16"/>
              </w:rPr>
              <w:t>Remover persona</w:t>
            </w:r>
          </w:p>
        </w:tc>
        <w:tc>
          <w:tcPr>
            <w:tcW w:w="2414" w:type="dxa"/>
          </w:tcPr>
          <w:p w:rsidR="0001132E" w:rsidRPr="00B80134" w:rsidRDefault="0001132E" w:rsidP="00AA3984">
            <w:pPr>
              <w:spacing w:after="200" w:line="276" w:lineRule="auto"/>
              <w:jc w:val="center"/>
              <w:rPr>
                <w:sz w:val="16"/>
              </w:rPr>
            </w:pPr>
            <w:r w:rsidRPr="00B80134">
              <w:rPr>
                <w:sz w:val="16"/>
              </w:rPr>
              <w:t>2</w:t>
            </w:r>
          </w:p>
        </w:tc>
        <w:tc>
          <w:tcPr>
            <w:tcW w:w="2450" w:type="dxa"/>
          </w:tcPr>
          <w:p w:rsidR="0001132E" w:rsidRPr="00B80134" w:rsidRDefault="0001132E" w:rsidP="00AA3984">
            <w:pPr>
              <w:spacing w:after="200" w:line="276" w:lineRule="auto"/>
              <w:jc w:val="center"/>
              <w:rPr>
                <w:sz w:val="16"/>
              </w:rPr>
            </w:pPr>
            <w:r w:rsidRPr="00B80134">
              <w:rPr>
                <w:sz w:val="16"/>
              </w:rPr>
              <w:t>3</w:t>
            </w:r>
          </w:p>
        </w:tc>
      </w:tr>
      <w:tr w:rsidR="0001132E" w:rsidRPr="0004510C" w:rsidTr="00F644D8">
        <w:trPr>
          <w:trHeight w:val="270"/>
          <w:jc w:val="center"/>
        </w:trPr>
        <w:tc>
          <w:tcPr>
            <w:tcW w:w="2763" w:type="dxa"/>
          </w:tcPr>
          <w:p w:rsidR="0001132E" w:rsidRPr="004A7E16" w:rsidRDefault="0001132E" w:rsidP="00AA3984">
            <w:pPr>
              <w:spacing w:after="200" w:line="276" w:lineRule="auto"/>
              <w:jc w:val="center"/>
              <w:rPr>
                <w:b/>
                <w:sz w:val="16"/>
              </w:rPr>
            </w:pPr>
            <w:r w:rsidRPr="004A7E16">
              <w:rPr>
                <w:b/>
                <w:sz w:val="16"/>
              </w:rPr>
              <w:t>Totales</w:t>
            </w:r>
          </w:p>
        </w:tc>
        <w:tc>
          <w:tcPr>
            <w:tcW w:w="2414" w:type="dxa"/>
          </w:tcPr>
          <w:p w:rsidR="0001132E" w:rsidRPr="00B80134" w:rsidRDefault="0001132E" w:rsidP="00AA3984">
            <w:pPr>
              <w:spacing w:after="200" w:line="276" w:lineRule="auto"/>
              <w:jc w:val="center"/>
              <w:rPr>
                <w:sz w:val="16"/>
                <w:lang w:val="en-US"/>
              </w:rPr>
            </w:pPr>
            <w:r w:rsidRPr="00B80134">
              <w:rPr>
                <w:sz w:val="16"/>
                <w:lang w:val="en-US"/>
              </w:rPr>
              <w:t>6</w:t>
            </w:r>
          </w:p>
        </w:tc>
        <w:tc>
          <w:tcPr>
            <w:tcW w:w="2450" w:type="dxa"/>
          </w:tcPr>
          <w:p w:rsidR="0001132E" w:rsidRPr="00B80134" w:rsidRDefault="0001132E" w:rsidP="002873FB">
            <w:pPr>
              <w:keepNext/>
              <w:spacing w:after="200" w:line="276" w:lineRule="auto"/>
              <w:jc w:val="center"/>
              <w:rPr>
                <w:sz w:val="16"/>
                <w:lang w:val="en-US"/>
              </w:rPr>
            </w:pPr>
            <w:r w:rsidRPr="00B80134">
              <w:rPr>
                <w:sz w:val="16"/>
                <w:lang w:val="en-US"/>
              </w:rPr>
              <w:t>8</w:t>
            </w:r>
          </w:p>
        </w:tc>
      </w:tr>
    </w:tbl>
    <w:p w:rsidR="00CA0955" w:rsidRPr="00AB1A29" w:rsidRDefault="002873FB" w:rsidP="00F644D8">
      <w:pPr>
        <w:pStyle w:val="Epgrafe"/>
        <w:ind w:left="708" w:firstLine="708"/>
        <w:rPr>
          <w:b w:val="0"/>
          <w:color w:val="000000" w:themeColor="text1"/>
          <w:sz w:val="14"/>
        </w:rPr>
      </w:pPr>
      <w:bookmarkStart w:id="11" w:name="_Ref431481080"/>
      <w:r w:rsidRPr="00AB1A29">
        <w:rPr>
          <w:color w:val="000000" w:themeColor="text1"/>
          <w:sz w:val="14"/>
        </w:rPr>
        <w:t xml:space="preserve">Tabla </w:t>
      </w:r>
      <w:r w:rsidRPr="00AB1A29">
        <w:rPr>
          <w:color w:val="000000" w:themeColor="text1"/>
          <w:sz w:val="14"/>
        </w:rPr>
        <w:fldChar w:fldCharType="begin"/>
      </w:r>
      <w:r w:rsidRPr="00AB1A29">
        <w:rPr>
          <w:color w:val="000000" w:themeColor="text1"/>
          <w:sz w:val="14"/>
        </w:rPr>
        <w:instrText xml:space="preserve"> SEQ Tabla \* ARABIC </w:instrText>
      </w:r>
      <w:r w:rsidRPr="00AB1A29">
        <w:rPr>
          <w:color w:val="000000" w:themeColor="text1"/>
          <w:sz w:val="14"/>
        </w:rPr>
        <w:fldChar w:fldCharType="separate"/>
      </w:r>
      <w:r w:rsidRPr="00AB1A29">
        <w:rPr>
          <w:noProof/>
          <w:color w:val="000000" w:themeColor="text1"/>
          <w:sz w:val="14"/>
        </w:rPr>
        <w:t>2</w:t>
      </w:r>
      <w:r w:rsidRPr="00AB1A29">
        <w:rPr>
          <w:color w:val="000000" w:themeColor="text1"/>
          <w:sz w:val="14"/>
        </w:rPr>
        <w:fldChar w:fldCharType="end"/>
      </w:r>
      <w:bookmarkEnd w:id="11"/>
      <w:r w:rsidRPr="00AB1A29">
        <w:rPr>
          <w:b w:val="0"/>
          <w:color w:val="000000" w:themeColor="text1"/>
          <w:sz w:val="14"/>
        </w:rPr>
        <w:t xml:space="preserve"> Cantidad de generaciones de código para cada uno de los enfoques para la obtención de la interfaz final</w:t>
      </w:r>
    </w:p>
    <w:tbl>
      <w:tblPr>
        <w:tblStyle w:val="Tablaconcuadrcula"/>
        <w:tblW w:w="7597" w:type="dxa"/>
        <w:jc w:val="center"/>
        <w:tblLayout w:type="fixed"/>
        <w:tblLook w:val="04A0"/>
      </w:tblPr>
      <w:tblGrid>
        <w:gridCol w:w="1471"/>
        <w:gridCol w:w="1345"/>
        <w:gridCol w:w="846"/>
        <w:gridCol w:w="635"/>
        <w:gridCol w:w="1194"/>
        <w:gridCol w:w="1057"/>
        <w:gridCol w:w="1049"/>
      </w:tblGrid>
      <w:tr w:rsidR="0001132E" w:rsidRPr="004118BF" w:rsidTr="00F644D8">
        <w:trPr>
          <w:trHeight w:val="270"/>
          <w:jc w:val="center"/>
        </w:trPr>
        <w:tc>
          <w:tcPr>
            <w:tcW w:w="1471" w:type="dxa"/>
            <w:vMerge w:val="restart"/>
            <w:vAlign w:val="center"/>
          </w:tcPr>
          <w:p w:rsidR="0001132E" w:rsidRPr="002803BE" w:rsidRDefault="0001132E" w:rsidP="00AA3984">
            <w:pPr>
              <w:jc w:val="center"/>
              <w:rPr>
                <w:b/>
                <w:sz w:val="16"/>
                <w:szCs w:val="16"/>
              </w:rPr>
            </w:pPr>
            <w:r w:rsidRPr="002803BE">
              <w:rPr>
                <w:b/>
                <w:sz w:val="16"/>
                <w:szCs w:val="16"/>
              </w:rPr>
              <w:t>Líneas de código</w:t>
            </w:r>
          </w:p>
        </w:tc>
        <w:tc>
          <w:tcPr>
            <w:tcW w:w="2826" w:type="dxa"/>
            <w:gridSpan w:val="3"/>
          </w:tcPr>
          <w:p w:rsidR="0001132E" w:rsidRPr="002803BE" w:rsidRDefault="0001132E" w:rsidP="00AA3984">
            <w:pPr>
              <w:jc w:val="center"/>
              <w:rPr>
                <w:b/>
                <w:sz w:val="16"/>
                <w:szCs w:val="16"/>
              </w:rPr>
            </w:pPr>
            <w:proofErr w:type="spellStart"/>
            <w:r w:rsidRPr="002803BE">
              <w:rPr>
                <w:b/>
                <w:sz w:val="16"/>
                <w:szCs w:val="16"/>
              </w:rPr>
              <w:t>MoWebA</w:t>
            </w:r>
            <w:proofErr w:type="spellEnd"/>
            <w:r w:rsidRPr="002803BE">
              <w:rPr>
                <w:b/>
                <w:sz w:val="16"/>
                <w:szCs w:val="16"/>
              </w:rPr>
              <w:t xml:space="preserve"> sin RIA </w:t>
            </w:r>
          </w:p>
        </w:tc>
        <w:tc>
          <w:tcPr>
            <w:tcW w:w="3300" w:type="dxa"/>
            <w:gridSpan w:val="3"/>
          </w:tcPr>
          <w:p w:rsidR="0001132E" w:rsidRPr="002803BE" w:rsidRDefault="0001132E" w:rsidP="00AA3984">
            <w:pPr>
              <w:jc w:val="center"/>
              <w:rPr>
                <w:b/>
                <w:sz w:val="16"/>
                <w:szCs w:val="16"/>
              </w:rPr>
            </w:pPr>
            <w:proofErr w:type="spellStart"/>
            <w:r w:rsidRPr="002803BE">
              <w:rPr>
                <w:b/>
                <w:sz w:val="16"/>
                <w:szCs w:val="16"/>
              </w:rPr>
              <w:t>MoWebA</w:t>
            </w:r>
            <w:proofErr w:type="spellEnd"/>
            <w:r w:rsidRPr="002803BE">
              <w:rPr>
                <w:b/>
                <w:sz w:val="16"/>
                <w:szCs w:val="16"/>
              </w:rPr>
              <w:t xml:space="preserve"> con RIA </w:t>
            </w:r>
          </w:p>
        </w:tc>
      </w:tr>
      <w:tr w:rsidR="0001132E" w:rsidRPr="004118BF" w:rsidTr="00F644D8">
        <w:trPr>
          <w:trHeight w:val="263"/>
          <w:jc w:val="center"/>
        </w:trPr>
        <w:tc>
          <w:tcPr>
            <w:tcW w:w="1471" w:type="dxa"/>
            <w:vMerge/>
            <w:vAlign w:val="center"/>
          </w:tcPr>
          <w:p w:rsidR="0001132E" w:rsidRPr="002803BE" w:rsidRDefault="0001132E" w:rsidP="00AA3984">
            <w:pPr>
              <w:spacing w:after="200" w:line="276" w:lineRule="auto"/>
              <w:jc w:val="center"/>
              <w:rPr>
                <w:b/>
                <w:sz w:val="16"/>
                <w:szCs w:val="16"/>
              </w:rPr>
            </w:pPr>
          </w:p>
        </w:tc>
        <w:tc>
          <w:tcPr>
            <w:tcW w:w="1345" w:type="dxa"/>
            <w:vAlign w:val="center"/>
          </w:tcPr>
          <w:p w:rsidR="0001132E" w:rsidRPr="002803BE" w:rsidRDefault="0001132E" w:rsidP="00AA3984">
            <w:pPr>
              <w:spacing w:after="200" w:line="276" w:lineRule="auto"/>
              <w:jc w:val="center"/>
              <w:rPr>
                <w:b/>
                <w:sz w:val="16"/>
                <w:szCs w:val="16"/>
              </w:rPr>
            </w:pPr>
            <w:r w:rsidRPr="002803BE">
              <w:rPr>
                <w:b/>
                <w:sz w:val="16"/>
                <w:szCs w:val="16"/>
              </w:rPr>
              <w:t>Líneas de código automáticas</w:t>
            </w:r>
          </w:p>
        </w:tc>
        <w:tc>
          <w:tcPr>
            <w:tcW w:w="846" w:type="dxa"/>
            <w:vAlign w:val="center"/>
          </w:tcPr>
          <w:p w:rsidR="0001132E" w:rsidRPr="002803BE" w:rsidRDefault="0001132E" w:rsidP="00AA3984">
            <w:pPr>
              <w:jc w:val="center"/>
              <w:rPr>
                <w:b/>
                <w:sz w:val="16"/>
                <w:szCs w:val="16"/>
              </w:rPr>
            </w:pPr>
            <w:r w:rsidRPr="002803BE">
              <w:rPr>
                <w:b/>
                <w:sz w:val="16"/>
                <w:szCs w:val="16"/>
              </w:rPr>
              <w:t>Líneas de código manuales</w:t>
            </w:r>
          </w:p>
        </w:tc>
        <w:tc>
          <w:tcPr>
            <w:tcW w:w="635" w:type="dxa"/>
          </w:tcPr>
          <w:p w:rsidR="0001132E" w:rsidRPr="002803BE" w:rsidRDefault="0001132E" w:rsidP="00AA3984">
            <w:pPr>
              <w:jc w:val="center"/>
              <w:rPr>
                <w:b/>
                <w:sz w:val="16"/>
                <w:szCs w:val="16"/>
              </w:rPr>
            </w:pPr>
            <w:r>
              <w:rPr>
                <w:b/>
                <w:sz w:val="16"/>
                <w:szCs w:val="16"/>
              </w:rPr>
              <w:t xml:space="preserve">Totales </w:t>
            </w:r>
          </w:p>
        </w:tc>
        <w:tc>
          <w:tcPr>
            <w:tcW w:w="1194" w:type="dxa"/>
            <w:vAlign w:val="center"/>
          </w:tcPr>
          <w:p w:rsidR="0001132E" w:rsidRPr="002803BE" w:rsidRDefault="0001132E" w:rsidP="00AA3984">
            <w:pPr>
              <w:spacing w:after="200" w:line="276" w:lineRule="auto"/>
              <w:jc w:val="center"/>
              <w:rPr>
                <w:b/>
                <w:sz w:val="16"/>
                <w:szCs w:val="16"/>
              </w:rPr>
            </w:pPr>
            <w:r w:rsidRPr="002803BE">
              <w:rPr>
                <w:b/>
                <w:sz w:val="16"/>
                <w:szCs w:val="16"/>
              </w:rPr>
              <w:t>Líneas de código automáticas</w:t>
            </w:r>
          </w:p>
        </w:tc>
        <w:tc>
          <w:tcPr>
            <w:tcW w:w="1057" w:type="dxa"/>
            <w:vAlign w:val="center"/>
          </w:tcPr>
          <w:p w:rsidR="0001132E" w:rsidRPr="002803BE" w:rsidRDefault="0001132E" w:rsidP="00AA3984">
            <w:pPr>
              <w:jc w:val="center"/>
              <w:rPr>
                <w:b/>
                <w:sz w:val="16"/>
                <w:szCs w:val="16"/>
              </w:rPr>
            </w:pPr>
            <w:r w:rsidRPr="002803BE">
              <w:rPr>
                <w:b/>
                <w:sz w:val="16"/>
                <w:szCs w:val="16"/>
              </w:rPr>
              <w:t>Líneas de código manuales</w:t>
            </w:r>
          </w:p>
        </w:tc>
        <w:tc>
          <w:tcPr>
            <w:tcW w:w="1049" w:type="dxa"/>
          </w:tcPr>
          <w:p w:rsidR="0001132E" w:rsidRPr="002803BE" w:rsidRDefault="0001132E" w:rsidP="00AA3984">
            <w:pPr>
              <w:jc w:val="center"/>
              <w:rPr>
                <w:b/>
                <w:sz w:val="16"/>
                <w:szCs w:val="16"/>
              </w:rPr>
            </w:pPr>
            <w:r>
              <w:rPr>
                <w:b/>
                <w:sz w:val="16"/>
                <w:szCs w:val="16"/>
              </w:rPr>
              <w:t>Totales</w:t>
            </w:r>
          </w:p>
        </w:tc>
      </w:tr>
      <w:tr w:rsidR="0001132E" w:rsidRPr="004118BF" w:rsidTr="00F644D8">
        <w:trPr>
          <w:trHeight w:val="300"/>
          <w:jc w:val="center"/>
        </w:trPr>
        <w:tc>
          <w:tcPr>
            <w:tcW w:w="1471" w:type="dxa"/>
          </w:tcPr>
          <w:p w:rsidR="0001132E" w:rsidRPr="004A7E16" w:rsidRDefault="0001132E" w:rsidP="00AA3984">
            <w:pPr>
              <w:jc w:val="center"/>
              <w:rPr>
                <w:b/>
              </w:rPr>
            </w:pPr>
            <w:r w:rsidRPr="004A7E16">
              <w:rPr>
                <w:b/>
                <w:sz w:val="16"/>
              </w:rPr>
              <w:t>Agregar persona</w:t>
            </w:r>
          </w:p>
        </w:tc>
        <w:tc>
          <w:tcPr>
            <w:tcW w:w="1345" w:type="dxa"/>
          </w:tcPr>
          <w:p w:rsidR="0001132E" w:rsidRPr="00B80134" w:rsidRDefault="0001132E" w:rsidP="00AA3984">
            <w:pPr>
              <w:spacing w:after="200" w:line="276" w:lineRule="auto"/>
              <w:jc w:val="center"/>
              <w:rPr>
                <w:sz w:val="16"/>
                <w:szCs w:val="16"/>
              </w:rPr>
            </w:pPr>
            <w:r w:rsidRPr="00B80134">
              <w:rPr>
                <w:sz w:val="16"/>
                <w:szCs w:val="16"/>
              </w:rPr>
              <w:t>51</w:t>
            </w:r>
          </w:p>
        </w:tc>
        <w:tc>
          <w:tcPr>
            <w:tcW w:w="846" w:type="dxa"/>
          </w:tcPr>
          <w:p w:rsidR="0001132E" w:rsidRPr="00B80134" w:rsidRDefault="0001132E" w:rsidP="00AA3984">
            <w:pPr>
              <w:spacing w:after="200" w:line="276" w:lineRule="auto"/>
              <w:jc w:val="center"/>
              <w:rPr>
                <w:sz w:val="16"/>
                <w:szCs w:val="16"/>
              </w:rPr>
            </w:pPr>
            <w:r w:rsidRPr="00B80134">
              <w:rPr>
                <w:sz w:val="16"/>
                <w:szCs w:val="16"/>
              </w:rPr>
              <w:t>56</w:t>
            </w:r>
          </w:p>
        </w:tc>
        <w:tc>
          <w:tcPr>
            <w:tcW w:w="635" w:type="dxa"/>
          </w:tcPr>
          <w:p w:rsidR="0001132E" w:rsidRPr="00B80134" w:rsidRDefault="0001132E" w:rsidP="00AA3984">
            <w:pPr>
              <w:spacing w:after="200" w:line="276" w:lineRule="auto"/>
              <w:jc w:val="center"/>
              <w:rPr>
                <w:sz w:val="16"/>
                <w:szCs w:val="16"/>
              </w:rPr>
            </w:pPr>
            <w:r w:rsidRPr="00B80134">
              <w:rPr>
                <w:sz w:val="16"/>
                <w:szCs w:val="16"/>
              </w:rPr>
              <w:t>107</w:t>
            </w:r>
          </w:p>
        </w:tc>
        <w:tc>
          <w:tcPr>
            <w:tcW w:w="1194" w:type="dxa"/>
          </w:tcPr>
          <w:p w:rsidR="0001132E" w:rsidRPr="00B80134" w:rsidRDefault="0001132E" w:rsidP="00AA3984">
            <w:pPr>
              <w:spacing w:after="200" w:line="276" w:lineRule="auto"/>
              <w:jc w:val="center"/>
              <w:rPr>
                <w:sz w:val="16"/>
                <w:szCs w:val="16"/>
              </w:rPr>
            </w:pPr>
            <w:r w:rsidRPr="00B80134">
              <w:rPr>
                <w:sz w:val="16"/>
                <w:szCs w:val="16"/>
              </w:rPr>
              <w:t>135</w:t>
            </w:r>
          </w:p>
        </w:tc>
        <w:tc>
          <w:tcPr>
            <w:tcW w:w="1057" w:type="dxa"/>
          </w:tcPr>
          <w:p w:rsidR="0001132E" w:rsidRPr="00B80134" w:rsidRDefault="0001132E" w:rsidP="00AA3984">
            <w:pPr>
              <w:spacing w:after="200" w:line="276" w:lineRule="auto"/>
              <w:jc w:val="center"/>
              <w:rPr>
                <w:sz w:val="16"/>
                <w:szCs w:val="16"/>
              </w:rPr>
            </w:pPr>
            <w:r w:rsidRPr="00B80134">
              <w:rPr>
                <w:sz w:val="16"/>
                <w:szCs w:val="16"/>
              </w:rPr>
              <w:t>56</w:t>
            </w:r>
          </w:p>
        </w:tc>
        <w:tc>
          <w:tcPr>
            <w:tcW w:w="1049" w:type="dxa"/>
          </w:tcPr>
          <w:p w:rsidR="0001132E" w:rsidRPr="00B80134" w:rsidRDefault="0001132E" w:rsidP="00AA3984">
            <w:pPr>
              <w:spacing w:after="200" w:line="276" w:lineRule="auto"/>
              <w:jc w:val="center"/>
              <w:rPr>
                <w:sz w:val="16"/>
                <w:szCs w:val="16"/>
              </w:rPr>
            </w:pPr>
            <w:r w:rsidRPr="00B80134">
              <w:rPr>
                <w:sz w:val="16"/>
                <w:szCs w:val="16"/>
              </w:rPr>
              <w:t>191</w:t>
            </w:r>
          </w:p>
        </w:tc>
      </w:tr>
      <w:tr w:rsidR="0001132E" w:rsidRPr="004118BF" w:rsidTr="00F644D8">
        <w:trPr>
          <w:trHeight w:val="434"/>
          <w:jc w:val="center"/>
        </w:trPr>
        <w:tc>
          <w:tcPr>
            <w:tcW w:w="1471" w:type="dxa"/>
          </w:tcPr>
          <w:p w:rsidR="0001132E" w:rsidRDefault="0001132E" w:rsidP="00AA3984">
            <w:pPr>
              <w:jc w:val="center"/>
              <w:rPr>
                <w:rFonts w:cs="CMBX10"/>
                <w:b/>
              </w:rPr>
            </w:pPr>
            <w:r w:rsidRPr="004A7E16">
              <w:rPr>
                <w:b/>
                <w:sz w:val="16"/>
              </w:rPr>
              <w:t>Mostrar persona</w:t>
            </w:r>
          </w:p>
        </w:tc>
        <w:tc>
          <w:tcPr>
            <w:tcW w:w="1345" w:type="dxa"/>
          </w:tcPr>
          <w:p w:rsidR="0001132E" w:rsidRPr="00B80134" w:rsidRDefault="0001132E" w:rsidP="00AA3984">
            <w:pPr>
              <w:spacing w:after="200" w:line="276" w:lineRule="auto"/>
              <w:jc w:val="center"/>
              <w:rPr>
                <w:sz w:val="16"/>
                <w:szCs w:val="16"/>
              </w:rPr>
            </w:pPr>
            <w:r w:rsidRPr="00B80134">
              <w:rPr>
                <w:sz w:val="16"/>
                <w:szCs w:val="16"/>
              </w:rPr>
              <w:t>1</w:t>
            </w:r>
          </w:p>
        </w:tc>
        <w:tc>
          <w:tcPr>
            <w:tcW w:w="846" w:type="dxa"/>
          </w:tcPr>
          <w:p w:rsidR="0001132E" w:rsidRPr="00B80134" w:rsidRDefault="0001132E" w:rsidP="00AA3984">
            <w:pPr>
              <w:spacing w:after="200" w:line="276" w:lineRule="auto"/>
              <w:jc w:val="center"/>
              <w:rPr>
                <w:sz w:val="16"/>
                <w:szCs w:val="16"/>
              </w:rPr>
            </w:pPr>
            <w:r w:rsidRPr="00B80134">
              <w:rPr>
                <w:sz w:val="16"/>
                <w:szCs w:val="16"/>
              </w:rPr>
              <w:t>45</w:t>
            </w:r>
          </w:p>
        </w:tc>
        <w:tc>
          <w:tcPr>
            <w:tcW w:w="635" w:type="dxa"/>
          </w:tcPr>
          <w:p w:rsidR="0001132E" w:rsidRPr="00B80134" w:rsidRDefault="0001132E" w:rsidP="00AA3984">
            <w:pPr>
              <w:spacing w:after="200" w:line="276" w:lineRule="auto"/>
              <w:jc w:val="center"/>
              <w:rPr>
                <w:sz w:val="16"/>
                <w:szCs w:val="16"/>
              </w:rPr>
            </w:pPr>
            <w:r w:rsidRPr="00B80134">
              <w:rPr>
                <w:sz w:val="16"/>
                <w:szCs w:val="16"/>
              </w:rPr>
              <w:t>46</w:t>
            </w:r>
          </w:p>
        </w:tc>
        <w:tc>
          <w:tcPr>
            <w:tcW w:w="1194" w:type="dxa"/>
          </w:tcPr>
          <w:p w:rsidR="0001132E" w:rsidRPr="00B80134" w:rsidRDefault="0001132E" w:rsidP="00AA3984">
            <w:pPr>
              <w:spacing w:after="200" w:line="276" w:lineRule="auto"/>
              <w:jc w:val="center"/>
              <w:rPr>
                <w:sz w:val="16"/>
                <w:szCs w:val="16"/>
              </w:rPr>
            </w:pPr>
            <w:r w:rsidRPr="00B80134">
              <w:rPr>
                <w:sz w:val="16"/>
                <w:szCs w:val="16"/>
              </w:rPr>
              <w:t>3</w:t>
            </w:r>
          </w:p>
        </w:tc>
        <w:tc>
          <w:tcPr>
            <w:tcW w:w="1057" w:type="dxa"/>
          </w:tcPr>
          <w:p w:rsidR="0001132E" w:rsidRPr="00B80134" w:rsidRDefault="0001132E" w:rsidP="00AA3984">
            <w:pPr>
              <w:spacing w:after="200" w:line="276" w:lineRule="auto"/>
              <w:jc w:val="center"/>
              <w:rPr>
                <w:sz w:val="16"/>
                <w:szCs w:val="16"/>
              </w:rPr>
            </w:pPr>
            <w:r w:rsidRPr="00B80134">
              <w:rPr>
                <w:sz w:val="16"/>
                <w:szCs w:val="16"/>
              </w:rPr>
              <w:t>45</w:t>
            </w:r>
          </w:p>
        </w:tc>
        <w:tc>
          <w:tcPr>
            <w:tcW w:w="1049" w:type="dxa"/>
          </w:tcPr>
          <w:p w:rsidR="0001132E" w:rsidRPr="00B80134" w:rsidRDefault="0001132E" w:rsidP="00AA3984">
            <w:pPr>
              <w:spacing w:after="200" w:line="276" w:lineRule="auto"/>
              <w:jc w:val="center"/>
              <w:rPr>
                <w:sz w:val="16"/>
                <w:szCs w:val="16"/>
              </w:rPr>
            </w:pPr>
            <w:r w:rsidRPr="00B80134">
              <w:rPr>
                <w:sz w:val="16"/>
                <w:szCs w:val="16"/>
              </w:rPr>
              <w:t>48</w:t>
            </w:r>
          </w:p>
        </w:tc>
      </w:tr>
      <w:tr w:rsidR="0001132E" w:rsidRPr="004118BF" w:rsidTr="00F644D8">
        <w:trPr>
          <w:trHeight w:val="431"/>
          <w:jc w:val="center"/>
        </w:trPr>
        <w:tc>
          <w:tcPr>
            <w:tcW w:w="1471" w:type="dxa"/>
          </w:tcPr>
          <w:p w:rsidR="0001132E" w:rsidRPr="004A7E16" w:rsidRDefault="0001132E" w:rsidP="00AA3984">
            <w:pPr>
              <w:spacing w:after="200" w:line="276" w:lineRule="auto"/>
              <w:jc w:val="center"/>
              <w:rPr>
                <w:b/>
              </w:rPr>
            </w:pPr>
            <w:r w:rsidRPr="004A7E16">
              <w:rPr>
                <w:b/>
                <w:sz w:val="16"/>
              </w:rPr>
              <w:t>Remover persona</w:t>
            </w:r>
          </w:p>
        </w:tc>
        <w:tc>
          <w:tcPr>
            <w:tcW w:w="1345" w:type="dxa"/>
          </w:tcPr>
          <w:p w:rsidR="0001132E" w:rsidRPr="00B80134" w:rsidRDefault="0001132E" w:rsidP="00AA3984">
            <w:pPr>
              <w:spacing w:after="200" w:line="276" w:lineRule="auto"/>
              <w:jc w:val="center"/>
              <w:rPr>
                <w:sz w:val="16"/>
                <w:szCs w:val="16"/>
              </w:rPr>
            </w:pPr>
            <w:r w:rsidRPr="00B80134">
              <w:rPr>
                <w:sz w:val="16"/>
                <w:szCs w:val="16"/>
              </w:rPr>
              <w:t>7</w:t>
            </w:r>
          </w:p>
        </w:tc>
        <w:tc>
          <w:tcPr>
            <w:tcW w:w="846" w:type="dxa"/>
          </w:tcPr>
          <w:p w:rsidR="0001132E" w:rsidRPr="00B80134" w:rsidRDefault="0001132E" w:rsidP="00AA3984">
            <w:pPr>
              <w:spacing w:after="200" w:line="276" w:lineRule="auto"/>
              <w:jc w:val="center"/>
              <w:rPr>
                <w:sz w:val="16"/>
                <w:szCs w:val="16"/>
              </w:rPr>
            </w:pPr>
            <w:r w:rsidRPr="00B80134">
              <w:rPr>
                <w:sz w:val="16"/>
                <w:szCs w:val="16"/>
              </w:rPr>
              <w:t>27</w:t>
            </w:r>
          </w:p>
        </w:tc>
        <w:tc>
          <w:tcPr>
            <w:tcW w:w="635" w:type="dxa"/>
          </w:tcPr>
          <w:p w:rsidR="0001132E" w:rsidRPr="00B80134" w:rsidRDefault="0001132E" w:rsidP="00AA3984">
            <w:pPr>
              <w:spacing w:after="200" w:line="276" w:lineRule="auto"/>
              <w:jc w:val="center"/>
              <w:rPr>
                <w:sz w:val="16"/>
                <w:szCs w:val="16"/>
              </w:rPr>
            </w:pPr>
            <w:r w:rsidRPr="00B80134">
              <w:rPr>
                <w:sz w:val="16"/>
                <w:szCs w:val="16"/>
              </w:rPr>
              <w:t>34</w:t>
            </w:r>
          </w:p>
        </w:tc>
        <w:tc>
          <w:tcPr>
            <w:tcW w:w="1194" w:type="dxa"/>
          </w:tcPr>
          <w:p w:rsidR="0001132E" w:rsidRPr="00B80134" w:rsidRDefault="0001132E" w:rsidP="00AA3984">
            <w:pPr>
              <w:spacing w:after="200" w:line="276" w:lineRule="auto"/>
              <w:jc w:val="center"/>
              <w:rPr>
                <w:sz w:val="16"/>
                <w:szCs w:val="16"/>
              </w:rPr>
            </w:pPr>
            <w:r w:rsidRPr="00B80134">
              <w:rPr>
                <w:sz w:val="16"/>
                <w:szCs w:val="16"/>
              </w:rPr>
              <w:t>31</w:t>
            </w:r>
          </w:p>
        </w:tc>
        <w:tc>
          <w:tcPr>
            <w:tcW w:w="1057" w:type="dxa"/>
          </w:tcPr>
          <w:p w:rsidR="0001132E" w:rsidRPr="00B80134" w:rsidRDefault="0001132E" w:rsidP="00AA3984">
            <w:pPr>
              <w:spacing w:after="200" w:line="276" w:lineRule="auto"/>
              <w:jc w:val="center"/>
              <w:rPr>
                <w:sz w:val="16"/>
                <w:szCs w:val="16"/>
              </w:rPr>
            </w:pPr>
            <w:r w:rsidRPr="00B80134">
              <w:rPr>
                <w:sz w:val="16"/>
                <w:szCs w:val="16"/>
              </w:rPr>
              <w:t>27</w:t>
            </w:r>
          </w:p>
        </w:tc>
        <w:tc>
          <w:tcPr>
            <w:tcW w:w="1049" w:type="dxa"/>
          </w:tcPr>
          <w:p w:rsidR="0001132E" w:rsidRPr="00B80134" w:rsidRDefault="0001132E" w:rsidP="00AA3984">
            <w:pPr>
              <w:spacing w:after="200" w:line="276" w:lineRule="auto"/>
              <w:jc w:val="center"/>
              <w:rPr>
                <w:sz w:val="16"/>
                <w:szCs w:val="16"/>
              </w:rPr>
            </w:pPr>
            <w:r w:rsidRPr="00B80134">
              <w:rPr>
                <w:sz w:val="16"/>
                <w:szCs w:val="16"/>
              </w:rPr>
              <w:t>58</w:t>
            </w:r>
          </w:p>
        </w:tc>
      </w:tr>
      <w:tr w:rsidR="0001132E" w:rsidRPr="004118BF" w:rsidTr="00F644D8">
        <w:trPr>
          <w:trHeight w:val="645"/>
          <w:jc w:val="center"/>
        </w:trPr>
        <w:tc>
          <w:tcPr>
            <w:tcW w:w="1471" w:type="dxa"/>
          </w:tcPr>
          <w:p w:rsidR="0001132E" w:rsidRPr="004A7E16" w:rsidRDefault="0001132E" w:rsidP="00AA3984">
            <w:pPr>
              <w:jc w:val="center"/>
              <w:rPr>
                <w:b/>
                <w:sz w:val="16"/>
              </w:rPr>
            </w:pPr>
            <w:r>
              <w:rPr>
                <w:b/>
                <w:sz w:val="16"/>
              </w:rPr>
              <w:t>Estructura y código común para todas las vistas(cabecera, estructura y pié de pagina</w:t>
            </w:r>
          </w:p>
        </w:tc>
        <w:tc>
          <w:tcPr>
            <w:tcW w:w="1345" w:type="dxa"/>
          </w:tcPr>
          <w:p w:rsidR="0001132E" w:rsidRPr="00B80134" w:rsidRDefault="0001132E" w:rsidP="00AA3984">
            <w:pPr>
              <w:spacing w:after="200" w:line="276" w:lineRule="auto"/>
              <w:jc w:val="center"/>
              <w:rPr>
                <w:sz w:val="16"/>
                <w:szCs w:val="16"/>
              </w:rPr>
            </w:pPr>
            <w:r w:rsidRPr="00B80134">
              <w:rPr>
                <w:sz w:val="16"/>
                <w:szCs w:val="16"/>
              </w:rPr>
              <w:t>67</w:t>
            </w:r>
          </w:p>
        </w:tc>
        <w:tc>
          <w:tcPr>
            <w:tcW w:w="846" w:type="dxa"/>
          </w:tcPr>
          <w:p w:rsidR="0001132E" w:rsidRPr="00B80134" w:rsidRDefault="0001132E" w:rsidP="00AA3984">
            <w:pPr>
              <w:spacing w:after="200" w:line="276" w:lineRule="auto"/>
              <w:jc w:val="center"/>
              <w:rPr>
                <w:sz w:val="16"/>
                <w:szCs w:val="16"/>
              </w:rPr>
            </w:pPr>
            <w:r w:rsidRPr="00B80134">
              <w:rPr>
                <w:sz w:val="16"/>
                <w:szCs w:val="16"/>
              </w:rPr>
              <w:t>10</w:t>
            </w:r>
          </w:p>
        </w:tc>
        <w:tc>
          <w:tcPr>
            <w:tcW w:w="635" w:type="dxa"/>
          </w:tcPr>
          <w:p w:rsidR="0001132E" w:rsidRPr="00B80134" w:rsidRDefault="0001132E" w:rsidP="00AA3984">
            <w:pPr>
              <w:spacing w:after="200" w:line="276" w:lineRule="auto"/>
              <w:jc w:val="center"/>
              <w:rPr>
                <w:sz w:val="16"/>
                <w:szCs w:val="16"/>
              </w:rPr>
            </w:pPr>
            <w:r w:rsidRPr="00B80134">
              <w:rPr>
                <w:sz w:val="16"/>
                <w:szCs w:val="16"/>
              </w:rPr>
              <w:t>77</w:t>
            </w:r>
          </w:p>
        </w:tc>
        <w:tc>
          <w:tcPr>
            <w:tcW w:w="1194" w:type="dxa"/>
          </w:tcPr>
          <w:p w:rsidR="0001132E" w:rsidRPr="00B80134" w:rsidRDefault="0001132E" w:rsidP="00AA3984">
            <w:pPr>
              <w:spacing w:after="200" w:line="276" w:lineRule="auto"/>
              <w:jc w:val="center"/>
              <w:rPr>
                <w:sz w:val="16"/>
                <w:szCs w:val="16"/>
              </w:rPr>
            </w:pPr>
            <w:r w:rsidRPr="00B80134">
              <w:rPr>
                <w:sz w:val="16"/>
                <w:szCs w:val="16"/>
              </w:rPr>
              <w:t>52</w:t>
            </w:r>
          </w:p>
        </w:tc>
        <w:tc>
          <w:tcPr>
            <w:tcW w:w="1057" w:type="dxa"/>
          </w:tcPr>
          <w:p w:rsidR="0001132E" w:rsidRPr="00B80134" w:rsidRDefault="0001132E" w:rsidP="00AA3984">
            <w:pPr>
              <w:tabs>
                <w:tab w:val="center" w:pos="4252"/>
                <w:tab w:val="right" w:pos="8504"/>
              </w:tabs>
              <w:spacing w:after="200" w:line="276" w:lineRule="auto"/>
              <w:jc w:val="center"/>
              <w:rPr>
                <w:sz w:val="16"/>
                <w:szCs w:val="16"/>
              </w:rPr>
            </w:pPr>
            <w:r w:rsidRPr="00B80134">
              <w:rPr>
                <w:sz w:val="16"/>
                <w:szCs w:val="16"/>
              </w:rPr>
              <w:t>38</w:t>
            </w:r>
          </w:p>
        </w:tc>
        <w:tc>
          <w:tcPr>
            <w:tcW w:w="1049" w:type="dxa"/>
          </w:tcPr>
          <w:p w:rsidR="0001132E" w:rsidRPr="00B80134" w:rsidRDefault="0001132E" w:rsidP="00AA3984">
            <w:pPr>
              <w:tabs>
                <w:tab w:val="center" w:pos="4252"/>
                <w:tab w:val="right" w:pos="8504"/>
              </w:tabs>
              <w:spacing w:after="200" w:line="276" w:lineRule="auto"/>
              <w:jc w:val="center"/>
              <w:rPr>
                <w:sz w:val="16"/>
                <w:szCs w:val="16"/>
              </w:rPr>
            </w:pPr>
            <w:r w:rsidRPr="00B80134">
              <w:rPr>
                <w:sz w:val="16"/>
                <w:szCs w:val="16"/>
              </w:rPr>
              <w:t>90</w:t>
            </w:r>
          </w:p>
        </w:tc>
      </w:tr>
      <w:tr w:rsidR="0001132E" w:rsidRPr="004118BF" w:rsidTr="00F644D8">
        <w:trPr>
          <w:trHeight w:val="260"/>
          <w:jc w:val="center"/>
        </w:trPr>
        <w:tc>
          <w:tcPr>
            <w:tcW w:w="1471" w:type="dxa"/>
            <w:vAlign w:val="center"/>
          </w:tcPr>
          <w:p w:rsidR="0001132E" w:rsidRPr="004A7E16" w:rsidRDefault="0001132E" w:rsidP="00AA3984">
            <w:pPr>
              <w:spacing w:after="200" w:line="276" w:lineRule="auto"/>
              <w:jc w:val="center"/>
              <w:rPr>
                <w:b/>
              </w:rPr>
            </w:pPr>
            <w:r w:rsidRPr="004A7E16">
              <w:rPr>
                <w:b/>
                <w:sz w:val="16"/>
              </w:rPr>
              <w:t>Totales</w:t>
            </w:r>
          </w:p>
        </w:tc>
        <w:tc>
          <w:tcPr>
            <w:tcW w:w="1345" w:type="dxa"/>
          </w:tcPr>
          <w:p w:rsidR="0001132E" w:rsidRPr="00B80134" w:rsidRDefault="0001132E" w:rsidP="00AA3984">
            <w:pPr>
              <w:spacing w:after="200" w:line="276" w:lineRule="auto"/>
              <w:jc w:val="center"/>
              <w:rPr>
                <w:sz w:val="16"/>
                <w:szCs w:val="16"/>
              </w:rPr>
            </w:pPr>
            <w:r w:rsidRPr="00B80134">
              <w:rPr>
                <w:sz w:val="16"/>
                <w:szCs w:val="16"/>
              </w:rPr>
              <w:t>126</w:t>
            </w:r>
          </w:p>
        </w:tc>
        <w:tc>
          <w:tcPr>
            <w:tcW w:w="846" w:type="dxa"/>
          </w:tcPr>
          <w:p w:rsidR="0001132E" w:rsidRPr="00B80134" w:rsidRDefault="0001132E" w:rsidP="00AA3984">
            <w:pPr>
              <w:spacing w:after="200" w:line="276" w:lineRule="auto"/>
              <w:jc w:val="center"/>
              <w:rPr>
                <w:sz w:val="16"/>
                <w:szCs w:val="16"/>
              </w:rPr>
            </w:pPr>
            <w:r w:rsidRPr="00B80134">
              <w:rPr>
                <w:sz w:val="16"/>
                <w:szCs w:val="16"/>
              </w:rPr>
              <w:t>138</w:t>
            </w:r>
          </w:p>
        </w:tc>
        <w:tc>
          <w:tcPr>
            <w:tcW w:w="635" w:type="dxa"/>
          </w:tcPr>
          <w:p w:rsidR="0001132E" w:rsidRPr="00B80134" w:rsidRDefault="0001132E" w:rsidP="00AA3984">
            <w:pPr>
              <w:spacing w:after="200" w:line="276" w:lineRule="auto"/>
              <w:jc w:val="center"/>
              <w:rPr>
                <w:sz w:val="16"/>
                <w:szCs w:val="16"/>
              </w:rPr>
            </w:pPr>
            <w:r w:rsidRPr="00B80134">
              <w:rPr>
                <w:sz w:val="16"/>
                <w:szCs w:val="16"/>
              </w:rPr>
              <w:t>264</w:t>
            </w:r>
          </w:p>
        </w:tc>
        <w:tc>
          <w:tcPr>
            <w:tcW w:w="1194" w:type="dxa"/>
          </w:tcPr>
          <w:p w:rsidR="0001132E" w:rsidRPr="00B80134" w:rsidRDefault="0001132E" w:rsidP="00AA3984">
            <w:pPr>
              <w:spacing w:after="200" w:line="276" w:lineRule="auto"/>
              <w:jc w:val="center"/>
              <w:rPr>
                <w:sz w:val="16"/>
                <w:szCs w:val="16"/>
              </w:rPr>
            </w:pPr>
            <w:r w:rsidRPr="00B80134">
              <w:rPr>
                <w:sz w:val="16"/>
                <w:szCs w:val="16"/>
              </w:rPr>
              <w:t>221</w:t>
            </w:r>
          </w:p>
        </w:tc>
        <w:tc>
          <w:tcPr>
            <w:tcW w:w="1057" w:type="dxa"/>
          </w:tcPr>
          <w:p w:rsidR="0001132E" w:rsidRPr="00B80134" w:rsidRDefault="0001132E" w:rsidP="00AA3984">
            <w:pPr>
              <w:keepNext/>
              <w:spacing w:after="200" w:line="276" w:lineRule="auto"/>
              <w:jc w:val="center"/>
              <w:rPr>
                <w:sz w:val="16"/>
                <w:szCs w:val="16"/>
              </w:rPr>
            </w:pPr>
            <w:r w:rsidRPr="00B80134">
              <w:rPr>
                <w:sz w:val="16"/>
                <w:szCs w:val="16"/>
              </w:rPr>
              <w:t>166</w:t>
            </w:r>
          </w:p>
        </w:tc>
        <w:tc>
          <w:tcPr>
            <w:tcW w:w="1049" w:type="dxa"/>
          </w:tcPr>
          <w:p w:rsidR="0001132E" w:rsidRPr="00B80134" w:rsidRDefault="0001132E" w:rsidP="002873FB">
            <w:pPr>
              <w:keepNext/>
              <w:spacing w:after="200" w:line="276" w:lineRule="auto"/>
              <w:jc w:val="center"/>
              <w:rPr>
                <w:sz w:val="16"/>
                <w:szCs w:val="16"/>
              </w:rPr>
            </w:pPr>
            <w:r w:rsidRPr="00B80134">
              <w:rPr>
                <w:sz w:val="16"/>
                <w:szCs w:val="16"/>
              </w:rPr>
              <w:t>387</w:t>
            </w:r>
          </w:p>
        </w:tc>
      </w:tr>
    </w:tbl>
    <w:p w:rsidR="00AA3984" w:rsidRPr="002873FB" w:rsidRDefault="002873FB" w:rsidP="002873FB">
      <w:pPr>
        <w:pStyle w:val="Epgrafe"/>
        <w:ind w:left="708" w:firstLine="708"/>
        <w:rPr>
          <w:rFonts w:ascii="Calibri" w:hAnsi="Calibri" w:cs="Calibri"/>
          <w:b w:val="0"/>
          <w:color w:val="000000" w:themeColor="text1"/>
        </w:rPr>
      </w:pPr>
      <w:bookmarkStart w:id="12" w:name="_Ref431481083"/>
      <w:r w:rsidRPr="002873FB">
        <w:rPr>
          <w:color w:val="000000" w:themeColor="text1"/>
        </w:rPr>
        <w:t xml:space="preserve">Tabla </w:t>
      </w:r>
      <w:r w:rsidRPr="002873FB">
        <w:rPr>
          <w:color w:val="000000" w:themeColor="text1"/>
        </w:rPr>
        <w:fldChar w:fldCharType="begin"/>
      </w:r>
      <w:r w:rsidRPr="002873FB">
        <w:rPr>
          <w:color w:val="000000" w:themeColor="text1"/>
        </w:rPr>
        <w:instrText xml:space="preserve"> SEQ Tabla \* ARABIC </w:instrText>
      </w:r>
      <w:r w:rsidRPr="002873FB">
        <w:rPr>
          <w:color w:val="000000" w:themeColor="text1"/>
        </w:rPr>
        <w:fldChar w:fldCharType="separate"/>
      </w:r>
      <w:r w:rsidRPr="002873FB">
        <w:rPr>
          <w:noProof/>
          <w:color w:val="000000" w:themeColor="text1"/>
        </w:rPr>
        <w:t>3</w:t>
      </w:r>
      <w:r w:rsidRPr="002873FB">
        <w:rPr>
          <w:color w:val="000000" w:themeColor="text1"/>
        </w:rPr>
        <w:fldChar w:fldCharType="end"/>
      </w:r>
      <w:bookmarkEnd w:id="12"/>
      <w:r w:rsidRPr="002873FB">
        <w:rPr>
          <w:b w:val="0"/>
          <w:color w:val="000000" w:themeColor="text1"/>
        </w:rPr>
        <w:t xml:space="preserve"> Líneas de código para ambos enfoques del </w:t>
      </w:r>
      <w:proofErr w:type="spellStart"/>
      <w:r w:rsidRPr="002873FB">
        <w:rPr>
          <w:b w:val="0"/>
          <w:color w:val="000000" w:themeColor="text1"/>
        </w:rPr>
        <w:t>Person</w:t>
      </w:r>
      <w:proofErr w:type="spellEnd"/>
      <w:r w:rsidRPr="002873FB">
        <w:rPr>
          <w:b w:val="0"/>
          <w:color w:val="000000" w:themeColor="text1"/>
        </w:rPr>
        <w:t xml:space="preserve"> Manager</w:t>
      </w:r>
    </w:p>
    <w:p w:rsidR="00414877" w:rsidRPr="0069463E" w:rsidRDefault="00414877" w:rsidP="00414877">
      <w:pPr>
        <w:rPr>
          <w:b/>
          <w:sz w:val="20"/>
        </w:rPr>
      </w:pPr>
      <w:r w:rsidRPr="0069463E">
        <w:rPr>
          <w:b/>
          <w:sz w:val="20"/>
        </w:rPr>
        <w:t>3.3 Análisis e interpretación de los resultados.</w:t>
      </w:r>
    </w:p>
    <w:p w:rsidR="00414877" w:rsidRPr="0069463E" w:rsidRDefault="00414877" w:rsidP="00414877">
      <w:pPr>
        <w:pStyle w:val="Textocomentario"/>
        <w:spacing w:line="276" w:lineRule="auto"/>
        <w:jc w:val="both"/>
        <w:rPr>
          <w:sz w:val="18"/>
        </w:rPr>
      </w:pPr>
      <w:r w:rsidRPr="0069463E">
        <w:rPr>
          <w:szCs w:val="22"/>
        </w:rPr>
        <w:t xml:space="preserve">Aquí se presentan los resultados de las mediciones realizadas en la ilustración.  En base a  los datos obtenidos, se respondieron a las siguientes preguntas de investigación. </w:t>
      </w:r>
      <w:r w:rsidRPr="0069463E">
        <w:rPr>
          <w:sz w:val="18"/>
        </w:rPr>
        <w:t xml:space="preserve"> </w:t>
      </w:r>
    </w:p>
    <w:p w:rsidR="00AA3984" w:rsidRPr="00414877" w:rsidRDefault="00AA3984">
      <w:pPr>
        <w:jc w:val="both"/>
        <w:rPr>
          <w:rFonts w:ascii="Calibri" w:hAnsi="Calibri" w:cs="Calibri"/>
          <w:lang w:val="es-ES"/>
        </w:rPr>
      </w:pPr>
    </w:p>
    <w:p w:rsidR="00B04A42" w:rsidRDefault="00AA3984" w:rsidP="00B04A42">
      <w:pPr>
        <w:keepNext/>
        <w:jc w:val="both"/>
      </w:pPr>
      <w:r>
        <w:rPr>
          <w:rFonts w:ascii="Calibri" w:hAnsi="Calibri" w:cs="Calibri"/>
          <w:noProof/>
          <w:lang w:eastAsia="es-PY"/>
        </w:rPr>
        <w:lastRenderedPageBreak/>
        <w:drawing>
          <wp:inline distT="0" distB="0" distL="0" distR="0">
            <wp:extent cx="5151588" cy="6881025"/>
            <wp:effectExtent l="19050" t="0" r="0" b="0"/>
            <wp:docPr id="7" name="6 Imagen" descr="Comparativa-Todas las vistas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Todas las vistas_vertical.png"/>
                    <pic:cNvPicPr/>
                  </pic:nvPicPr>
                  <pic:blipFill>
                    <a:blip r:embed="rId13" cstate="print"/>
                    <a:stretch>
                      <a:fillRect/>
                    </a:stretch>
                  </pic:blipFill>
                  <pic:spPr>
                    <a:xfrm>
                      <a:off x="0" y="0"/>
                      <a:ext cx="5152594" cy="6882369"/>
                    </a:xfrm>
                    <a:prstGeom prst="rect">
                      <a:avLst/>
                    </a:prstGeom>
                  </pic:spPr>
                </pic:pic>
              </a:graphicData>
            </a:graphic>
          </wp:inline>
        </w:drawing>
      </w:r>
    </w:p>
    <w:p w:rsidR="00D42B28" w:rsidRDefault="00B04A42" w:rsidP="00D42B28">
      <w:pPr>
        <w:pStyle w:val="Epgrafe"/>
        <w:ind w:left="1416" w:firstLine="708"/>
        <w:jc w:val="both"/>
        <w:rPr>
          <w:rFonts w:ascii="Calibri" w:hAnsi="Calibri" w:cs="Calibri"/>
          <w:b w:val="0"/>
          <w:color w:val="000000" w:themeColor="text1"/>
          <w:sz w:val="14"/>
        </w:rPr>
      </w:pPr>
      <w:bookmarkStart w:id="13" w:name="_Ref431479967"/>
      <w:r w:rsidRPr="0069463E">
        <w:rPr>
          <w:color w:val="000000" w:themeColor="text1"/>
          <w:sz w:val="14"/>
        </w:rPr>
        <w:t xml:space="preserve">Figura </w:t>
      </w:r>
      <w:r w:rsidRPr="0069463E">
        <w:rPr>
          <w:color w:val="000000" w:themeColor="text1"/>
          <w:sz w:val="14"/>
        </w:rPr>
        <w:fldChar w:fldCharType="begin"/>
      </w:r>
      <w:r w:rsidRPr="0069463E">
        <w:rPr>
          <w:color w:val="000000" w:themeColor="text1"/>
          <w:sz w:val="14"/>
        </w:rPr>
        <w:instrText xml:space="preserve"> SEQ Figura \* ARABIC </w:instrText>
      </w:r>
      <w:r w:rsidRPr="0069463E">
        <w:rPr>
          <w:color w:val="000000" w:themeColor="text1"/>
          <w:sz w:val="14"/>
        </w:rPr>
        <w:fldChar w:fldCharType="separate"/>
      </w:r>
      <w:r w:rsidR="00507D84" w:rsidRPr="0069463E">
        <w:rPr>
          <w:noProof/>
          <w:color w:val="000000" w:themeColor="text1"/>
          <w:sz w:val="14"/>
        </w:rPr>
        <w:t>4</w:t>
      </w:r>
      <w:r w:rsidRPr="0069463E">
        <w:rPr>
          <w:color w:val="000000" w:themeColor="text1"/>
          <w:sz w:val="14"/>
        </w:rPr>
        <w:fldChar w:fldCharType="end"/>
      </w:r>
      <w:bookmarkEnd w:id="13"/>
      <w:r w:rsidRPr="0069463E">
        <w:rPr>
          <w:b w:val="0"/>
          <w:color w:val="000000" w:themeColor="text1"/>
          <w:sz w:val="14"/>
        </w:rPr>
        <w:t xml:space="preserve"> Vistas del </w:t>
      </w:r>
      <w:proofErr w:type="spellStart"/>
      <w:r w:rsidRPr="0069463E">
        <w:rPr>
          <w:b w:val="0"/>
          <w:i/>
          <w:color w:val="000000" w:themeColor="text1"/>
          <w:sz w:val="14"/>
        </w:rPr>
        <w:t>Person</w:t>
      </w:r>
      <w:proofErr w:type="spellEnd"/>
      <w:r w:rsidRPr="0069463E">
        <w:rPr>
          <w:b w:val="0"/>
          <w:i/>
          <w:color w:val="000000" w:themeColor="text1"/>
          <w:sz w:val="14"/>
        </w:rPr>
        <w:t xml:space="preserve"> Manager</w:t>
      </w:r>
      <w:r w:rsidRPr="0069463E">
        <w:rPr>
          <w:b w:val="0"/>
          <w:noProof/>
          <w:color w:val="000000" w:themeColor="text1"/>
          <w:sz w:val="14"/>
        </w:rPr>
        <w:t>. Izq-MoWebA con RIA. Der MoWebA sin RIA</w:t>
      </w:r>
    </w:p>
    <w:p w:rsidR="00D42B28" w:rsidRPr="0069463E" w:rsidRDefault="00D42B28" w:rsidP="00D42B28">
      <w:pPr>
        <w:jc w:val="both"/>
        <w:rPr>
          <w:b/>
          <w:sz w:val="20"/>
        </w:rPr>
      </w:pPr>
      <w:r w:rsidRPr="0069463E">
        <w:rPr>
          <w:b/>
          <w:sz w:val="20"/>
        </w:rPr>
        <w:t xml:space="preserve">PI1: ¿Consume una mayor cantidad de tiempo modelar la aplicación aplicando </w:t>
      </w:r>
      <w:proofErr w:type="spellStart"/>
      <w:r w:rsidRPr="0069463E">
        <w:rPr>
          <w:b/>
          <w:sz w:val="20"/>
        </w:rPr>
        <w:t>MoWebA</w:t>
      </w:r>
      <w:proofErr w:type="spellEnd"/>
      <w:r w:rsidRPr="0069463E">
        <w:rPr>
          <w:b/>
          <w:sz w:val="20"/>
        </w:rPr>
        <w:t xml:space="preserve"> con RIA que </w:t>
      </w:r>
      <w:proofErr w:type="spellStart"/>
      <w:r w:rsidRPr="0069463E">
        <w:rPr>
          <w:b/>
          <w:sz w:val="20"/>
        </w:rPr>
        <w:t>MoWebA</w:t>
      </w:r>
      <w:proofErr w:type="spellEnd"/>
      <w:r w:rsidRPr="0069463E">
        <w:rPr>
          <w:b/>
          <w:sz w:val="20"/>
        </w:rPr>
        <w:t xml:space="preserve"> sin RIA?</w:t>
      </w:r>
    </w:p>
    <w:p w:rsidR="00D40757" w:rsidRPr="00D42B28" w:rsidRDefault="00D42B28" w:rsidP="00D42B28">
      <w:pPr>
        <w:tabs>
          <w:tab w:val="left" w:pos="1388"/>
        </w:tabs>
      </w:pPr>
      <w:r w:rsidRPr="0069463E">
        <w:rPr>
          <w:sz w:val="20"/>
        </w:rPr>
        <w:t xml:space="preserve">Según puede apreciarse en la </w:t>
      </w:r>
      <w:fldSimple w:instr=" REF _Ref431481077 \h  \* MERGEFORMAT ">
        <w:r w:rsidRPr="0069463E">
          <w:rPr>
            <w:color w:val="000000" w:themeColor="text1"/>
            <w:sz w:val="20"/>
          </w:rPr>
          <w:t>Tab</w:t>
        </w:r>
        <w:r w:rsidRPr="0069463E">
          <w:rPr>
            <w:color w:val="000000" w:themeColor="text1"/>
            <w:sz w:val="20"/>
          </w:rPr>
          <w:t>l</w:t>
        </w:r>
        <w:r w:rsidRPr="0069463E">
          <w:rPr>
            <w:color w:val="000000" w:themeColor="text1"/>
            <w:sz w:val="20"/>
          </w:rPr>
          <w:t xml:space="preserve">a </w:t>
        </w:r>
        <w:r w:rsidRPr="0069463E">
          <w:rPr>
            <w:noProof/>
            <w:color w:val="000000" w:themeColor="text1"/>
            <w:sz w:val="20"/>
          </w:rPr>
          <w:t>1</w:t>
        </w:r>
      </w:fldSimple>
      <w:r w:rsidRPr="0069463E">
        <w:rPr>
          <w:sz w:val="20"/>
        </w:rPr>
        <w:t xml:space="preserve">, a nivel general el enfoque </w:t>
      </w:r>
      <w:proofErr w:type="spellStart"/>
      <w:r w:rsidRPr="0069463E">
        <w:rPr>
          <w:sz w:val="20"/>
        </w:rPr>
        <w:t>MoWebA</w:t>
      </w:r>
      <w:proofErr w:type="spellEnd"/>
      <w:r w:rsidRPr="0069463E">
        <w:rPr>
          <w:sz w:val="20"/>
        </w:rPr>
        <w:t xml:space="preserve"> con RIA deparó en 8 minutos más en el proceso de modelado que su contraparte sin RIA.  El enfoque </w:t>
      </w:r>
      <w:proofErr w:type="spellStart"/>
      <w:r w:rsidRPr="0069463E">
        <w:rPr>
          <w:sz w:val="20"/>
        </w:rPr>
        <w:t>MoWebA</w:t>
      </w:r>
      <w:proofErr w:type="spellEnd"/>
      <w:r w:rsidRPr="0069463E">
        <w:rPr>
          <w:sz w:val="20"/>
        </w:rPr>
        <w:t xml:space="preserve"> con RIA conlleva a definir en </w:t>
      </w:r>
    </w:p>
    <w:p w:rsidR="00B04A42" w:rsidRDefault="00AA3984" w:rsidP="00B04A42">
      <w:pPr>
        <w:keepNext/>
      </w:pPr>
      <w:r>
        <w:rPr>
          <w:b/>
          <w:noProof/>
          <w:lang w:eastAsia="es-PY"/>
        </w:rPr>
        <w:lastRenderedPageBreak/>
        <w:drawing>
          <wp:inline distT="0" distB="0" distL="0" distR="0">
            <wp:extent cx="4963233" cy="7019171"/>
            <wp:effectExtent l="19050" t="0" r="8817" b="0"/>
            <wp:docPr id="10" name="9 Imagen" descr="ivan_2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an_2_vertical.png"/>
                    <pic:cNvPicPr/>
                  </pic:nvPicPr>
                  <pic:blipFill>
                    <a:blip r:embed="rId14" cstate="print"/>
                    <a:stretch>
                      <a:fillRect/>
                    </a:stretch>
                  </pic:blipFill>
                  <pic:spPr>
                    <a:xfrm>
                      <a:off x="0" y="0"/>
                      <a:ext cx="4964588" cy="7021087"/>
                    </a:xfrm>
                    <a:prstGeom prst="rect">
                      <a:avLst/>
                    </a:prstGeom>
                  </pic:spPr>
                </pic:pic>
              </a:graphicData>
            </a:graphic>
          </wp:inline>
        </w:drawing>
      </w:r>
    </w:p>
    <w:p w:rsidR="00D40757" w:rsidRPr="0069463E" w:rsidRDefault="00B04A42" w:rsidP="00B04A42">
      <w:pPr>
        <w:pStyle w:val="Epgrafe"/>
        <w:ind w:left="1416" w:firstLine="708"/>
        <w:rPr>
          <w:b w:val="0"/>
          <w:color w:val="000000" w:themeColor="text1"/>
          <w:sz w:val="14"/>
        </w:rPr>
      </w:pPr>
      <w:bookmarkStart w:id="14" w:name="_Ref431479393"/>
      <w:proofErr w:type="gramStart"/>
      <w:r w:rsidRPr="0069463E">
        <w:rPr>
          <w:color w:val="000000" w:themeColor="text1"/>
          <w:sz w:val="14"/>
        </w:rPr>
        <w:t>Figura</w:t>
      </w:r>
      <w:proofErr w:type="gramEnd"/>
      <w:r w:rsidRPr="0069463E">
        <w:rPr>
          <w:color w:val="000000" w:themeColor="text1"/>
          <w:sz w:val="14"/>
        </w:rPr>
        <w:t xml:space="preserve"> </w:t>
      </w:r>
      <w:r w:rsidRPr="0069463E">
        <w:rPr>
          <w:color w:val="000000" w:themeColor="text1"/>
          <w:sz w:val="14"/>
        </w:rPr>
        <w:fldChar w:fldCharType="begin"/>
      </w:r>
      <w:r w:rsidRPr="0069463E">
        <w:rPr>
          <w:color w:val="000000" w:themeColor="text1"/>
          <w:sz w:val="14"/>
        </w:rPr>
        <w:instrText xml:space="preserve"> SEQ Figura \* ARABIC </w:instrText>
      </w:r>
      <w:r w:rsidRPr="0069463E">
        <w:rPr>
          <w:color w:val="000000" w:themeColor="text1"/>
          <w:sz w:val="14"/>
        </w:rPr>
        <w:fldChar w:fldCharType="separate"/>
      </w:r>
      <w:r w:rsidR="00507D84" w:rsidRPr="0069463E">
        <w:rPr>
          <w:noProof/>
          <w:color w:val="000000" w:themeColor="text1"/>
          <w:sz w:val="14"/>
        </w:rPr>
        <w:t>5</w:t>
      </w:r>
      <w:r w:rsidRPr="0069463E">
        <w:rPr>
          <w:color w:val="000000" w:themeColor="text1"/>
          <w:sz w:val="14"/>
        </w:rPr>
        <w:fldChar w:fldCharType="end"/>
      </w:r>
      <w:bookmarkEnd w:id="14"/>
      <w:r w:rsidRPr="0069463E">
        <w:rPr>
          <w:b w:val="0"/>
          <w:color w:val="000000" w:themeColor="text1"/>
          <w:sz w:val="14"/>
        </w:rPr>
        <w:t xml:space="preserve"> Todos los </w:t>
      </w:r>
      <w:proofErr w:type="spellStart"/>
      <w:r w:rsidRPr="0069463E">
        <w:rPr>
          <w:b w:val="0"/>
          <w:color w:val="000000" w:themeColor="text1"/>
          <w:sz w:val="14"/>
        </w:rPr>
        <w:t>widgets</w:t>
      </w:r>
      <w:proofErr w:type="spellEnd"/>
      <w:r w:rsidRPr="0069463E">
        <w:rPr>
          <w:b w:val="0"/>
          <w:color w:val="000000" w:themeColor="text1"/>
          <w:sz w:val="14"/>
        </w:rPr>
        <w:t xml:space="preserve"> del </w:t>
      </w:r>
      <w:proofErr w:type="spellStart"/>
      <w:r w:rsidRPr="0069463E">
        <w:rPr>
          <w:b w:val="0"/>
          <w:i/>
          <w:color w:val="000000" w:themeColor="text1"/>
          <w:sz w:val="14"/>
        </w:rPr>
        <w:t>Person</w:t>
      </w:r>
      <w:proofErr w:type="spellEnd"/>
      <w:r w:rsidRPr="0069463E">
        <w:rPr>
          <w:b w:val="0"/>
          <w:i/>
          <w:color w:val="000000" w:themeColor="text1"/>
          <w:sz w:val="14"/>
        </w:rPr>
        <w:t xml:space="preserve"> Manager</w:t>
      </w:r>
    </w:p>
    <w:p w:rsidR="00FA4FF1" w:rsidRPr="0069463E" w:rsidRDefault="00FA4FF1" w:rsidP="002F5952">
      <w:pPr>
        <w:jc w:val="both"/>
        <w:rPr>
          <w:sz w:val="20"/>
        </w:rPr>
      </w:pPr>
      <w:proofErr w:type="gramStart"/>
      <w:r w:rsidRPr="0069463E">
        <w:rPr>
          <w:sz w:val="20"/>
        </w:rPr>
        <w:t>los</w:t>
      </w:r>
      <w:proofErr w:type="gramEnd"/>
      <w:r w:rsidRPr="0069463E">
        <w:rPr>
          <w:sz w:val="20"/>
        </w:rPr>
        <w:t xml:space="preserve"> modelos PIM, diversas características (expresadas por medio de valores etiquetados) particulares para cada uno de los elementos RIA presentes.  Para el enfoque </w:t>
      </w:r>
      <w:proofErr w:type="spellStart"/>
      <w:r w:rsidRPr="0069463E">
        <w:rPr>
          <w:sz w:val="20"/>
        </w:rPr>
        <w:t>MoWebA</w:t>
      </w:r>
      <w:proofErr w:type="spellEnd"/>
      <w:r w:rsidRPr="0069463E">
        <w:rPr>
          <w:sz w:val="20"/>
        </w:rPr>
        <w:t xml:space="preserve"> sin RIA es</w:t>
      </w:r>
      <w:r w:rsidR="00CD254B" w:rsidRPr="0069463E">
        <w:rPr>
          <w:sz w:val="20"/>
        </w:rPr>
        <w:t>o</w:t>
      </w:r>
      <w:r w:rsidRPr="0069463E">
        <w:rPr>
          <w:sz w:val="20"/>
        </w:rPr>
        <w:t xml:space="preserve"> no ocurre de igual forma, ya que son muchas menos las propiedades que pueden definirse sobre cada uno de los elementos que forman parte del perfil de Contenido. Por lo tanto al tener que definir más valores etiquetados para el caso </w:t>
      </w:r>
      <w:proofErr w:type="spellStart"/>
      <w:r w:rsidRPr="0069463E">
        <w:rPr>
          <w:sz w:val="20"/>
        </w:rPr>
        <w:lastRenderedPageBreak/>
        <w:t>MoWebA</w:t>
      </w:r>
      <w:proofErr w:type="spellEnd"/>
      <w:r w:rsidRPr="0069463E">
        <w:rPr>
          <w:sz w:val="20"/>
        </w:rPr>
        <w:t xml:space="preserve"> con RIA se incurre en una mayor cantidad de tiempo en el modelado.</w:t>
      </w:r>
      <w:r w:rsidR="005728C4">
        <w:rPr>
          <w:sz w:val="20"/>
        </w:rPr>
        <w:t xml:space="preserve"> </w:t>
      </w:r>
      <w:r w:rsidRPr="0069463E">
        <w:rPr>
          <w:sz w:val="20"/>
        </w:rPr>
        <w:t xml:space="preserve">Particularmente para la vista Agregar Persona que corresponde a la vista con mayor número de requerimientos RIA, existe la mayor diferencia de tiempo en el modelado (6 minutos más en el enfoque con RIA que su contraparte sin RIA) y resulta natural este hecho debido a la cantidad de valores etiquetados que hay que establecer en casi todos los elementos del formulario.  En esta vista tenemos </w:t>
      </w:r>
      <w:proofErr w:type="spellStart"/>
      <w:r w:rsidR="00392FF0" w:rsidRPr="0069463E">
        <w:rPr>
          <w:i/>
          <w:sz w:val="20"/>
        </w:rPr>
        <w:t>richDatePicker</w:t>
      </w:r>
      <w:proofErr w:type="spellEnd"/>
      <w:r w:rsidRPr="0069463E">
        <w:rPr>
          <w:sz w:val="20"/>
        </w:rPr>
        <w:t xml:space="preserve">, </w:t>
      </w:r>
      <w:proofErr w:type="spellStart"/>
      <w:r w:rsidR="00392FF0" w:rsidRPr="0069463E">
        <w:rPr>
          <w:i/>
          <w:sz w:val="20"/>
        </w:rPr>
        <w:t>richAutoSuggest</w:t>
      </w:r>
      <w:proofErr w:type="spellEnd"/>
      <w:r w:rsidRPr="0069463E">
        <w:rPr>
          <w:sz w:val="20"/>
        </w:rPr>
        <w:t xml:space="preserve">, </w:t>
      </w:r>
      <w:proofErr w:type="spellStart"/>
      <w:r w:rsidR="00392FF0" w:rsidRPr="0069463E">
        <w:rPr>
          <w:i/>
          <w:sz w:val="20"/>
        </w:rPr>
        <w:t>richToolTips</w:t>
      </w:r>
      <w:proofErr w:type="spellEnd"/>
      <w:r w:rsidRPr="0069463E">
        <w:rPr>
          <w:sz w:val="20"/>
        </w:rPr>
        <w:t xml:space="preserve"> y validaciones de diversos campos. </w:t>
      </w:r>
    </w:p>
    <w:p w:rsidR="00FA4FF1" w:rsidRPr="0069463E" w:rsidRDefault="00FA4FF1" w:rsidP="002F5952">
      <w:pPr>
        <w:jc w:val="both"/>
        <w:rPr>
          <w:sz w:val="20"/>
        </w:rPr>
      </w:pPr>
      <w:r w:rsidRPr="0069463E">
        <w:rPr>
          <w:sz w:val="20"/>
        </w:rPr>
        <w:t>Para la vista Listar personas no hubo mucha diferencia en el tiempo de modelado (tan solo 1 minuto más en el enfoque con RIA), lo que no resulta muy relevante, ya que el PIM de esta vista es la misma para ambos enfoques al no tener características RIA.</w:t>
      </w:r>
      <w:r w:rsidR="005728C4">
        <w:rPr>
          <w:sz w:val="20"/>
        </w:rPr>
        <w:t xml:space="preserve"> </w:t>
      </w:r>
      <w:r w:rsidRPr="0069463E">
        <w:rPr>
          <w:sz w:val="20"/>
        </w:rPr>
        <w:t xml:space="preserve">Finalmente la vista Remover persona en el enfoque </w:t>
      </w:r>
      <w:proofErr w:type="spellStart"/>
      <w:r w:rsidRPr="0069463E">
        <w:rPr>
          <w:sz w:val="20"/>
        </w:rPr>
        <w:t>MoWebA</w:t>
      </w:r>
      <w:proofErr w:type="spellEnd"/>
      <w:r w:rsidRPr="0069463E">
        <w:rPr>
          <w:sz w:val="20"/>
        </w:rPr>
        <w:t xml:space="preserve"> con RIA llevó 1 minuto más de tiempo de modelado que </w:t>
      </w:r>
      <w:proofErr w:type="spellStart"/>
      <w:r w:rsidRPr="0069463E">
        <w:rPr>
          <w:sz w:val="20"/>
        </w:rPr>
        <w:t>MoWebA</w:t>
      </w:r>
      <w:proofErr w:type="spellEnd"/>
      <w:r w:rsidRPr="0069463E">
        <w:rPr>
          <w:sz w:val="20"/>
        </w:rPr>
        <w:t xml:space="preserve"> sin RIA. Aquí la diferencia es mínima y esto se debe a que el formulario en cuestión tan solo tiene un campo de entrada y un botón </w:t>
      </w:r>
      <w:proofErr w:type="spellStart"/>
      <w:r w:rsidR="00392FF0" w:rsidRPr="0069463E">
        <w:rPr>
          <w:i/>
          <w:sz w:val="20"/>
        </w:rPr>
        <w:t>submit</w:t>
      </w:r>
      <w:proofErr w:type="spellEnd"/>
      <w:r w:rsidRPr="0069463E">
        <w:rPr>
          <w:i/>
          <w:sz w:val="20"/>
        </w:rPr>
        <w:t xml:space="preserve"> , </w:t>
      </w:r>
      <w:r w:rsidR="00392FF0" w:rsidRPr="0069463E">
        <w:rPr>
          <w:sz w:val="20"/>
        </w:rPr>
        <w:t>pero para el caso con</w:t>
      </w:r>
      <w:r w:rsidRPr="0069463E">
        <w:rPr>
          <w:i/>
          <w:sz w:val="20"/>
        </w:rPr>
        <w:t xml:space="preserve"> </w:t>
      </w:r>
      <w:r w:rsidRPr="0069463E">
        <w:rPr>
          <w:sz w:val="20"/>
        </w:rPr>
        <w:t xml:space="preserve">RIA hay que definir valores etiquetados para definir  validaciones de campo a diferencia de </w:t>
      </w:r>
      <w:proofErr w:type="spellStart"/>
      <w:r w:rsidRPr="0069463E">
        <w:rPr>
          <w:sz w:val="20"/>
        </w:rPr>
        <w:t>MoWebA</w:t>
      </w:r>
      <w:proofErr w:type="spellEnd"/>
      <w:r w:rsidRPr="0069463E">
        <w:rPr>
          <w:sz w:val="20"/>
        </w:rPr>
        <w:t xml:space="preserve"> sin RIA.</w:t>
      </w:r>
      <w:r w:rsidR="00D42B28">
        <w:rPr>
          <w:sz w:val="20"/>
        </w:rPr>
        <w:t xml:space="preserve"> </w:t>
      </w:r>
      <w:r w:rsidRPr="0069463E">
        <w:rPr>
          <w:sz w:val="20"/>
        </w:rPr>
        <w:t xml:space="preserve">Desde el punto de vista práctico, que </w:t>
      </w:r>
      <w:r w:rsidR="003E21A2" w:rsidRPr="0069463E">
        <w:rPr>
          <w:sz w:val="20"/>
        </w:rPr>
        <w:t xml:space="preserve">el enfoque </w:t>
      </w:r>
      <w:proofErr w:type="spellStart"/>
      <w:r w:rsidRPr="0069463E">
        <w:rPr>
          <w:sz w:val="20"/>
        </w:rPr>
        <w:t>MoWebA</w:t>
      </w:r>
      <w:proofErr w:type="spellEnd"/>
      <w:r w:rsidRPr="0069463E">
        <w:rPr>
          <w:sz w:val="20"/>
        </w:rPr>
        <w:t xml:space="preserve"> con RIA tarde 8 minutos más que su par sin RIA no es una limitante demasiado condicionante, teniendo en cuenta</w:t>
      </w:r>
      <w:r w:rsidR="003E21A2" w:rsidRPr="0069463E">
        <w:rPr>
          <w:sz w:val="20"/>
        </w:rPr>
        <w:t xml:space="preserve"> que, </w:t>
      </w:r>
      <w:r w:rsidRPr="0069463E">
        <w:rPr>
          <w:sz w:val="20"/>
        </w:rPr>
        <w:t xml:space="preserve"> esos 8 minutos más de modelado permiten a la  interfaz de la aplicación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enriquecerse notablemente.</w:t>
      </w:r>
    </w:p>
    <w:p w:rsidR="00FA4FF1" w:rsidRPr="0069463E" w:rsidRDefault="00392FF0" w:rsidP="002F5952">
      <w:pPr>
        <w:jc w:val="both"/>
        <w:rPr>
          <w:b/>
          <w:sz w:val="20"/>
        </w:rPr>
      </w:pPr>
      <w:r w:rsidRPr="0069463E">
        <w:rPr>
          <w:b/>
          <w:sz w:val="20"/>
        </w:rPr>
        <w:t xml:space="preserve">PI2: </w:t>
      </w:r>
      <w:r w:rsidR="00FA4FF1" w:rsidRPr="0069463E">
        <w:rPr>
          <w:b/>
          <w:sz w:val="20"/>
        </w:rPr>
        <w:t>¿</w:t>
      </w:r>
      <w:r w:rsidRPr="0069463E">
        <w:rPr>
          <w:b/>
          <w:sz w:val="20"/>
        </w:rPr>
        <w:t xml:space="preserve">Para cuál de los enfoques  es necesaria  una mayor cantidad de generaciones de código para </w:t>
      </w:r>
      <w:r w:rsidR="00FA4FF1" w:rsidRPr="0069463E">
        <w:rPr>
          <w:b/>
          <w:sz w:val="20"/>
        </w:rPr>
        <w:t>obtener</w:t>
      </w:r>
      <w:r w:rsidRPr="0069463E">
        <w:rPr>
          <w:b/>
          <w:sz w:val="20"/>
        </w:rPr>
        <w:t xml:space="preserve"> la interfaz de usuario final?</w:t>
      </w:r>
    </w:p>
    <w:p w:rsidR="00FA4FF1" w:rsidRPr="0069463E" w:rsidRDefault="00FA4FF1" w:rsidP="002F5952">
      <w:pPr>
        <w:jc w:val="both"/>
        <w:rPr>
          <w:sz w:val="20"/>
        </w:rPr>
      </w:pPr>
      <w:r w:rsidRPr="0069463E">
        <w:rPr>
          <w:sz w:val="20"/>
        </w:rPr>
        <w:t xml:space="preserve">Se pudo apreciar que </w:t>
      </w:r>
      <w:proofErr w:type="spellStart"/>
      <w:r w:rsidRPr="0069463E">
        <w:rPr>
          <w:sz w:val="20"/>
        </w:rPr>
        <w:t>MoWebA</w:t>
      </w:r>
      <w:proofErr w:type="spellEnd"/>
      <w:r w:rsidRPr="0069463E">
        <w:rPr>
          <w:sz w:val="20"/>
        </w:rPr>
        <w:t xml:space="preserve"> con RIA deparó en una mayor cantidad de generaciones de código para obtener la interfaz RIA final. Esta diferencia representa un aumento del 20% con respecto a la implementación llevada a cabo con </w:t>
      </w:r>
      <w:proofErr w:type="spellStart"/>
      <w:r w:rsidRPr="0069463E">
        <w:rPr>
          <w:sz w:val="20"/>
        </w:rPr>
        <w:t>MoWebA</w:t>
      </w:r>
      <w:proofErr w:type="spellEnd"/>
      <w:r w:rsidRPr="0069463E">
        <w:rPr>
          <w:sz w:val="20"/>
        </w:rPr>
        <w:t xml:space="preserve"> sin RIA. Analizando las generaciones de cada una de las vistas del </w:t>
      </w:r>
      <w:proofErr w:type="spellStart"/>
      <w:r w:rsidRPr="0069463E">
        <w:rPr>
          <w:i/>
          <w:sz w:val="20"/>
        </w:rPr>
        <w:t>Person</w:t>
      </w:r>
      <w:proofErr w:type="spellEnd"/>
      <w:r w:rsidRPr="0069463E">
        <w:rPr>
          <w:i/>
          <w:sz w:val="20"/>
        </w:rPr>
        <w:t xml:space="preserve"> Manager </w:t>
      </w:r>
      <w:r w:rsidRPr="0069463E">
        <w:rPr>
          <w:sz w:val="20"/>
        </w:rPr>
        <w:t xml:space="preserve">de la  </w:t>
      </w:r>
      <w:fldSimple w:instr=" REF _Ref431481080 \h  \* MERGEFORMAT ">
        <w:r w:rsidR="00F67D5A" w:rsidRPr="0069463E">
          <w:rPr>
            <w:color w:val="000000" w:themeColor="text1"/>
            <w:sz w:val="20"/>
          </w:rPr>
          <w:t>Ta</w:t>
        </w:r>
        <w:r w:rsidR="00F67D5A" w:rsidRPr="0069463E">
          <w:rPr>
            <w:color w:val="000000" w:themeColor="text1"/>
            <w:sz w:val="20"/>
          </w:rPr>
          <w:t>b</w:t>
        </w:r>
        <w:r w:rsidR="00F67D5A" w:rsidRPr="0069463E">
          <w:rPr>
            <w:color w:val="000000" w:themeColor="text1"/>
            <w:sz w:val="20"/>
          </w:rPr>
          <w:t xml:space="preserve">la </w:t>
        </w:r>
        <w:r w:rsidR="00F67D5A" w:rsidRPr="0069463E">
          <w:rPr>
            <w:noProof/>
            <w:color w:val="000000" w:themeColor="text1"/>
            <w:sz w:val="20"/>
          </w:rPr>
          <w:t>2</w:t>
        </w:r>
      </w:fldSimple>
      <w:r w:rsidR="00F67D5A" w:rsidRPr="0069463E">
        <w:rPr>
          <w:sz w:val="20"/>
        </w:rPr>
        <w:t>,</w:t>
      </w:r>
      <w:r w:rsidRPr="0069463E">
        <w:rPr>
          <w:sz w:val="20"/>
        </w:rPr>
        <w:t xml:space="preserve">  se puede notar que la vista que tuvo que generarse una mayor cantidad de veces fue la vista Agregar Persona, y este dato resulta concordante con lo que puede intuirse preliminarmente, ya que esta vista  es la que contiene la mayor cantidad de requerimientos de interfaz</w:t>
      </w:r>
      <w:r w:rsidRPr="0069463E">
        <w:rPr>
          <w:b/>
          <w:sz w:val="20"/>
        </w:rPr>
        <w:t xml:space="preserve"> </w:t>
      </w:r>
      <w:r w:rsidRPr="0069463E">
        <w:rPr>
          <w:sz w:val="20"/>
        </w:rPr>
        <w:t>y por ende existe una mayor probabilidad de cometer fallos en el modelado, lo que incurre en una mayor cantidad de veces que la aplicación debe generarse hasta su depuración final.  Para la vista Remover Persona se incurrió en un número mínimamente superior de gener</w:t>
      </w:r>
      <w:r w:rsidR="00A85702" w:rsidRPr="0069463E">
        <w:rPr>
          <w:sz w:val="20"/>
        </w:rPr>
        <w:t>aciones de código implementando</w:t>
      </w:r>
      <w:r w:rsidRPr="0069463E">
        <w:rPr>
          <w:sz w:val="20"/>
        </w:rPr>
        <w:t xml:space="preserve"> </w:t>
      </w:r>
      <w:proofErr w:type="spellStart"/>
      <w:r w:rsidRPr="0069463E">
        <w:rPr>
          <w:sz w:val="20"/>
        </w:rPr>
        <w:t>MoWebA</w:t>
      </w:r>
      <w:proofErr w:type="spellEnd"/>
      <w:r w:rsidRPr="0069463E">
        <w:rPr>
          <w:sz w:val="20"/>
        </w:rPr>
        <w:t xml:space="preserve"> con RIA, precisamente un 10% más que con el </w:t>
      </w:r>
      <w:r w:rsidR="00A85702" w:rsidRPr="0069463E">
        <w:rPr>
          <w:sz w:val="20"/>
        </w:rPr>
        <w:t>enfoque sin RIA</w:t>
      </w:r>
      <w:r w:rsidRPr="0069463E">
        <w:rPr>
          <w:sz w:val="20"/>
        </w:rPr>
        <w:t>,  pudiendo deberse</w:t>
      </w:r>
      <w:r w:rsidR="00A85702" w:rsidRPr="0069463E">
        <w:rPr>
          <w:sz w:val="20"/>
        </w:rPr>
        <w:t xml:space="preserve"> este hecho</w:t>
      </w:r>
      <w:r w:rsidRPr="0069463E">
        <w:rPr>
          <w:sz w:val="20"/>
        </w:rPr>
        <w:t xml:space="preserve"> también, a que la vista con </w:t>
      </w:r>
      <w:proofErr w:type="spellStart"/>
      <w:r w:rsidRPr="0069463E">
        <w:rPr>
          <w:sz w:val="20"/>
        </w:rPr>
        <w:t>MoWebA</w:t>
      </w:r>
      <w:proofErr w:type="spellEnd"/>
      <w:r w:rsidRPr="0069463E">
        <w:rPr>
          <w:sz w:val="20"/>
        </w:rPr>
        <w:t xml:space="preserve"> con RIA contiene requerimientos de interfaz RIA a diferencia </w:t>
      </w:r>
      <w:r w:rsidR="00A85702" w:rsidRPr="0069463E">
        <w:rPr>
          <w:sz w:val="20"/>
        </w:rPr>
        <w:t>de su contraparte</w:t>
      </w:r>
      <w:r w:rsidRPr="0069463E">
        <w:rPr>
          <w:sz w:val="20"/>
        </w:rPr>
        <w:t>. También el número de generaciones disminuyó en ambos métodos con respecto a la vista Agregar Persona. En la vista Listar Personas, se tuvo la mínima cantidad de generaciones de código en ambos métodos aplicados, debido a que gran parte de ella es implementada de manera manual.</w:t>
      </w:r>
    </w:p>
    <w:p w:rsidR="00FA4FF1" w:rsidRPr="0069463E" w:rsidRDefault="00FA4FF1" w:rsidP="002F5952">
      <w:pPr>
        <w:jc w:val="both"/>
        <w:rPr>
          <w:sz w:val="20"/>
        </w:rPr>
      </w:pPr>
      <w:r w:rsidRPr="0069463E">
        <w:rPr>
          <w:sz w:val="20"/>
        </w:rPr>
        <w:t xml:space="preserve">De los resultados presentados puede intuirse que a mayor requerimientos de interfaz, se requiere una mayor cantidad de generaciones de código para ambas metodologías aplicadas para ir depurando la aplicación, con un leve incremento en el caso de </w:t>
      </w:r>
      <w:proofErr w:type="spellStart"/>
      <w:r w:rsidRPr="0069463E">
        <w:rPr>
          <w:sz w:val="20"/>
        </w:rPr>
        <w:t>MoWebA</w:t>
      </w:r>
      <w:proofErr w:type="spellEnd"/>
      <w:r w:rsidRPr="0069463E">
        <w:rPr>
          <w:sz w:val="20"/>
        </w:rPr>
        <w:t xml:space="preserve"> con RIA y esto podría deberse a que dada una mayor cantidad de detalles a especificar en los modelos de entrada de la aplicación, existe una mayor posibilidad de cometer fallos.</w:t>
      </w:r>
    </w:p>
    <w:p w:rsidR="00FA4FF1" w:rsidRPr="0069463E" w:rsidRDefault="00392FF0" w:rsidP="002F5952">
      <w:pPr>
        <w:jc w:val="both"/>
        <w:rPr>
          <w:b/>
          <w:sz w:val="20"/>
        </w:rPr>
      </w:pPr>
      <w:r w:rsidRPr="0069463E">
        <w:rPr>
          <w:b/>
          <w:sz w:val="20"/>
        </w:rPr>
        <w:t xml:space="preserve">PI3: Desde el punto de vista de las presentaciones enriquecidas, ¿qué ventajas aportan las características RIA presentes en la aplicación implementada con </w:t>
      </w:r>
      <w:proofErr w:type="spellStart"/>
      <w:r w:rsidRPr="0069463E">
        <w:rPr>
          <w:b/>
          <w:sz w:val="20"/>
        </w:rPr>
        <w:t>MoWebA</w:t>
      </w:r>
      <w:proofErr w:type="spellEnd"/>
      <w:r w:rsidRPr="0069463E">
        <w:rPr>
          <w:b/>
          <w:sz w:val="20"/>
        </w:rPr>
        <w:t xml:space="preserve"> con RIA con respecto a </w:t>
      </w:r>
      <w:proofErr w:type="spellStart"/>
      <w:r w:rsidRPr="0069463E">
        <w:rPr>
          <w:b/>
          <w:sz w:val="20"/>
        </w:rPr>
        <w:t>MoWebA</w:t>
      </w:r>
      <w:proofErr w:type="spellEnd"/>
      <w:r w:rsidRPr="0069463E">
        <w:rPr>
          <w:b/>
          <w:sz w:val="20"/>
        </w:rPr>
        <w:t xml:space="preserve"> sin RIA?</w:t>
      </w:r>
    </w:p>
    <w:p w:rsidR="00FA4FF1" w:rsidRPr="0069463E" w:rsidRDefault="00FA4FF1" w:rsidP="002F5952">
      <w:pPr>
        <w:jc w:val="both"/>
        <w:rPr>
          <w:sz w:val="20"/>
        </w:rPr>
      </w:pPr>
      <w:r w:rsidRPr="0069463E">
        <w:rPr>
          <w:sz w:val="20"/>
        </w:rPr>
        <w:t xml:space="preserve">Son diversos los aportes ventajosos de </w:t>
      </w:r>
      <w:proofErr w:type="spellStart"/>
      <w:r w:rsidRPr="0069463E">
        <w:rPr>
          <w:sz w:val="20"/>
        </w:rPr>
        <w:t>MoWebA</w:t>
      </w:r>
      <w:proofErr w:type="spellEnd"/>
      <w:r w:rsidRPr="0069463E">
        <w:rPr>
          <w:sz w:val="20"/>
        </w:rPr>
        <w:t xml:space="preserve"> con RIA con respecto a </w:t>
      </w:r>
      <w:proofErr w:type="spellStart"/>
      <w:r w:rsidRPr="0069463E">
        <w:rPr>
          <w:sz w:val="20"/>
        </w:rPr>
        <w:t>MoWebA</w:t>
      </w:r>
      <w:proofErr w:type="spellEnd"/>
      <w:r w:rsidRPr="0069463E">
        <w:rPr>
          <w:sz w:val="20"/>
        </w:rPr>
        <w:t xml:space="preserve"> sin RIA para el </w:t>
      </w:r>
      <w:proofErr w:type="spellStart"/>
      <w:r w:rsidR="00392FF0" w:rsidRPr="0069463E">
        <w:rPr>
          <w:i/>
          <w:sz w:val="20"/>
        </w:rPr>
        <w:t>Person</w:t>
      </w:r>
      <w:proofErr w:type="spellEnd"/>
      <w:r w:rsidR="00392FF0" w:rsidRPr="0069463E">
        <w:rPr>
          <w:i/>
          <w:sz w:val="20"/>
        </w:rPr>
        <w:t xml:space="preserve"> Manager</w:t>
      </w:r>
      <w:r w:rsidRPr="0069463E">
        <w:rPr>
          <w:sz w:val="20"/>
        </w:rPr>
        <w:t>. Las comparativas de las vistas de cada uno de los enfoques puede</w:t>
      </w:r>
      <w:r w:rsidR="00DA74A3" w:rsidRPr="0069463E">
        <w:rPr>
          <w:sz w:val="20"/>
        </w:rPr>
        <w:t>n</w:t>
      </w:r>
      <w:r w:rsidRPr="0069463E">
        <w:rPr>
          <w:sz w:val="20"/>
        </w:rPr>
        <w:t xml:space="preserve"> </w:t>
      </w:r>
      <w:r w:rsidR="00DA74A3" w:rsidRPr="0069463E">
        <w:rPr>
          <w:sz w:val="20"/>
        </w:rPr>
        <w:t>identificarse</w:t>
      </w:r>
      <w:r w:rsidRPr="0069463E">
        <w:rPr>
          <w:sz w:val="20"/>
        </w:rPr>
        <w:t xml:space="preserve"> en la</w:t>
      </w:r>
      <w:r w:rsidR="00DA74A3" w:rsidRPr="0069463E">
        <w:rPr>
          <w:sz w:val="20"/>
        </w:rPr>
        <w:t xml:space="preserve"> </w:t>
      </w:r>
      <w:fldSimple w:instr=" REF _Ref431479967 \h  \* MERGEFORMAT ">
        <w:r w:rsidR="00DA74A3" w:rsidRPr="0069463E">
          <w:rPr>
            <w:color w:val="000000" w:themeColor="text1"/>
            <w:sz w:val="20"/>
          </w:rPr>
          <w:t xml:space="preserve">Figura </w:t>
        </w:r>
        <w:r w:rsidR="00DA74A3" w:rsidRPr="0069463E">
          <w:rPr>
            <w:noProof/>
            <w:color w:val="000000" w:themeColor="text1"/>
            <w:sz w:val="20"/>
          </w:rPr>
          <w:t>4</w:t>
        </w:r>
      </w:fldSimple>
      <w:r w:rsidR="00DA74A3" w:rsidRPr="0069463E">
        <w:rPr>
          <w:sz w:val="20"/>
        </w:rPr>
        <w:t xml:space="preserve"> y </w:t>
      </w:r>
      <w:fldSimple w:instr=" REF _Ref431479393 \h  \* MERGEFORMAT ">
        <w:r w:rsidR="00DA74A3" w:rsidRPr="0069463E">
          <w:rPr>
            <w:color w:val="000000" w:themeColor="text1"/>
            <w:sz w:val="20"/>
          </w:rPr>
          <w:t xml:space="preserve">Figura </w:t>
        </w:r>
        <w:r w:rsidR="00DA74A3" w:rsidRPr="0069463E">
          <w:rPr>
            <w:noProof/>
            <w:color w:val="000000" w:themeColor="text1"/>
            <w:sz w:val="20"/>
          </w:rPr>
          <w:t>5</w:t>
        </w:r>
      </w:fldSimple>
      <w:r w:rsidRPr="0069463E">
        <w:rPr>
          <w:sz w:val="20"/>
        </w:rPr>
        <w:t>. A continuación se describen algunas ventajas.</w:t>
      </w:r>
    </w:p>
    <w:p w:rsidR="00FA4FF1" w:rsidRPr="0069463E" w:rsidRDefault="00FA4FF1" w:rsidP="002F5952">
      <w:pPr>
        <w:jc w:val="both"/>
        <w:rPr>
          <w:b/>
          <w:i/>
          <w:sz w:val="20"/>
        </w:rPr>
      </w:pPr>
      <w:r w:rsidRPr="0069463E">
        <w:rPr>
          <w:b/>
          <w:i/>
          <w:sz w:val="20"/>
        </w:rPr>
        <w:lastRenderedPageBreak/>
        <w:t>Apariencia de una aplicación single page</w:t>
      </w:r>
    </w:p>
    <w:p w:rsidR="00FA4FF1" w:rsidRPr="0069463E" w:rsidRDefault="00FA4FF1" w:rsidP="002F5952">
      <w:pPr>
        <w:jc w:val="both"/>
        <w:rPr>
          <w:sz w:val="20"/>
        </w:rPr>
      </w:pPr>
      <w:r w:rsidRPr="0069463E">
        <w:rPr>
          <w:sz w:val="20"/>
        </w:rPr>
        <w:t xml:space="preserve">Cada una de las páginas que forman parte de la aplicación </w:t>
      </w:r>
      <w:proofErr w:type="spellStart"/>
      <w:r w:rsidRPr="0069463E">
        <w:rPr>
          <w:i/>
          <w:sz w:val="20"/>
        </w:rPr>
        <w:t>Person</w:t>
      </w:r>
      <w:proofErr w:type="spellEnd"/>
      <w:r w:rsidRPr="0069463E">
        <w:rPr>
          <w:i/>
          <w:sz w:val="20"/>
        </w:rPr>
        <w:t xml:space="preserve"> Manager</w:t>
      </w:r>
      <w:r w:rsidRPr="0069463E">
        <w:rPr>
          <w:sz w:val="20"/>
        </w:rPr>
        <w:t xml:space="preserve"> implementada con  </w:t>
      </w:r>
      <w:proofErr w:type="spellStart"/>
      <w:r w:rsidRPr="0069463E">
        <w:rPr>
          <w:sz w:val="20"/>
        </w:rPr>
        <w:t>MoWebA</w:t>
      </w:r>
      <w:proofErr w:type="spellEnd"/>
      <w:r w:rsidRPr="0069463E">
        <w:rPr>
          <w:sz w:val="20"/>
        </w:rPr>
        <w:t xml:space="preserve"> con RIA, son equivalentes a las pestañas pertenecientes a un </w:t>
      </w:r>
      <w:proofErr w:type="spellStart"/>
      <w:r w:rsidRPr="0069463E">
        <w:rPr>
          <w:i/>
          <w:sz w:val="20"/>
        </w:rPr>
        <w:t>widget</w:t>
      </w:r>
      <w:proofErr w:type="spellEnd"/>
      <w:r w:rsidRPr="0069463E">
        <w:rPr>
          <w:i/>
          <w:sz w:val="20"/>
        </w:rPr>
        <w:t xml:space="preserve"> </w:t>
      </w:r>
      <w:proofErr w:type="spellStart"/>
      <w:r w:rsidRPr="0069463E">
        <w:rPr>
          <w:i/>
          <w:sz w:val="20"/>
        </w:rPr>
        <w:t>richTab</w:t>
      </w:r>
      <w:proofErr w:type="spellEnd"/>
      <w:r w:rsidRPr="0069463E">
        <w:rPr>
          <w:sz w:val="20"/>
        </w:rPr>
        <w:t xml:space="preserve">. Por lo tanto, cuando se navega en la aplicación se tiene la sensación de que trata de una aplicación de escritorio, ya que se puede recorrer cada una de las pestañas sin necesidad de un refrescado de página, teniendo toda la información de manera local en una sola página. Esta característica mejora la interactividad con el usuario de la aplicación y el </w:t>
      </w:r>
      <w:r w:rsidR="00392FF0" w:rsidRPr="0069463E">
        <w:rPr>
          <w:i/>
          <w:sz w:val="20"/>
        </w:rPr>
        <w:t xml:space="preserve">look and </w:t>
      </w:r>
      <w:proofErr w:type="spellStart"/>
      <w:r w:rsidR="00392FF0" w:rsidRPr="0069463E">
        <w:rPr>
          <w:i/>
          <w:sz w:val="20"/>
        </w:rPr>
        <w:t>feel</w:t>
      </w:r>
      <w:proofErr w:type="spellEnd"/>
      <w:r w:rsidR="00392FF0" w:rsidRPr="0069463E">
        <w:rPr>
          <w:i/>
          <w:sz w:val="20"/>
        </w:rPr>
        <w:t xml:space="preserve"> </w:t>
      </w:r>
      <w:r w:rsidRPr="0069463E">
        <w:rPr>
          <w:sz w:val="20"/>
        </w:rPr>
        <w:t xml:space="preserve">del mismo. En la implementación llevada a cabo con </w:t>
      </w:r>
      <w:proofErr w:type="spellStart"/>
      <w:r w:rsidRPr="0069463E">
        <w:rPr>
          <w:sz w:val="20"/>
        </w:rPr>
        <w:t>MoWebA</w:t>
      </w:r>
      <w:proofErr w:type="spellEnd"/>
      <w:r w:rsidRPr="0069463E">
        <w:rPr>
          <w:sz w:val="20"/>
        </w:rPr>
        <w:t xml:space="preserve"> sin RIA, cada una de las páginas de la aplicación está representada por un enlace, y por ende, cada vez que se visita una página de la aplicación, un refrescado total de página se lleva a cabo, perdiéndose de esta forma el concepto de </w:t>
      </w:r>
      <w:r w:rsidRPr="0069463E">
        <w:rPr>
          <w:i/>
          <w:sz w:val="20"/>
        </w:rPr>
        <w:t>single page</w:t>
      </w:r>
      <w:r w:rsidRPr="0069463E">
        <w:rPr>
          <w:sz w:val="20"/>
        </w:rPr>
        <w:t>.</w:t>
      </w:r>
    </w:p>
    <w:p w:rsidR="00FA4FF1" w:rsidRPr="0069463E" w:rsidRDefault="00FA4FF1" w:rsidP="002F5952">
      <w:pPr>
        <w:jc w:val="both"/>
        <w:rPr>
          <w:sz w:val="20"/>
        </w:rPr>
      </w:pPr>
      <w:r w:rsidRPr="0069463E">
        <w:rPr>
          <w:sz w:val="20"/>
        </w:rPr>
        <w:t xml:space="preserve">Con la extensión </w:t>
      </w:r>
      <w:proofErr w:type="spellStart"/>
      <w:r w:rsidRPr="0069463E">
        <w:rPr>
          <w:i/>
          <w:sz w:val="20"/>
        </w:rPr>
        <w:t>RichTab</w:t>
      </w:r>
      <w:proofErr w:type="spellEnd"/>
      <w:r w:rsidRPr="0069463E">
        <w:rPr>
          <w:i/>
          <w:sz w:val="20"/>
        </w:rPr>
        <w:t xml:space="preserve"> </w:t>
      </w:r>
      <w:r w:rsidRPr="0069463E">
        <w:rPr>
          <w:sz w:val="20"/>
        </w:rPr>
        <w:t xml:space="preserve">presente en el </w:t>
      </w:r>
      <w:proofErr w:type="spellStart"/>
      <w:r w:rsidRPr="0069463E">
        <w:rPr>
          <w:sz w:val="20"/>
        </w:rPr>
        <w:t>Person</w:t>
      </w:r>
      <w:proofErr w:type="spellEnd"/>
      <w:r w:rsidRPr="0069463E">
        <w:rPr>
          <w:sz w:val="20"/>
        </w:rPr>
        <w:t xml:space="preserve"> Manager con el enfoque RIA</w:t>
      </w:r>
      <w:r w:rsidRPr="0069463E">
        <w:rPr>
          <w:i/>
          <w:sz w:val="20"/>
        </w:rPr>
        <w:t xml:space="preserve"> , </w:t>
      </w:r>
      <w:r w:rsidRPr="0069463E">
        <w:rPr>
          <w:sz w:val="20"/>
        </w:rPr>
        <w:t xml:space="preserve">es posible encapsular distintos elementos de interfaz presentes en </w:t>
      </w:r>
      <w:proofErr w:type="spellStart"/>
      <w:r w:rsidRPr="0069463E">
        <w:rPr>
          <w:sz w:val="20"/>
        </w:rPr>
        <w:t>MoWebA</w:t>
      </w:r>
      <w:proofErr w:type="spellEnd"/>
      <w:r w:rsidRPr="0069463E">
        <w:rPr>
          <w:sz w:val="20"/>
        </w:rPr>
        <w:t xml:space="preserve">, tales como entradas de texto, enlaces, botones, textos, hipervínculos, formularios y tablas, como así también elementos enriquecidos que son parte de la extensión RIA propuesta a </w:t>
      </w:r>
      <w:proofErr w:type="spellStart"/>
      <w:r w:rsidRPr="0069463E">
        <w:rPr>
          <w:sz w:val="20"/>
        </w:rPr>
        <w:t>MoWebA</w:t>
      </w:r>
      <w:proofErr w:type="spellEnd"/>
      <w:r w:rsidRPr="0069463E">
        <w:rPr>
          <w:sz w:val="20"/>
        </w:rPr>
        <w:t xml:space="preserve">, como los </w:t>
      </w:r>
      <w:proofErr w:type="spellStart"/>
      <w:r w:rsidRPr="0069463E">
        <w:rPr>
          <w:i/>
          <w:sz w:val="20"/>
        </w:rPr>
        <w:t>RichDatePicker</w:t>
      </w:r>
      <w:proofErr w:type="spellEnd"/>
      <w:r w:rsidRPr="0069463E">
        <w:rPr>
          <w:sz w:val="20"/>
        </w:rPr>
        <w:t>,</w:t>
      </w:r>
      <w:r w:rsidRPr="0069463E">
        <w:rPr>
          <w:i/>
          <w:sz w:val="20"/>
        </w:rPr>
        <w:t xml:space="preserve"> </w:t>
      </w:r>
      <w:proofErr w:type="spellStart"/>
      <w:r w:rsidRPr="0069463E">
        <w:rPr>
          <w:i/>
          <w:sz w:val="20"/>
        </w:rPr>
        <w:t>RichToolTip</w:t>
      </w:r>
      <w:proofErr w:type="spellEnd"/>
      <w:r w:rsidRPr="0069463E">
        <w:rPr>
          <w:sz w:val="20"/>
        </w:rPr>
        <w:t xml:space="preserve">, </w:t>
      </w:r>
      <w:proofErr w:type="spellStart"/>
      <w:r w:rsidRPr="0069463E">
        <w:rPr>
          <w:i/>
          <w:sz w:val="20"/>
        </w:rPr>
        <w:t>RichAutoSuggest</w:t>
      </w:r>
      <w:proofErr w:type="spellEnd"/>
      <w:r w:rsidRPr="0069463E">
        <w:rPr>
          <w:sz w:val="20"/>
        </w:rPr>
        <w:t>. La extensión de validación de campos</w:t>
      </w:r>
      <w:r w:rsidRPr="0069463E">
        <w:rPr>
          <w:i/>
          <w:sz w:val="20"/>
        </w:rPr>
        <w:t xml:space="preserve"> </w:t>
      </w:r>
      <w:r w:rsidRPr="0069463E">
        <w:rPr>
          <w:sz w:val="20"/>
        </w:rPr>
        <w:t xml:space="preserve"> también puede ser utilizada dentro de un </w:t>
      </w:r>
      <w:proofErr w:type="spellStart"/>
      <w:r w:rsidRPr="0069463E">
        <w:rPr>
          <w:sz w:val="20"/>
        </w:rPr>
        <w:t>RichTab</w:t>
      </w:r>
      <w:proofErr w:type="spellEnd"/>
      <w:r w:rsidRPr="0069463E">
        <w:rPr>
          <w:sz w:val="20"/>
        </w:rPr>
        <w:t xml:space="preserve">, para la validación de los campos en un formulario. La posibilidad de encapsular muchos elementos de interfaz dentro de cada una de las pestañas que forman parte de un </w:t>
      </w:r>
      <w:proofErr w:type="spellStart"/>
      <w:r w:rsidRPr="0069463E">
        <w:rPr>
          <w:i/>
          <w:sz w:val="20"/>
        </w:rPr>
        <w:t>RichTab</w:t>
      </w:r>
      <w:proofErr w:type="spellEnd"/>
      <w:r w:rsidRPr="0069463E">
        <w:rPr>
          <w:sz w:val="20"/>
        </w:rPr>
        <w:t xml:space="preserve"> resulta ventajosa con respecto a la optimización espacial de los elementos dentro de las páginas.</w:t>
      </w:r>
      <w:r w:rsidR="00F075E7" w:rsidRPr="0069463E">
        <w:rPr>
          <w:sz w:val="20"/>
        </w:rPr>
        <w:t xml:space="preserve"> </w:t>
      </w:r>
      <w:r w:rsidRPr="0069463E">
        <w:rPr>
          <w:sz w:val="20"/>
        </w:rPr>
        <w:t xml:space="preserve">Estas mismas ventajas relacionadas al </w:t>
      </w:r>
      <w:proofErr w:type="spellStart"/>
      <w:r w:rsidRPr="0069463E">
        <w:rPr>
          <w:sz w:val="20"/>
        </w:rPr>
        <w:t>RichTab</w:t>
      </w:r>
      <w:proofErr w:type="spellEnd"/>
      <w:r w:rsidRPr="0069463E">
        <w:rPr>
          <w:sz w:val="20"/>
        </w:rPr>
        <w:t xml:space="preserve">, también pueden ser aprovechadas al utilizar la extensión </w:t>
      </w:r>
      <w:proofErr w:type="spellStart"/>
      <w:r w:rsidRPr="0069463E">
        <w:rPr>
          <w:i/>
          <w:sz w:val="20"/>
        </w:rPr>
        <w:t>RichAccordion</w:t>
      </w:r>
      <w:proofErr w:type="spellEnd"/>
      <w:r w:rsidRPr="0069463E">
        <w:rPr>
          <w:i/>
          <w:sz w:val="20"/>
        </w:rPr>
        <w:t xml:space="preserve">. </w:t>
      </w:r>
    </w:p>
    <w:p w:rsidR="00FA4FF1" w:rsidRPr="0069463E" w:rsidRDefault="00FA4FF1" w:rsidP="002F5952">
      <w:pPr>
        <w:jc w:val="both"/>
        <w:rPr>
          <w:b/>
          <w:i/>
          <w:sz w:val="20"/>
        </w:rPr>
      </w:pPr>
      <w:proofErr w:type="spellStart"/>
      <w:r w:rsidRPr="0069463E">
        <w:rPr>
          <w:b/>
          <w:i/>
          <w:sz w:val="20"/>
        </w:rPr>
        <w:t>Widgets</w:t>
      </w:r>
      <w:proofErr w:type="spellEnd"/>
      <w:r w:rsidRPr="0069463E">
        <w:rPr>
          <w:b/>
          <w:i/>
          <w:sz w:val="20"/>
        </w:rPr>
        <w:t xml:space="preserve"> interactivos en la interfaz de usuario</w:t>
      </w:r>
    </w:p>
    <w:p w:rsidR="00FA4FF1" w:rsidRPr="0069463E" w:rsidRDefault="00B5274C" w:rsidP="002F5952">
      <w:pPr>
        <w:jc w:val="both"/>
        <w:rPr>
          <w:b/>
          <w:i/>
          <w:sz w:val="20"/>
        </w:rPr>
      </w:pPr>
      <w:proofErr w:type="spellStart"/>
      <w:r w:rsidRPr="0069463E">
        <w:rPr>
          <w:b/>
          <w:i/>
          <w:sz w:val="20"/>
        </w:rPr>
        <w:t>Rich</w:t>
      </w:r>
      <w:r w:rsidR="00FA4FF1" w:rsidRPr="0069463E">
        <w:rPr>
          <w:b/>
          <w:i/>
          <w:sz w:val="20"/>
        </w:rPr>
        <w:t>Datepicker</w:t>
      </w:r>
      <w:proofErr w:type="spellEnd"/>
    </w:p>
    <w:p w:rsidR="00FA4FF1" w:rsidRPr="0069463E" w:rsidRDefault="00FA4FF1" w:rsidP="002F5952">
      <w:pPr>
        <w:jc w:val="both"/>
        <w:rPr>
          <w:sz w:val="20"/>
        </w:rPr>
      </w:pPr>
      <w:r w:rsidRPr="0069463E">
        <w:rPr>
          <w:sz w:val="20"/>
        </w:rPr>
        <w:t xml:space="preserve">El </w:t>
      </w:r>
      <w:proofErr w:type="spellStart"/>
      <w:r w:rsidRPr="0069463E">
        <w:rPr>
          <w:i/>
          <w:sz w:val="20"/>
        </w:rPr>
        <w:t>datepicker</w:t>
      </w:r>
      <w:proofErr w:type="spellEnd"/>
      <w:r w:rsidRPr="0069463E">
        <w:rPr>
          <w:sz w:val="20"/>
        </w:rPr>
        <w:t xml:space="preserve"> permite al </w:t>
      </w:r>
      <w:proofErr w:type="spellStart"/>
      <w:r w:rsidRPr="0069463E">
        <w:rPr>
          <w:sz w:val="20"/>
        </w:rPr>
        <w:t>Person</w:t>
      </w:r>
      <w:proofErr w:type="spellEnd"/>
      <w:r w:rsidRPr="0069463E">
        <w:rPr>
          <w:sz w:val="20"/>
        </w:rPr>
        <w:t xml:space="preserve"> Manager implementado con el enfoque </w:t>
      </w:r>
      <w:proofErr w:type="spellStart"/>
      <w:r w:rsidRPr="0069463E">
        <w:rPr>
          <w:sz w:val="20"/>
        </w:rPr>
        <w:t>MoWebA</w:t>
      </w:r>
      <w:proofErr w:type="spellEnd"/>
      <w:r w:rsidRPr="0069463E">
        <w:rPr>
          <w:sz w:val="20"/>
        </w:rPr>
        <w:t xml:space="preserve"> con RIA desplegar de una manera ágil e interactiva un calendario debajo de la entrada textual que corresponde al campo fecha de nacimiento. Este calendario interactivo ofrece la posibilidad de navegar por los distintos meses del año actual, con las flechas indicadoras izquierda y derecha, como así también, permite seleccionar un mes en particular desplegando una lista de meses. Con respecto a los años del calendario, es posible definir un rango de años que podrán seleccionarse de igual manera de una lista desplegable.</w:t>
      </w:r>
      <w:r w:rsidR="005728C4">
        <w:rPr>
          <w:sz w:val="20"/>
        </w:rPr>
        <w:t xml:space="preserve"> </w:t>
      </w:r>
      <w:r w:rsidRPr="0069463E">
        <w:rPr>
          <w:sz w:val="20"/>
        </w:rPr>
        <w:t xml:space="preserve">Este </w:t>
      </w:r>
      <w:proofErr w:type="spellStart"/>
      <w:r w:rsidRPr="0069463E">
        <w:rPr>
          <w:i/>
          <w:sz w:val="20"/>
        </w:rPr>
        <w:t>widget</w:t>
      </w:r>
      <w:proofErr w:type="spellEnd"/>
      <w:r w:rsidRPr="0069463E">
        <w:rPr>
          <w:i/>
          <w:sz w:val="20"/>
        </w:rPr>
        <w:t xml:space="preserve"> </w:t>
      </w:r>
      <w:r w:rsidRPr="0069463E">
        <w:rPr>
          <w:sz w:val="20"/>
        </w:rPr>
        <w:t>resulta de gran ayuda a los usuarios finales, ya que gráfica e intuitivamente permite seleccionar una fecha, evitando a estos</w:t>
      </w:r>
      <w:r w:rsidR="00B5274C" w:rsidRPr="0069463E">
        <w:rPr>
          <w:sz w:val="20"/>
        </w:rPr>
        <w:t>,</w:t>
      </w:r>
      <w:r w:rsidRPr="0069463E">
        <w:rPr>
          <w:sz w:val="20"/>
        </w:rPr>
        <w:t xml:space="preserve"> cometer errores innecesarios al digitar una fecha en un formato dado y optimizando su tiempo de interacción con las páginas Web. Para el enfoque </w:t>
      </w:r>
      <w:proofErr w:type="spellStart"/>
      <w:r w:rsidRPr="0069463E">
        <w:rPr>
          <w:sz w:val="20"/>
        </w:rPr>
        <w:t>MoWebA</w:t>
      </w:r>
      <w:proofErr w:type="spellEnd"/>
      <w:r w:rsidRPr="0069463E">
        <w:rPr>
          <w:sz w:val="20"/>
        </w:rPr>
        <w:t xml:space="preserve"> sin RIA, el campo fecha de nacimiento es solamente un campo de entrada de textual, sin validaciones de formato en la que el usuario debe digitar completamente la fecha de nacimiento. Esto da pié a cometer errores por parte del usuario.</w:t>
      </w:r>
    </w:p>
    <w:p w:rsidR="00FA4FF1" w:rsidRPr="0069463E" w:rsidRDefault="00B5274C" w:rsidP="002F5952">
      <w:pPr>
        <w:jc w:val="both"/>
        <w:rPr>
          <w:b/>
          <w:i/>
          <w:sz w:val="20"/>
        </w:rPr>
      </w:pPr>
      <w:proofErr w:type="spellStart"/>
      <w:r w:rsidRPr="0069463E">
        <w:rPr>
          <w:b/>
          <w:i/>
          <w:sz w:val="20"/>
        </w:rPr>
        <w:t>Rich</w:t>
      </w:r>
      <w:r w:rsidR="00FA4FF1" w:rsidRPr="0069463E">
        <w:rPr>
          <w:b/>
          <w:i/>
          <w:sz w:val="20"/>
        </w:rPr>
        <w:t>AutoSuggest</w:t>
      </w:r>
      <w:proofErr w:type="spellEnd"/>
    </w:p>
    <w:p w:rsidR="00FA4FF1" w:rsidRPr="0069463E" w:rsidRDefault="00FA4FF1" w:rsidP="002F5952">
      <w:pPr>
        <w:jc w:val="both"/>
        <w:rPr>
          <w:sz w:val="20"/>
        </w:rPr>
      </w:pPr>
      <w:r w:rsidRPr="0069463E">
        <w:rPr>
          <w:sz w:val="20"/>
        </w:rPr>
        <w:t xml:space="preserve">El </w:t>
      </w:r>
      <w:proofErr w:type="spellStart"/>
      <w:r w:rsidR="00B5274C" w:rsidRPr="0069463E">
        <w:rPr>
          <w:sz w:val="20"/>
        </w:rPr>
        <w:t>Rich</w:t>
      </w:r>
      <w:r w:rsidR="00B5274C" w:rsidRPr="0069463E">
        <w:rPr>
          <w:i/>
          <w:sz w:val="20"/>
        </w:rPr>
        <w:t>A</w:t>
      </w:r>
      <w:r w:rsidRPr="0069463E">
        <w:rPr>
          <w:i/>
          <w:sz w:val="20"/>
        </w:rPr>
        <w:t>utoSuggest</w:t>
      </w:r>
      <w:proofErr w:type="spellEnd"/>
      <w:r w:rsidRPr="0069463E">
        <w:rPr>
          <w:sz w:val="20"/>
        </w:rPr>
        <w:t xml:space="preserve"> </w:t>
      </w:r>
      <w:r w:rsidR="00F66E9D" w:rsidRPr="0069463E">
        <w:rPr>
          <w:sz w:val="20"/>
        </w:rPr>
        <w:t>posibilita</w:t>
      </w:r>
      <w:r w:rsidRPr="0069463E">
        <w:rPr>
          <w:sz w:val="20"/>
        </w:rPr>
        <w:t xml:space="preserve"> desplegar un listado de opciones que facilitan al usuario la escritura de texto en un cuadro de texto de entrada. Para el enfoque </w:t>
      </w:r>
      <w:proofErr w:type="spellStart"/>
      <w:r w:rsidRPr="0069463E">
        <w:rPr>
          <w:sz w:val="20"/>
        </w:rPr>
        <w:t>MoWebA</w:t>
      </w:r>
      <w:proofErr w:type="spellEnd"/>
      <w:r w:rsidRPr="0069463E">
        <w:rPr>
          <w:sz w:val="20"/>
        </w:rPr>
        <w:t xml:space="preserve"> con RIA,  en el campo país de origen, a medida que el usuario va introduciendo caracteres correspondientes al país deseado, interactivamente se despliegan todos los países que coinciden con el patrón introducido, permitiendo navegar de arriba a abajo por medio de un cursor sobre los distintos países. El cursor se resalta con un color diferente a medida que se va recorriendo por los países sugeridos.  Una vez que el usuario encuentra el país de origen deseado, al presionar la tecla entrar o al hacer clic sobre el país, este se escribe en el cuadro de texto de entrada. En el enfoque </w:t>
      </w:r>
      <w:proofErr w:type="spellStart"/>
      <w:r w:rsidRPr="0069463E">
        <w:rPr>
          <w:sz w:val="20"/>
        </w:rPr>
        <w:t>MoWebA</w:t>
      </w:r>
      <w:proofErr w:type="spellEnd"/>
      <w:r w:rsidRPr="0069463E">
        <w:rPr>
          <w:sz w:val="20"/>
        </w:rPr>
        <w:t xml:space="preserve"> sin RIA aplicado al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el campo país de origen es un campo de entrada </w:t>
      </w:r>
      <w:r w:rsidRPr="0069463E">
        <w:rPr>
          <w:sz w:val="20"/>
        </w:rPr>
        <w:lastRenderedPageBreak/>
        <w:t>textual que permite el ingreso de cualquier cadena sin ninguna validación ni sugerencia. En este enfoque el usuario debe escribir el país completamente exponiéndolo a cometer errores.</w:t>
      </w:r>
    </w:p>
    <w:p w:rsidR="00FA4FF1" w:rsidRPr="0069463E" w:rsidRDefault="00E008D2" w:rsidP="002F5952">
      <w:pPr>
        <w:jc w:val="both"/>
        <w:rPr>
          <w:b/>
          <w:i/>
          <w:sz w:val="20"/>
        </w:rPr>
      </w:pPr>
      <w:proofErr w:type="spellStart"/>
      <w:r w:rsidRPr="0069463E">
        <w:rPr>
          <w:b/>
          <w:i/>
          <w:sz w:val="20"/>
        </w:rPr>
        <w:t>Rich</w:t>
      </w:r>
      <w:r w:rsidR="00FA4FF1" w:rsidRPr="0069463E">
        <w:rPr>
          <w:b/>
          <w:i/>
          <w:sz w:val="20"/>
        </w:rPr>
        <w:t>ToolTip</w:t>
      </w:r>
      <w:proofErr w:type="spellEnd"/>
    </w:p>
    <w:p w:rsidR="00FA4FF1" w:rsidRPr="0069463E" w:rsidRDefault="00FA4FF1" w:rsidP="002F5952">
      <w:pPr>
        <w:jc w:val="both"/>
        <w:rPr>
          <w:sz w:val="20"/>
        </w:rPr>
      </w:pPr>
      <w:r w:rsidRPr="0069463E">
        <w:rPr>
          <w:sz w:val="20"/>
        </w:rPr>
        <w:t xml:space="preserve">A menudo es útil complementar con información adicional los campos de entrada de los formularios Web. Con el </w:t>
      </w:r>
      <w:proofErr w:type="spellStart"/>
      <w:r w:rsidR="00C76302" w:rsidRPr="0069463E">
        <w:rPr>
          <w:sz w:val="20"/>
        </w:rPr>
        <w:t>RichT</w:t>
      </w:r>
      <w:r w:rsidRPr="0069463E">
        <w:rPr>
          <w:sz w:val="20"/>
        </w:rPr>
        <w:t>oolTip</w:t>
      </w:r>
      <w:proofErr w:type="spellEnd"/>
      <w:r w:rsidRPr="0069463E">
        <w:rPr>
          <w:sz w:val="20"/>
        </w:rPr>
        <w:t xml:space="preserve"> en el </w:t>
      </w:r>
      <w:proofErr w:type="spellStart"/>
      <w:r w:rsidRPr="0069463E">
        <w:rPr>
          <w:sz w:val="20"/>
        </w:rPr>
        <w:t>Person</w:t>
      </w:r>
      <w:proofErr w:type="spellEnd"/>
      <w:r w:rsidRPr="0069463E">
        <w:rPr>
          <w:sz w:val="20"/>
        </w:rPr>
        <w:t xml:space="preserve"> Manager con el enfoque </w:t>
      </w:r>
      <w:proofErr w:type="spellStart"/>
      <w:r w:rsidRPr="0069463E">
        <w:rPr>
          <w:sz w:val="20"/>
        </w:rPr>
        <w:t>MoWebA</w:t>
      </w:r>
      <w:proofErr w:type="spellEnd"/>
      <w:r w:rsidRPr="0069463E">
        <w:rPr>
          <w:sz w:val="20"/>
        </w:rPr>
        <w:t xml:space="preserve"> con RIA, un mensaje  informativo útil al usuario es desplegado al posar el puntero del mouse sobre un cuadro de texto de entrada en particular.  Para el </w:t>
      </w:r>
      <w:proofErr w:type="spellStart"/>
      <w:r w:rsidRPr="0069463E">
        <w:rPr>
          <w:i/>
          <w:sz w:val="20"/>
        </w:rPr>
        <w:t>Person</w:t>
      </w:r>
      <w:proofErr w:type="spellEnd"/>
      <w:r w:rsidRPr="0069463E">
        <w:rPr>
          <w:i/>
          <w:sz w:val="20"/>
        </w:rPr>
        <w:t xml:space="preserve"> Manager</w:t>
      </w:r>
      <w:r w:rsidRPr="0069463E">
        <w:rPr>
          <w:sz w:val="20"/>
        </w:rPr>
        <w:t xml:space="preserve">, en los campos nombre y apellido se muestra un mensaje en el que se indica al usuario que se ingrese el nombre y el apellido completo. Para el caso del campo contraseña,  se despliega al usuario, a modo de sugerencia, el mensaje de seguridad que solicita el ingreso de caracteres alfanuméricos con mayúsculas y minúsculas combinados con caracteres especiales y que contenga por lo menos una longitud de ocho caracteres. En contrapartida, para el enfoque </w:t>
      </w:r>
      <w:proofErr w:type="spellStart"/>
      <w:r w:rsidRPr="0069463E">
        <w:rPr>
          <w:sz w:val="20"/>
        </w:rPr>
        <w:t>MoWebA</w:t>
      </w:r>
      <w:proofErr w:type="spellEnd"/>
      <w:r w:rsidRPr="0069463E">
        <w:rPr>
          <w:sz w:val="20"/>
        </w:rPr>
        <w:t xml:space="preserve"> sin RIA, no se despliegan mensajes interactivos que podrán complementar a un campo en particular.</w:t>
      </w:r>
    </w:p>
    <w:p w:rsidR="00FA4FF1" w:rsidRPr="0069463E" w:rsidRDefault="00392FF0" w:rsidP="002F5952">
      <w:pPr>
        <w:jc w:val="both"/>
        <w:rPr>
          <w:b/>
          <w:sz w:val="20"/>
        </w:rPr>
      </w:pPr>
      <w:r w:rsidRPr="0069463E">
        <w:rPr>
          <w:b/>
          <w:sz w:val="20"/>
        </w:rPr>
        <w:t xml:space="preserve">PI4: Desde el punto de vista de la lógica de negocios en el lado del cliente, ¿qué ventajas aportan las características RIA presentes en la aplicación implementada con </w:t>
      </w:r>
      <w:proofErr w:type="spellStart"/>
      <w:r w:rsidRPr="0069463E">
        <w:rPr>
          <w:b/>
          <w:sz w:val="20"/>
        </w:rPr>
        <w:t>MoWeba</w:t>
      </w:r>
      <w:proofErr w:type="spellEnd"/>
      <w:r w:rsidRPr="0069463E">
        <w:rPr>
          <w:b/>
          <w:sz w:val="20"/>
        </w:rPr>
        <w:t xml:space="preserve"> con RIA con respecto a </w:t>
      </w:r>
      <w:proofErr w:type="spellStart"/>
      <w:r w:rsidRPr="0069463E">
        <w:rPr>
          <w:b/>
          <w:sz w:val="20"/>
        </w:rPr>
        <w:t>MoWebA</w:t>
      </w:r>
      <w:proofErr w:type="spellEnd"/>
      <w:r w:rsidRPr="0069463E">
        <w:rPr>
          <w:b/>
          <w:sz w:val="20"/>
        </w:rPr>
        <w:t xml:space="preserve"> sin RIA?</w:t>
      </w:r>
    </w:p>
    <w:p w:rsidR="00FA4FF1" w:rsidRPr="0069463E" w:rsidRDefault="00FA4FF1" w:rsidP="002F5952">
      <w:pPr>
        <w:jc w:val="both"/>
        <w:rPr>
          <w:sz w:val="20"/>
        </w:rPr>
      </w:pPr>
      <w:r w:rsidRPr="0069463E">
        <w:rPr>
          <w:sz w:val="20"/>
        </w:rPr>
        <w:t xml:space="preserve">Las extensiones RIA propuestas a </w:t>
      </w:r>
      <w:proofErr w:type="spellStart"/>
      <w:r w:rsidRPr="0069463E">
        <w:rPr>
          <w:sz w:val="20"/>
        </w:rPr>
        <w:t>MoWebA</w:t>
      </w:r>
      <w:proofErr w:type="spellEnd"/>
      <w:r w:rsidRPr="0069463E">
        <w:rPr>
          <w:sz w:val="20"/>
        </w:rPr>
        <w:t xml:space="preserve"> abarcan específicamente a las validaciones sobre los campos de entrada en los formularios.</w:t>
      </w:r>
    </w:p>
    <w:p w:rsidR="00FA4FF1" w:rsidRPr="0069463E" w:rsidRDefault="00FA4FF1" w:rsidP="002F5952">
      <w:pPr>
        <w:jc w:val="both"/>
        <w:rPr>
          <w:b/>
          <w:i/>
          <w:sz w:val="20"/>
        </w:rPr>
      </w:pPr>
      <w:r w:rsidRPr="0069463E">
        <w:rPr>
          <w:b/>
          <w:i/>
          <w:sz w:val="20"/>
        </w:rPr>
        <w:t>Validaciones locales de los diversos campos de un formulario</w:t>
      </w:r>
    </w:p>
    <w:p w:rsidR="00FA4FF1" w:rsidRPr="0069463E" w:rsidRDefault="00487812" w:rsidP="002F5952">
      <w:pPr>
        <w:jc w:val="both"/>
        <w:rPr>
          <w:sz w:val="20"/>
        </w:rPr>
      </w:pPr>
      <w:r w:rsidRPr="0069463E">
        <w:rPr>
          <w:sz w:val="20"/>
        </w:rPr>
        <w:t xml:space="preserve">En la </w:t>
      </w:r>
      <w:fldSimple w:instr=" REF _Ref431479393 \h  \* MERGEFORMAT ">
        <w:r w:rsidRPr="0069463E">
          <w:rPr>
            <w:color w:val="000000" w:themeColor="text1"/>
            <w:sz w:val="20"/>
          </w:rPr>
          <w:t xml:space="preserve">Figura </w:t>
        </w:r>
        <w:r w:rsidRPr="0069463E">
          <w:rPr>
            <w:noProof/>
            <w:color w:val="000000" w:themeColor="text1"/>
            <w:sz w:val="20"/>
          </w:rPr>
          <w:t>5</w:t>
        </w:r>
      </w:fldSimple>
      <w:r w:rsidRPr="0069463E">
        <w:rPr>
          <w:sz w:val="20"/>
        </w:rPr>
        <w:t xml:space="preserve"> </w:t>
      </w:r>
      <w:r w:rsidR="00FA4FF1" w:rsidRPr="0069463E">
        <w:rPr>
          <w:sz w:val="20"/>
        </w:rPr>
        <w:t xml:space="preserve">se presentan todas las validaciones posibles de campos en el </w:t>
      </w:r>
      <w:proofErr w:type="spellStart"/>
      <w:r w:rsidR="00392FF0" w:rsidRPr="0069463E">
        <w:rPr>
          <w:i/>
          <w:sz w:val="20"/>
        </w:rPr>
        <w:t>Person</w:t>
      </w:r>
      <w:proofErr w:type="spellEnd"/>
      <w:r w:rsidR="00392FF0" w:rsidRPr="0069463E">
        <w:rPr>
          <w:i/>
          <w:sz w:val="20"/>
        </w:rPr>
        <w:t xml:space="preserve"> Manager</w:t>
      </w:r>
      <w:r w:rsidR="00FA4FF1" w:rsidRPr="0069463E">
        <w:rPr>
          <w:sz w:val="20"/>
        </w:rPr>
        <w:t xml:space="preserve">. La ventaja principal de llevar a cabo validaciones en los formularios de manera local, es que no es necesario ninguna interacción con el lado servidor, lo cual mejora el rendimiento de la aplicación, evitando retardos al recargar la página tras la solicitud de envío de los datos.  Con el </w:t>
      </w:r>
      <w:proofErr w:type="spellStart"/>
      <w:r w:rsidR="00392FF0" w:rsidRPr="0069463E">
        <w:rPr>
          <w:i/>
          <w:sz w:val="20"/>
        </w:rPr>
        <w:t>live</w:t>
      </w:r>
      <w:proofErr w:type="spellEnd"/>
      <w:r w:rsidR="00392FF0" w:rsidRPr="0069463E">
        <w:rPr>
          <w:i/>
          <w:sz w:val="20"/>
        </w:rPr>
        <w:t xml:space="preserve"> </w:t>
      </w:r>
      <w:proofErr w:type="spellStart"/>
      <w:r w:rsidR="00392FF0" w:rsidRPr="0069463E">
        <w:rPr>
          <w:i/>
          <w:sz w:val="20"/>
        </w:rPr>
        <w:t>validation</w:t>
      </w:r>
      <w:proofErr w:type="spellEnd"/>
      <w:r w:rsidR="00FA4FF1" w:rsidRPr="0069463E">
        <w:rPr>
          <w:sz w:val="20"/>
        </w:rPr>
        <w:t xml:space="preserve"> es posible llevar a cabo validaciones a los diversos campos de los  formularios de la aplicación </w:t>
      </w:r>
      <w:proofErr w:type="spellStart"/>
      <w:r w:rsidR="00FA4FF1" w:rsidRPr="0069463E">
        <w:rPr>
          <w:i/>
          <w:sz w:val="20"/>
        </w:rPr>
        <w:t>Person</w:t>
      </w:r>
      <w:proofErr w:type="spellEnd"/>
      <w:r w:rsidR="00FA4FF1" w:rsidRPr="0069463E">
        <w:rPr>
          <w:i/>
          <w:sz w:val="20"/>
        </w:rPr>
        <w:t xml:space="preserve"> Manager</w:t>
      </w:r>
      <w:r w:rsidR="00FA4FF1" w:rsidRPr="0069463E">
        <w:rPr>
          <w:sz w:val="20"/>
        </w:rPr>
        <w:t xml:space="preserve"> aplicando el enfoque </w:t>
      </w:r>
      <w:proofErr w:type="spellStart"/>
      <w:r w:rsidR="00FA4FF1" w:rsidRPr="0069463E">
        <w:rPr>
          <w:sz w:val="20"/>
        </w:rPr>
        <w:t>MoWebA</w:t>
      </w:r>
      <w:proofErr w:type="spellEnd"/>
      <w:r w:rsidR="00FA4FF1" w:rsidRPr="0069463E">
        <w:rPr>
          <w:sz w:val="20"/>
        </w:rPr>
        <w:t xml:space="preserve"> con RIA.  Dentro de las validaciones que se han efectuado se muestra primeramente la validación en los campos que son obligatorias y que no pueden quedar vacios</w:t>
      </w:r>
      <w:r w:rsidRPr="0069463E">
        <w:rPr>
          <w:sz w:val="20"/>
        </w:rPr>
        <w:t xml:space="preserve"> como puede apreciarse en la  </w:t>
      </w:r>
      <w:fldSimple w:instr=" REF _Ref431479393 \h  \* MERGEFORMAT ">
        <w:r w:rsidRPr="0069463E">
          <w:rPr>
            <w:color w:val="000000" w:themeColor="text1"/>
            <w:sz w:val="20"/>
          </w:rPr>
          <w:t xml:space="preserve">Figura </w:t>
        </w:r>
        <w:r w:rsidRPr="0069463E">
          <w:rPr>
            <w:noProof/>
            <w:color w:val="000000" w:themeColor="text1"/>
            <w:sz w:val="20"/>
          </w:rPr>
          <w:t>5</w:t>
        </w:r>
      </w:fldSimple>
      <w:r w:rsidRPr="0069463E">
        <w:rPr>
          <w:sz w:val="20"/>
        </w:rPr>
        <w:t xml:space="preserve"> letras b), e), f), g), h</w:t>
      </w:r>
      <w:proofErr w:type="gramStart"/>
      <w:r w:rsidRPr="0069463E">
        <w:rPr>
          <w:sz w:val="20"/>
        </w:rPr>
        <w:t>) ,</w:t>
      </w:r>
      <w:proofErr w:type="gramEnd"/>
      <w:r w:rsidRPr="0069463E">
        <w:rPr>
          <w:sz w:val="20"/>
        </w:rPr>
        <w:t xml:space="preserve"> i) y j)</w:t>
      </w:r>
      <w:r w:rsidR="00FA4FF1" w:rsidRPr="0069463E">
        <w:rPr>
          <w:sz w:val="20"/>
        </w:rPr>
        <w:t>.</w:t>
      </w:r>
    </w:p>
    <w:p w:rsidR="00FA4FF1" w:rsidRPr="0069463E" w:rsidRDefault="00FA4FF1" w:rsidP="002F5952">
      <w:pPr>
        <w:jc w:val="both"/>
        <w:rPr>
          <w:sz w:val="20"/>
        </w:rPr>
      </w:pPr>
      <w:r w:rsidRPr="0069463E">
        <w:rPr>
          <w:sz w:val="20"/>
        </w:rPr>
        <w:t>Seguidamente se efectuaron controles locales sobre la cantidad de caracteres que deben tener  como mínimo algunos campos, tales como los de usuario, clave y confirmación de clave, que se han configurado como mínimo en 2 y en 8 caracteres respectivamente. En contraparte, para los campos nombre y apellido se verificó que estos no excedan una cantidad máxima de 30 caracteres. Para los campos clave y confirmación de clave, también se verificó que ambos coincidan en los valores introducidos.  Para los campos numéricos, se valida que solamente sea posible el ingreso de dígitos (valores del 0 al 9), por ejemplo, en el campo id</w:t>
      </w:r>
      <w:r w:rsidR="00DD5297" w:rsidRPr="0069463E">
        <w:rPr>
          <w:sz w:val="20"/>
        </w:rPr>
        <w:t xml:space="preserve"> de la persona</w:t>
      </w:r>
      <w:r w:rsidRPr="0069463E">
        <w:rPr>
          <w:sz w:val="20"/>
        </w:rPr>
        <w:t>, utilizado para borrar un registro del sistema</w:t>
      </w:r>
      <w:r w:rsidR="00DD5297" w:rsidRPr="0069463E">
        <w:rPr>
          <w:sz w:val="20"/>
        </w:rPr>
        <w:t xml:space="preserve"> </w:t>
      </w:r>
      <w:fldSimple w:instr=" REF _Ref431479393 \h  \* MERGEFORMAT ">
        <w:r w:rsidR="00DD5297" w:rsidRPr="0069463E">
          <w:rPr>
            <w:color w:val="000000" w:themeColor="text1"/>
            <w:sz w:val="20"/>
          </w:rPr>
          <w:t xml:space="preserve">Figura </w:t>
        </w:r>
        <w:r w:rsidR="00DD5297" w:rsidRPr="0069463E">
          <w:rPr>
            <w:noProof/>
            <w:color w:val="000000" w:themeColor="text1"/>
            <w:sz w:val="20"/>
          </w:rPr>
          <w:t>5</w:t>
        </w:r>
      </w:fldSimple>
      <w:r w:rsidR="00DD5297" w:rsidRPr="0069463E">
        <w:rPr>
          <w:sz w:val="20"/>
        </w:rPr>
        <w:t xml:space="preserve"> letra i)</w:t>
      </w:r>
      <w:r w:rsidRPr="0069463E">
        <w:rPr>
          <w:sz w:val="20"/>
        </w:rPr>
        <w:t xml:space="preserve">. En este campo, de igual manera, </w:t>
      </w:r>
      <w:r w:rsidR="00DD5297" w:rsidRPr="0069463E">
        <w:rPr>
          <w:sz w:val="20"/>
        </w:rPr>
        <w:t>no es posible ingresar más de 10</w:t>
      </w:r>
      <w:r w:rsidRPr="0069463E">
        <w:rPr>
          <w:sz w:val="20"/>
        </w:rPr>
        <w:t xml:space="preserve"> dígitos para evitar algún desbordamiento </w:t>
      </w:r>
      <w:r w:rsidR="00DD5297" w:rsidRPr="0069463E">
        <w:rPr>
          <w:sz w:val="20"/>
        </w:rPr>
        <w:t xml:space="preserve">numérico. </w:t>
      </w:r>
      <w:r w:rsidRPr="0069463E">
        <w:rPr>
          <w:sz w:val="20"/>
        </w:rPr>
        <w:t>También, el campo email verifica que la cadena ingresada por el usuario corresponda a un email válido</w:t>
      </w:r>
      <w:r w:rsidR="00DD5297" w:rsidRPr="0069463E">
        <w:rPr>
          <w:sz w:val="20"/>
        </w:rPr>
        <w:t xml:space="preserve"> </w:t>
      </w:r>
      <w:fldSimple w:instr=" REF _Ref431479393 \h  \* MERGEFORMAT ">
        <w:r w:rsidR="00DD5297" w:rsidRPr="0069463E">
          <w:rPr>
            <w:color w:val="000000" w:themeColor="text1"/>
            <w:sz w:val="20"/>
          </w:rPr>
          <w:t xml:space="preserve">Figura </w:t>
        </w:r>
        <w:r w:rsidR="00DD5297" w:rsidRPr="0069463E">
          <w:rPr>
            <w:noProof/>
            <w:color w:val="000000" w:themeColor="text1"/>
            <w:sz w:val="20"/>
          </w:rPr>
          <w:t>5</w:t>
        </w:r>
      </w:fldSimple>
      <w:r w:rsidR="00DD5297" w:rsidRPr="0069463E">
        <w:rPr>
          <w:sz w:val="20"/>
        </w:rPr>
        <w:t xml:space="preserve"> letra f).</w:t>
      </w:r>
    </w:p>
    <w:p w:rsidR="000C2483" w:rsidRPr="0069463E" w:rsidRDefault="00FA4FF1" w:rsidP="002F5952">
      <w:pPr>
        <w:jc w:val="both"/>
        <w:rPr>
          <w:sz w:val="20"/>
        </w:rPr>
      </w:pPr>
      <w:r w:rsidRPr="0069463E">
        <w:rPr>
          <w:sz w:val="20"/>
        </w:rPr>
        <w:t>Por último, en el campo de selección de género es mandatorio seleccionar uno de los radio controles (masculino, femenino)</w:t>
      </w:r>
      <w:r w:rsidR="00DD5297" w:rsidRPr="0069463E">
        <w:rPr>
          <w:sz w:val="20"/>
        </w:rPr>
        <w:t xml:space="preserve"> </w:t>
      </w:r>
      <w:fldSimple w:instr=" REF _Ref431479393 \h  \* MERGEFORMAT ">
        <w:r w:rsidR="00DD5297" w:rsidRPr="0069463E">
          <w:rPr>
            <w:color w:val="000000" w:themeColor="text1"/>
            <w:sz w:val="20"/>
          </w:rPr>
          <w:t xml:space="preserve">Figura </w:t>
        </w:r>
        <w:r w:rsidR="00DD5297" w:rsidRPr="0069463E">
          <w:rPr>
            <w:noProof/>
            <w:color w:val="000000" w:themeColor="text1"/>
            <w:sz w:val="20"/>
          </w:rPr>
          <w:t>5</w:t>
        </w:r>
      </w:fldSimple>
      <w:r w:rsidR="00DD5297" w:rsidRPr="0069463E">
        <w:rPr>
          <w:sz w:val="20"/>
        </w:rPr>
        <w:t xml:space="preserve"> letra e)</w:t>
      </w:r>
      <w:r w:rsidRPr="0069463E">
        <w:rPr>
          <w:sz w:val="20"/>
        </w:rPr>
        <w:t>, como así también,  es mandatorio seleccionar la caja de selección del campo de conformidad</w:t>
      </w:r>
      <w:r w:rsidR="00DD5297" w:rsidRPr="0069463E">
        <w:rPr>
          <w:sz w:val="20"/>
        </w:rPr>
        <w:t xml:space="preserve"> </w:t>
      </w:r>
      <w:fldSimple w:instr=" REF _Ref431479393 \h  \* MERGEFORMAT ">
        <w:r w:rsidR="00DD5297" w:rsidRPr="0069463E">
          <w:rPr>
            <w:color w:val="000000" w:themeColor="text1"/>
            <w:sz w:val="20"/>
          </w:rPr>
          <w:t xml:space="preserve">Figura </w:t>
        </w:r>
        <w:r w:rsidR="00DD5297" w:rsidRPr="0069463E">
          <w:rPr>
            <w:noProof/>
            <w:color w:val="000000" w:themeColor="text1"/>
            <w:sz w:val="20"/>
          </w:rPr>
          <w:t>5</w:t>
        </w:r>
      </w:fldSimple>
      <w:r w:rsidR="00DD5297" w:rsidRPr="0069463E">
        <w:rPr>
          <w:sz w:val="20"/>
        </w:rPr>
        <w:t xml:space="preserve"> letra j)</w:t>
      </w:r>
      <w:r w:rsidRPr="0069463E">
        <w:rPr>
          <w:sz w:val="20"/>
        </w:rPr>
        <w:t xml:space="preserve">.  Los datos introducidos en el formulario solo serán enviados al servidor cuando todos los campos pasen la validación correspondiente a cada uno de ellos. En el enfoque aplicado a </w:t>
      </w:r>
      <w:proofErr w:type="spellStart"/>
      <w:r w:rsidRPr="0069463E">
        <w:rPr>
          <w:sz w:val="20"/>
        </w:rPr>
        <w:t>MoWebA</w:t>
      </w:r>
      <w:proofErr w:type="spellEnd"/>
      <w:r w:rsidRPr="0069463E">
        <w:rPr>
          <w:sz w:val="20"/>
        </w:rPr>
        <w:t xml:space="preserve"> sin RIA</w:t>
      </w:r>
      <w:r w:rsidR="000C2483" w:rsidRPr="0069463E">
        <w:rPr>
          <w:sz w:val="20"/>
        </w:rPr>
        <w:t xml:space="preserve">  (derecha de la </w:t>
      </w:r>
      <w:fldSimple w:instr=" REF _Ref431479967 \h  \* MERGEFORMAT ">
        <w:r w:rsidR="000C2483" w:rsidRPr="0069463E">
          <w:rPr>
            <w:color w:val="000000" w:themeColor="text1"/>
            <w:sz w:val="20"/>
          </w:rPr>
          <w:t>Fig</w:t>
        </w:r>
        <w:r w:rsidR="000C2483" w:rsidRPr="0069463E">
          <w:rPr>
            <w:color w:val="000000" w:themeColor="text1"/>
            <w:sz w:val="20"/>
          </w:rPr>
          <w:t>u</w:t>
        </w:r>
        <w:r w:rsidR="000C2483" w:rsidRPr="0069463E">
          <w:rPr>
            <w:color w:val="000000" w:themeColor="text1"/>
            <w:sz w:val="20"/>
          </w:rPr>
          <w:t xml:space="preserve">ra </w:t>
        </w:r>
        <w:r w:rsidR="000C2483" w:rsidRPr="0069463E">
          <w:rPr>
            <w:noProof/>
            <w:color w:val="000000" w:themeColor="text1"/>
            <w:sz w:val="20"/>
          </w:rPr>
          <w:t>4</w:t>
        </w:r>
      </w:fldSimple>
      <w:r w:rsidR="000C2483" w:rsidRPr="0069463E">
        <w:rPr>
          <w:sz w:val="20"/>
        </w:rPr>
        <w:t>)</w:t>
      </w:r>
      <w:r w:rsidRPr="0069463E">
        <w:rPr>
          <w:sz w:val="20"/>
        </w:rPr>
        <w:t xml:space="preserve">, no es posible llevar a cabo validaciones de ninguno de </w:t>
      </w:r>
      <w:r w:rsidRPr="0069463E">
        <w:rPr>
          <w:sz w:val="20"/>
        </w:rPr>
        <w:lastRenderedPageBreak/>
        <w:t xml:space="preserve">los campos de entrada que forman parte del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El no contar con ninguna validación tiene implicancias negativas a nivel de seguridad, ya que la aplicación queda expuesta a usos indebidos y errores involuntarios en el ingreso de los datos. </w:t>
      </w:r>
    </w:p>
    <w:p w:rsidR="00FA4FF1" w:rsidRPr="0069463E" w:rsidRDefault="00392FF0" w:rsidP="002F5952">
      <w:pPr>
        <w:jc w:val="both"/>
        <w:rPr>
          <w:b/>
          <w:sz w:val="20"/>
        </w:rPr>
      </w:pPr>
      <w:r w:rsidRPr="0069463E">
        <w:rPr>
          <w:b/>
          <w:sz w:val="20"/>
        </w:rPr>
        <w:t xml:space="preserve">PI5: Para cada una de las vistas del </w:t>
      </w:r>
      <w:proofErr w:type="spellStart"/>
      <w:r w:rsidRPr="0069463E">
        <w:rPr>
          <w:b/>
          <w:i/>
          <w:sz w:val="20"/>
        </w:rPr>
        <w:t>Person</w:t>
      </w:r>
      <w:proofErr w:type="spellEnd"/>
      <w:r w:rsidRPr="0069463E">
        <w:rPr>
          <w:b/>
          <w:i/>
          <w:sz w:val="20"/>
        </w:rPr>
        <w:t xml:space="preserve"> Manager,</w:t>
      </w:r>
      <w:r w:rsidRPr="0069463E">
        <w:rPr>
          <w:b/>
          <w:sz w:val="20"/>
        </w:rPr>
        <w:t xml:space="preserve"> ¿qué cantidad de líneas de código para la interfaz de usuario se pudieron generar de manera automática a partir de los modelos, en cada uno de los enfoques implementados?</w:t>
      </w:r>
    </w:p>
    <w:p w:rsidR="00FA4FF1" w:rsidRPr="0069463E" w:rsidRDefault="00FA4FF1" w:rsidP="002F5952">
      <w:pPr>
        <w:jc w:val="both"/>
        <w:rPr>
          <w:sz w:val="20"/>
        </w:rPr>
      </w:pPr>
      <w:r w:rsidRPr="0069463E">
        <w:rPr>
          <w:sz w:val="20"/>
        </w:rPr>
        <w:t xml:space="preserve">Analizando primeramente el tamaño total del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para ambos enfoques, se puede apreciar que el enfoque sin extensiones RIA posee 123 líneas de código menos (equivalente a un 32 %) que el enfoque con extensiones RIA. Esto se debe a que en el enfoque sin RIA no se genera código </w:t>
      </w:r>
      <w:proofErr w:type="spellStart"/>
      <w:r w:rsidR="00392FF0" w:rsidRPr="0069463E">
        <w:rPr>
          <w:i/>
          <w:sz w:val="20"/>
        </w:rPr>
        <w:t>Javascript</w:t>
      </w:r>
      <w:proofErr w:type="spellEnd"/>
      <w:r w:rsidRPr="0069463E">
        <w:rPr>
          <w:sz w:val="20"/>
        </w:rPr>
        <w:t xml:space="preserve"> en la interfaz de usuario ya que su interfaz no posee elementos enriquecidos interactivos.</w:t>
      </w:r>
      <w:r w:rsidR="00414877">
        <w:rPr>
          <w:sz w:val="20"/>
        </w:rPr>
        <w:t xml:space="preserve"> </w:t>
      </w:r>
      <w:r w:rsidRPr="0069463E">
        <w:rPr>
          <w:sz w:val="20"/>
        </w:rPr>
        <w:t xml:space="preserve">También puede apreciarse que en el enfoque de </w:t>
      </w:r>
      <w:proofErr w:type="spellStart"/>
      <w:r w:rsidRPr="0069463E">
        <w:rPr>
          <w:sz w:val="20"/>
        </w:rPr>
        <w:t>MoWebA</w:t>
      </w:r>
      <w:proofErr w:type="spellEnd"/>
      <w:r w:rsidRPr="0069463E">
        <w:rPr>
          <w:sz w:val="20"/>
        </w:rPr>
        <w:t xml:space="preserve"> sin RIA el 47% del código de la aplicación completa fue generado de manera automática a partir de los modelos y el 57% para el caso de </w:t>
      </w:r>
      <w:proofErr w:type="spellStart"/>
      <w:r w:rsidRPr="0069463E">
        <w:rPr>
          <w:sz w:val="20"/>
        </w:rPr>
        <w:t>MoWebA</w:t>
      </w:r>
      <w:proofErr w:type="spellEnd"/>
      <w:r w:rsidRPr="0069463E">
        <w:rPr>
          <w:sz w:val="20"/>
        </w:rPr>
        <w:t xml:space="preserve"> con RIA. Teniendo en cuenta que el objetivo de este trabajo de fin de carrera está enmarcado en los </w:t>
      </w:r>
      <w:proofErr w:type="spellStart"/>
      <w:r w:rsidR="00392FF0" w:rsidRPr="0069463E">
        <w:rPr>
          <w:i/>
          <w:sz w:val="20"/>
        </w:rPr>
        <w:t>front-ends</w:t>
      </w:r>
      <w:proofErr w:type="spellEnd"/>
      <w:r w:rsidRPr="0069463E">
        <w:rPr>
          <w:sz w:val="20"/>
        </w:rPr>
        <w:t xml:space="preserve"> de las interfaces de usuario web, el porcentaje restante de la aplicación, que fue generado de manera manual (53% y 43%) respectivamente, corresponde a código para refinar la aplicación final y código para el acceso a la capa lógica y de dominio de la aplicación. </w:t>
      </w:r>
    </w:p>
    <w:p w:rsidR="00FA4FF1" w:rsidRPr="0069463E" w:rsidRDefault="00FA4FF1" w:rsidP="002F5952">
      <w:pPr>
        <w:jc w:val="both"/>
        <w:rPr>
          <w:sz w:val="20"/>
        </w:rPr>
      </w:pPr>
      <w:r w:rsidRPr="0069463E">
        <w:rPr>
          <w:sz w:val="20"/>
        </w:rPr>
        <w:t xml:space="preserve">Según la definición del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la vista con más requerimientos funcionales enriquecidos corresponde a la vista Agregar Persona en la cual se debe definir </w:t>
      </w:r>
      <w:proofErr w:type="spellStart"/>
      <w:r w:rsidR="00392FF0" w:rsidRPr="0069463E">
        <w:rPr>
          <w:i/>
          <w:sz w:val="20"/>
        </w:rPr>
        <w:t>richToolTips</w:t>
      </w:r>
      <w:proofErr w:type="spellEnd"/>
      <w:r w:rsidRPr="0069463E">
        <w:rPr>
          <w:sz w:val="20"/>
        </w:rPr>
        <w:t xml:space="preserve">, </w:t>
      </w:r>
      <w:proofErr w:type="spellStart"/>
      <w:r w:rsidR="00392FF0" w:rsidRPr="0069463E">
        <w:rPr>
          <w:i/>
          <w:sz w:val="20"/>
        </w:rPr>
        <w:t>richDatepicker</w:t>
      </w:r>
      <w:proofErr w:type="spellEnd"/>
      <w:r w:rsidRPr="0069463E">
        <w:rPr>
          <w:sz w:val="20"/>
        </w:rPr>
        <w:t xml:space="preserve">, </w:t>
      </w:r>
      <w:proofErr w:type="spellStart"/>
      <w:r w:rsidR="00392FF0" w:rsidRPr="0069463E">
        <w:rPr>
          <w:i/>
          <w:sz w:val="20"/>
        </w:rPr>
        <w:t>richAutoSuggest</w:t>
      </w:r>
      <w:proofErr w:type="spellEnd"/>
      <w:r w:rsidRPr="0069463E">
        <w:rPr>
          <w:sz w:val="20"/>
        </w:rPr>
        <w:t xml:space="preserve"> y diversas validaciones de campos en el formulario de entrada. Esto conlleva a tener código </w:t>
      </w:r>
      <w:proofErr w:type="spellStart"/>
      <w:r w:rsidR="00392FF0" w:rsidRPr="0069463E">
        <w:rPr>
          <w:i/>
          <w:sz w:val="20"/>
        </w:rPr>
        <w:t>Javascript</w:t>
      </w:r>
      <w:proofErr w:type="spellEnd"/>
      <w:r w:rsidRPr="0069463E">
        <w:rPr>
          <w:sz w:val="20"/>
        </w:rPr>
        <w:t xml:space="preserve"> y</w:t>
      </w:r>
      <w:r w:rsidR="00392FF0" w:rsidRPr="0069463E">
        <w:rPr>
          <w:i/>
          <w:sz w:val="20"/>
        </w:rPr>
        <w:t xml:space="preserve"> HTML</w:t>
      </w:r>
      <w:r w:rsidRPr="0069463E">
        <w:rPr>
          <w:sz w:val="20"/>
        </w:rPr>
        <w:t xml:space="preserve"> generado para cada uno de los elementos enriquecidos que han sido definidos en la vista Agregar Persona (135 líneas de código automático y 56 líneas de código manual, lo que indica que el 70% de la interfaz de usuario fue generada de manera automática a partir de los modelos PIM de entrada) para el enfoque de </w:t>
      </w:r>
      <w:proofErr w:type="spellStart"/>
      <w:r w:rsidRPr="0069463E">
        <w:rPr>
          <w:sz w:val="20"/>
        </w:rPr>
        <w:t>MoWebA</w:t>
      </w:r>
      <w:proofErr w:type="spellEnd"/>
      <w:r w:rsidRPr="0069463E">
        <w:rPr>
          <w:sz w:val="20"/>
        </w:rPr>
        <w:t xml:space="preserve"> con RIA. Sin embargo para la contraparte (</w:t>
      </w:r>
      <w:proofErr w:type="spellStart"/>
      <w:r w:rsidRPr="0069463E">
        <w:rPr>
          <w:sz w:val="20"/>
        </w:rPr>
        <w:t>MoWebA</w:t>
      </w:r>
      <w:proofErr w:type="spellEnd"/>
      <w:r w:rsidRPr="0069463E">
        <w:rPr>
          <w:sz w:val="20"/>
        </w:rPr>
        <w:t xml:space="preserve"> sin RIA) para la vista </w:t>
      </w:r>
      <w:r w:rsidR="00392FF0" w:rsidRPr="0069463E">
        <w:rPr>
          <w:i/>
          <w:sz w:val="20"/>
        </w:rPr>
        <w:t>Agregar Persona</w:t>
      </w:r>
      <w:r w:rsidRPr="0069463E">
        <w:rPr>
          <w:sz w:val="20"/>
        </w:rPr>
        <w:t xml:space="preserve"> se tiene un 56% menos de código con respecto a </w:t>
      </w:r>
      <w:proofErr w:type="spellStart"/>
      <w:r w:rsidRPr="0069463E">
        <w:rPr>
          <w:sz w:val="20"/>
        </w:rPr>
        <w:t>MoWeba</w:t>
      </w:r>
      <w:proofErr w:type="spellEnd"/>
      <w:r w:rsidRPr="0069463E">
        <w:rPr>
          <w:sz w:val="20"/>
        </w:rPr>
        <w:t xml:space="preserve"> con RIA, en donde el 47% del código fue generado de manera automática y el 53% agregado de manera manual. Vale la pena acotar que la línea de código manual agregado a cada una de las 3 vistas del </w:t>
      </w:r>
      <w:proofErr w:type="spellStart"/>
      <w:r w:rsidRPr="0069463E">
        <w:rPr>
          <w:sz w:val="20"/>
        </w:rPr>
        <w:t>Person</w:t>
      </w:r>
      <w:proofErr w:type="spellEnd"/>
      <w:r w:rsidRPr="0069463E">
        <w:rPr>
          <w:sz w:val="20"/>
        </w:rPr>
        <w:t xml:space="preserve"> Manager es el mismo. En vista que el enfoque </w:t>
      </w:r>
      <w:proofErr w:type="spellStart"/>
      <w:r w:rsidRPr="0069463E">
        <w:rPr>
          <w:sz w:val="20"/>
        </w:rPr>
        <w:t>MoWebA</w:t>
      </w:r>
      <w:proofErr w:type="spellEnd"/>
      <w:r w:rsidRPr="0069463E">
        <w:rPr>
          <w:sz w:val="20"/>
        </w:rPr>
        <w:t xml:space="preserve"> sin RIA no posee elementos interactivos, solamente código </w:t>
      </w:r>
      <w:r w:rsidR="00392FF0" w:rsidRPr="0069463E">
        <w:rPr>
          <w:i/>
          <w:sz w:val="20"/>
        </w:rPr>
        <w:t>HTML</w:t>
      </w:r>
      <w:r w:rsidRPr="0069463E">
        <w:rPr>
          <w:sz w:val="20"/>
        </w:rPr>
        <w:t xml:space="preserve"> para cada uno de los elementos definidos es generado, por lo tanto, es natural que existan menos líneas de código.</w:t>
      </w:r>
      <w:r w:rsidR="00414877">
        <w:rPr>
          <w:sz w:val="20"/>
        </w:rPr>
        <w:t xml:space="preserve"> </w:t>
      </w:r>
      <w:r w:rsidRPr="0069463E">
        <w:rPr>
          <w:sz w:val="20"/>
        </w:rPr>
        <w:t xml:space="preserve">La vista Mostrar Personas no es muy relevante para el análisis debido a que la extensión propuesta a </w:t>
      </w:r>
      <w:proofErr w:type="spellStart"/>
      <w:r w:rsidRPr="0069463E">
        <w:rPr>
          <w:sz w:val="20"/>
        </w:rPr>
        <w:t>MoWwbA</w:t>
      </w:r>
      <w:proofErr w:type="spellEnd"/>
      <w:r w:rsidRPr="0069463E">
        <w:rPr>
          <w:sz w:val="20"/>
        </w:rPr>
        <w:t xml:space="preserve"> no contempla el acceso al modelo de dominio, por lo tanto solo el 2% y el 6% del código es generado de manera automática en cada uno de los enfoques y resto fue implementado de manera manual. Para la vista Remover Persona, en el enfoque sin RIA puede notarse que el 21% del código se genera de manera automática. Estos tiene sentido debido a  el formulario que forma parte de esta vista, contiene solamente un campo de entrada sin ningún tipo de validación por lo que es mínimo el código HTML correspondiente al elemento. Sin embargo para el enfoque </w:t>
      </w:r>
      <w:proofErr w:type="spellStart"/>
      <w:r w:rsidRPr="0069463E">
        <w:rPr>
          <w:sz w:val="20"/>
        </w:rPr>
        <w:t>MoWebA</w:t>
      </w:r>
      <w:proofErr w:type="spellEnd"/>
      <w:r w:rsidRPr="0069463E">
        <w:rPr>
          <w:sz w:val="20"/>
        </w:rPr>
        <w:t xml:space="preserve"> con RIA, esta vista es generada de manera automática en un  58%.  Esto tiene su justificativo en que el campo de entrada para esta vista, contiene diversas validaciones, por ende código </w:t>
      </w:r>
      <w:proofErr w:type="spellStart"/>
      <w:r w:rsidR="00392FF0" w:rsidRPr="0069463E">
        <w:rPr>
          <w:i/>
          <w:sz w:val="20"/>
        </w:rPr>
        <w:t>Javascript</w:t>
      </w:r>
      <w:proofErr w:type="spellEnd"/>
      <w:r w:rsidRPr="0069463E">
        <w:rPr>
          <w:sz w:val="20"/>
        </w:rPr>
        <w:t xml:space="preserve"> y </w:t>
      </w:r>
      <w:r w:rsidR="00392FF0" w:rsidRPr="0069463E">
        <w:rPr>
          <w:i/>
          <w:sz w:val="20"/>
        </w:rPr>
        <w:t>HTML</w:t>
      </w:r>
      <w:r w:rsidRPr="0069463E">
        <w:rPr>
          <w:sz w:val="20"/>
        </w:rPr>
        <w:t xml:space="preserve"> acompaña al elemento.</w:t>
      </w:r>
      <w:r w:rsidR="00414877">
        <w:rPr>
          <w:sz w:val="20"/>
        </w:rPr>
        <w:t xml:space="preserve"> </w:t>
      </w:r>
      <w:r w:rsidRPr="0069463E">
        <w:rPr>
          <w:sz w:val="20"/>
        </w:rPr>
        <w:t xml:space="preserve">En el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se genera código que es común para cada una de las vistas, lo que corresponde a </w:t>
      </w:r>
      <w:proofErr w:type="spellStart"/>
      <w:r w:rsidRPr="0069463E">
        <w:rPr>
          <w:sz w:val="20"/>
        </w:rPr>
        <w:t>cpdigo</w:t>
      </w:r>
      <w:proofErr w:type="spellEnd"/>
      <w:r w:rsidRPr="0069463E">
        <w:rPr>
          <w:sz w:val="20"/>
        </w:rPr>
        <w:t xml:space="preserve"> </w:t>
      </w:r>
      <w:r w:rsidR="00392FF0" w:rsidRPr="0069463E">
        <w:rPr>
          <w:i/>
          <w:sz w:val="20"/>
        </w:rPr>
        <w:t>CSS</w:t>
      </w:r>
      <w:r w:rsidRPr="0069463E">
        <w:rPr>
          <w:sz w:val="20"/>
        </w:rPr>
        <w:t xml:space="preserve"> para representar la parte estructural de la aplicación y código correspondiente al </w:t>
      </w:r>
      <w:proofErr w:type="spellStart"/>
      <w:r w:rsidR="00392FF0" w:rsidRPr="0069463E">
        <w:rPr>
          <w:i/>
          <w:sz w:val="20"/>
        </w:rPr>
        <w:t>Header</w:t>
      </w:r>
      <w:proofErr w:type="spellEnd"/>
      <w:r w:rsidRPr="0069463E">
        <w:rPr>
          <w:sz w:val="20"/>
        </w:rPr>
        <w:t xml:space="preserve"> </w:t>
      </w:r>
      <w:r w:rsidR="00392FF0" w:rsidRPr="0069463E">
        <w:rPr>
          <w:i/>
          <w:sz w:val="20"/>
        </w:rPr>
        <w:t>HTML</w:t>
      </w:r>
      <w:r w:rsidRPr="0069463E">
        <w:rPr>
          <w:i/>
          <w:sz w:val="20"/>
        </w:rPr>
        <w:t xml:space="preserve"> </w:t>
      </w:r>
      <w:r w:rsidRPr="0069463E">
        <w:rPr>
          <w:sz w:val="20"/>
        </w:rPr>
        <w:t xml:space="preserve">con las distintas inclusiones a las librerías </w:t>
      </w:r>
      <w:proofErr w:type="spellStart"/>
      <w:r w:rsidRPr="0069463E">
        <w:rPr>
          <w:i/>
          <w:sz w:val="20"/>
        </w:rPr>
        <w:t>jQuery</w:t>
      </w:r>
      <w:proofErr w:type="spellEnd"/>
      <w:r w:rsidRPr="0069463E">
        <w:rPr>
          <w:sz w:val="20"/>
        </w:rPr>
        <w:t xml:space="preserve"> y el archivo  CSS. Puede notarse en la tabla que para ambos enfoques bastante de ese código es generado de manera automática (87% para el enfoque </w:t>
      </w:r>
      <w:proofErr w:type="spellStart"/>
      <w:r w:rsidRPr="0069463E">
        <w:rPr>
          <w:sz w:val="20"/>
        </w:rPr>
        <w:t>MoWebaA</w:t>
      </w:r>
      <w:proofErr w:type="spellEnd"/>
      <w:r w:rsidRPr="0069463E">
        <w:rPr>
          <w:sz w:val="20"/>
        </w:rPr>
        <w:t xml:space="preserve"> sin RIA y 58% en su contraparte RIA). </w:t>
      </w:r>
    </w:p>
    <w:p w:rsidR="00AA3984" w:rsidRPr="0069463E" w:rsidRDefault="00FA4FF1" w:rsidP="002F5952">
      <w:pPr>
        <w:jc w:val="both"/>
        <w:rPr>
          <w:sz w:val="20"/>
        </w:rPr>
      </w:pPr>
      <w:r w:rsidRPr="0069463E">
        <w:rPr>
          <w:sz w:val="20"/>
        </w:rPr>
        <w:t xml:space="preserve">Finalmente se puede concluir de la </w:t>
      </w:r>
      <w:fldSimple w:instr=" REF _Ref431481083 \h  \* MERGEFORMAT ">
        <w:r w:rsidR="00241998" w:rsidRPr="0069463E">
          <w:rPr>
            <w:color w:val="000000" w:themeColor="text1"/>
            <w:sz w:val="20"/>
          </w:rPr>
          <w:t xml:space="preserve">Tabla </w:t>
        </w:r>
        <w:r w:rsidR="00241998" w:rsidRPr="0069463E">
          <w:rPr>
            <w:noProof/>
            <w:color w:val="000000" w:themeColor="text1"/>
            <w:sz w:val="20"/>
          </w:rPr>
          <w:t>3</w:t>
        </w:r>
      </w:fldSimple>
      <w:r w:rsidRPr="0069463E">
        <w:rPr>
          <w:sz w:val="20"/>
        </w:rPr>
        <w:t xml:space="preserve"> que es posible generar más del 50% por ciento de la aplicación final </w:t>
      </w:r>
      <w:proofErr w:type="spellStart"/>
      <w:r w:rsidR="00392FF0" w:rsidRPr="0069463E">
        <w:rPr>
          <w:i/>
          <w:sz w:val="20"/>
        </w:rPr>
        <w:t>Person</w:t>
      </w:r>
      <w:proofErr w:type="spellEnd"/>
      <w:r w:rsidR="00392FF0" w:rsidRPr="0069463E">
        <w:rPr>
          <w:i/>
          <w:sz w:val="20"/>
        </w:rPr>
        <w:t xml:space="preserve"> Manager</w:t>
      </w:r>
      <w:r w:rsidRPr="0069463E">
        <w:rPr>
          <w:sz w:val="20"/>
        </w:rPr>
        <w:t xml:space="preserve"> de manera automática para ambos enfoques. </w:t>
      </w:r>
    </w:p>
    <w:p w:rsidR="000377F5" w:rsidRPr="0069463E" w:rsidRDefault="00F70AB0">
      <w:pPr>
        <w:rPr>
          <w:b/>
          <w:caps/>
          <w:sz w:val="20"/>
        </w:rPr>
      </w:pPr>
      <w:r w:rsidRPr="0069463E">
        <w:rPr>
          <w:b/>
          <w:caps/>
          <w:sz w:val="20"/>
        </w:rPr>
        <w:lastRenderedPageBreak/>
        <w:t>6-</w:t>
      </w:r>
      <w:r w:rsidR="002924B6" w:rsidRPr="0069463E">
        <w:rPr>
          <w:b/>
          <w:caps/>
          <w:sz w:val="20"/>
        </w:rPr>
        <w:t xml:space="preserve">Conclusiones </w:t>
      </w:r>
      <w:r w:rsidR="00F74B30" w:rsidRPr="0069463E">
        <w:rPr>
          <w:b/>
          <w:caps/>
          <w:sz w:val="20"/>
        </w:rPr>
        <w:t>y trabajos futuros</w:t>
      </w:r>
    </w:p>
    <w:p w:rsidR="00414877" w:rsidRDefault="00A66973" w:rsidP="005B648F">
      <w:pPr>
        <w:jc w:val="both"/>
        <w:rPr>
          <w:sz w:val="20"/>
        </w:rPr>
      </w:pPr>
      <w:r w:rsidRPr="0069463E">
        <w:rPr>
          <w:sz w:val="20"/>
        </w:rPr>
        <w:t>En</w:t>
      </w:r>
      <w:r w:rsidR="003B7D37" w:rsidRPr="0069463E">
        <w:rPr>
          <w:sz w:val="20"/>
        </w:rPr>
        <w:t xml:space="preserve"> este trabajo de fin de carrera se</w:t>
      </w:r>
      <w:r w:rsidR="00F65D0E" w:rsidRPr="0069463E">
        <w:rPr>
          <w:sz w:val="20"/>
        </w:rPr>
        <w:t xml:space="preserve"> </w:t>
      </w:r>
      <w:r w:rsidRPr="0069463E">
        <w:rPr>
          <w:sz w:val="20"/>
        </w:rPr>
        <w:t>ha llevado a cabo u</w:t>
      </w:r>
      <w:r w:rsidR="003B7D37" w:rsidRPr="0069463E">
        <w:rPr>
          <w:sz w:val="20"/>
        </w:rPr>
        <w:t xml:space="preserve">n estudio detallado de las principales características y tecnologías de las </w:t>
      </w:r>
      <w:r w:rsidR="00EA7F8C" w:rsidRPr="0069463E">
        <w:rPr>
          <w:sz w:val="20"/>
        </w:rPr>
        <w:t>RIA</w:t>
      </w:r>
      <w:r w:rsidR="00713563" w:rsidRPr="0069463E">
        <w:rPr>
          <w:sz w:val="20"/>
        </w:rPr>
        <w:t xml:space="preserve"> junto a</w:t>
      </w:r>
      <w:r w:rsidRPr="0069463E">
        <w:rPr>
          <w:sz w:val="20"/>
        </w:rPr>
        <w:t xml:space="preserve"> una</w:t>
      </w:r>
      <w:r w:rsidR="003B7D37" w:rsidRPr="0069463E">
        <w:rPr>
          <w:sz w:val="20"/>
        </w:rPr>
        <w:t xml:space="preserve"> investigación del estado del arte de las principales metodologías </w:t>
      </w:r>
      <w:r w:rsidR="001278CC" w:rsidRPr="0069463E">
        <w:rPr>
          <w:sz w:val="20"/>
        </w:rPr>
        <w:t>Web</w:t>
      </w:r>
      <w:r w:rsidR="003B7D37" w:rsidRPr="0069463E">
        <w:rPr>
          <w:sz w:val="20"/>
        </w:rPr>
        <w:t xml:space="preserve"> basadas en MDD y MDA que ofrecen cobertura a las </w:t>
      </w:r>
      <w:r w:rsidR="00EA7F8C" w:rsidRPr="0069463E">
        <w:rPr>
          <w:sz w:val="20"/>
        </w:rPr>
        <w:t>RIA</w:t>
      </w:r>
      <w:r w:rsidR="00713563" w:rsidRPr="0069463E">
        <w:rPr>
          <w:sz w:val="20"/>
        </w:rPr>
        <w:t>.</w:t>
      </w:r>
      <w:r w:rsidRPr="0069463E">
        <w:rPr>
          <w:sz w:val="20"/>
        </w:rPr>
        <w:t xml:space="preserve"> </w:t>
      </w:r>
      <w:r w:rsidR="00713563" w:rsidRPr="0069463E">
        <w:rPr>
          <w:sz w:val="20"/>
        </w:rPr>
        <w:t>También</w:t>
      </w:r>
      <w:r w:rsidRPr="0069463E">
        <w:rPr>
          <w:sz w:val="20"/>
        </w:rPr>
        <w:t xml:space="preserve"> u</w:t>
      </w:r>
      <w:r w:rsidR="0082668E" w:rsidRPr="0069463E">
        <w:rPr>
          <w:sz w:val="20"/>
        </w:rPr>
        <w:t>n análisis de los elementos de interfaz enriquecidos (</w:t>
      </w:r>
      <w:proofErr w:type="spellStart"/>
      <w:r w:rsidR="0082668E" w:rsidRPr="0069463E">
        <w:rPr>
          <w:i/>
          <w:sz w:val="20"/>
        </w:rPr>
        <w:t>widgets</w:t>
      </w:r>
      <w:proofErr w:type="spellEnd"/>
      <w:r w:rsidR="0082668E" w:rsidRPr="0069463E">
        <w:rPr>
          <w:sz w:val="20"/>
        </w:rPr>
        <w:t>) más utilizados.</w:t>
      </w:r>
      <w:r w:rsidR="00414877">
        <w:rPr>
          <w:sz w:val="20"/>
        </w:rPr>
        <w:t xml:space="preserve"> </w:t>
      </w:r>
      <w:r w:rsidRPr="0069463E">
        <w:rPr>
          <w:sz w:val="20"/>
        </w:rPr>
        <w:t xml:space="preserve">Posteriormente se ha extendido el </w:t>
      </w:r>
      <w:proofErr w:type="spellStart"/>
      <w:r w:rsidRPr="0069463E">
        <w:rPr>
          <w:sz w:val="20"/>
        </w:rPr>
        <w:t>metamodelo</w:t>
      </w:r>
      <w:proofErr w:type="spellEnd"/>
      <w:r w:rsidRPr="0069463E">
        <w:rPr>
          <w:sz w:val="20"/>
        </w:rPr>
        <w:t xml:space="preserve"> de C</w:t>
      </w:r>
      <w:r w:rsidR="003B7D37" w:rsidRPr="0069463E">
        <w:rPr>
          <w:sz w:val="20"/>
        </w:rPr>
        <w:t xml:space="preserve">ontenido </w:t>
      </w:r>
      <w:r w:rsidR="007E470B" w:rsidRPr="0069463E">
        <w:rPr>
          <w:sz w:val="20"/>
        </w:rPr>
        <w:t xml:space="preserve">de </w:t>
      </w:r>
      <w:proofErr w:type="spellStart"/>
      <w:r w:rsidR="007E470B" w:rsidRPr="0069463E">
        <w:rPr>
          <w:sz w:val="20"/>
        </w:rPr>
        <w:t>MoWebA</w:t>
      </w:r>
      <w:proofErr w:type="spellEnd"/>
      <w:r w:rsidR="007E470B" w:rsidRPr="0069463E">
        <w:rPr>
          <w:sz w:val="20"/>
        </w:rPr>
        <w:t xml:space="preserve"> agregando </w:t>
      </w:r>
      <w:r w:rsidRPr="0069463E">
        <w:rPr>
          <w:sz w:val="20"/>
        </w:rPr>
        <w:t>u</w:t>
      </w:r>
      <w:r w:rsidR="007E470B" w:rsidRPr="0069463E">
        <w:rPr>
          <w:sz w:val="20"/>
        </w:rPr>
        <w:t>na</w:t>
      </w:r>
      <w:r w:rsidRPr="0069463E">
        <w:rPr>
          <w:sz w:val="20"/>
        </w:rPr>
        <w:t xml:space="preserve"> nueva</w:t>
      </w:r>
      <w:r w:rsidR="007E470B" w:rsidRPr="0069463E">
        <w:rPr>
          <w:sz w:val="20"/>
        </w:rPr>
        <w:t xml:space="preserve"> reestructuración y clasificación de los elementos de</w:t>
      </w:r>
      <w:r w:rsidRPr="0069463E">
        <w:rPr>
          <w:sz w:val="20"/>
        </w:rPr>
        <w:t xml:space="preserve"> interfaz</w:t>
      </w:r>
      <w:r w:rsidR="007E470B" w:rsidRPr="0069463E">
        <w:rPr>
          <w:sz w:val="20"/>
        </w:rPr>
        <w:t xml:space="preserve">, separando a los </w:t>
      </w:r>
      <w:r w:rsidR="00A91E2C" w:rsidRPr="0069463E">
        <w:rPr>
          <w:sz w:val="20"/>
        </w:rPr>
        <w:t>distintos componentes de interfaz</w:t>
      </w:r>
      <w:r w:rsidR="007E470B" w:rsidRPr="0069463E">
        <w:rPr>
          <w:sz w:val="20"/>
        </w:rPr>
        <w:t xml:space="preserve"> en elementos de entrada, salida y control.</w:t>
      </w:r>
      <w:r w:rsidRPr="0069463E">
        <w:rPr>
          <w:sz w:val="20"/>
        </w:rPr>
        <w:t xml:space="preserve"> </w:t>
      </w:r>
      <w:r w:rsidR="005B648F" w:rsidRPr="0069463E">
        <w:rPr>
          <w:sz w:val="20"/>
        </w:rPr>
        <w:t xml:space="preserve"> Seguidamente algunos </w:t>
      </w:r>
      <w:proofErr w:type="spellStart"/>
      <w:r w:rsidR="005B648F" w:rsidRPr="0069463E">
        <w:rPr>
          <w:i/>
          <w:sz w:val="20"/>
        </w:rPr>
        <w:t>w</w:t>
      </w:r>
      <w:r w:rsidR="007E470B" w:rsidRPr="0069463E">
        <w:rPr>
          <w:i/>
          <w:sz w:val="20"/>
        </w:rPr>
        <w:t>idgets</w:t>
      </w:r>
      <w:proofErr w:type="spellEnd"/>
      <w:r w:rsidR="007E470B" w:rsidRPr="0069463E">
        <w:rPr>
          <w:i/>
          <w:sz w:val="20"/>
        </w:rPr>
        <w:t xml:space="preserve"> interactivos </w:t>
      </w:r>
      <w:r w:rsidR="007E470B" w:rsidRPr="0069463E">
        <w:rPr>
          <w:sz w:val="20"/>
        </w:rPr>
        <w:t xml:space="preserve">comunes en las aplicaciones </w:t>
      </w:r>
      <w:r w:rsidR="00EA7F8C" w:rsidRPr="0069463E">
        <w:rPr>
          <w:sz w:val="20"/>
        </w:rPr>
        <w:t>RIA</w:t>
      </w:r>
      <w:r w:rsidR="005B648F" w:rsidRPr="0069463E">
        <w:rPr>
          <w:sz w:val="20"/>
        </w:rPr>
        <w:t xml:space="preserve"> se han agregado</w:t>
      </w:r>
      <w:r w:rsidR="007E470B" w:rsidRPr="0069463E">
        <w:rPr>
          <w:sz w:val="20"/>
        </w:rPr>
        <w:t xml:space="preserve">, precisamente </w:t>
      </w:r>
      <w:proofErr w:type="spellStart"/>
      <w:r w:rsidR="007E470B" w:rsidRPr="0069463E">
        <w:rPr>
          <w:sz w:val="20"/>
        </w:rPr>
        <w:t>richAccordion</w:t>
      </w:r>
      <w:proofErr w:type="spellEnd"/>
      <w:r w:rsidR="007E470B" w:rsidRPr="0069463E">
        <w:rPr>
          <w:sz w:val="20"/>
        </w:rPr>
        <w:t xml:space="preserve">, </w:t>
      </w:r>
      <w:proofErr w:type="spellStart"/>
      <w:r w:rsidR="007E470B" w:rsidRPr="0069463E">
        <w:rPr>
          <w:sz w:val="20"/>
        </w:rPr>
        <w:t>richTabs</w:t>
      </w:r>
      <w:proofErr w:type="spellEnd"/>
      <w:r w:rsidR="007E470B" w:rsidRPr="0069463E">
        <w:rPr>
          <w:sz w:val="20"/>
        </w:rPr>
        <w:t xml:space="preserve">, </w:t>
      </w:r>
      <w:proofErr w:type="spellStart"/>
      <w:r w:rsidR="007E470B" w:rsidRPr="0069463E">
        <w:rPr>
          <w:sz w:val="20"/>
        </w:rPr>
        <w:t>richAutoSuggest</w:t>
      </w:r>
      <w:proofErr w:type="spellEnd"/>
      <w:r w:rsidR="007E470B" w:rsidRPr="0069463E">
        <w:rPr>
          <w:sz w:val="20"/>
        </w:rPr>
        <w:t xml:space="preserve">, </w:t>
      </w:r>
      <w:proofErr w:type="spellStart"/>
      <w:r w:rsidR="007E470B" w:rsidRPr="0069463E">
        <w:rPr>
          <w:sz w:val="20"/>
        </w:rPr>
        <w:t>ric</w:t>
      </w:r>
      <w:r w:rsidR="005B648F" w:rsidRPr="0069463E">
        <w:rPr>
          <w:sz w:val="20"/>
        </w:rPr>
        <w:t>hDatePicker</w:t>
      </w:r>
      <w:proofErr w:type="spellEnd"/>
      <w:r w:rsidR="005B648F" w:rsidRPr="0069463E">
        <w:rPr>
          <w:sz w:val="20"/>
        </w:rPr>
        <w:t xml:space="preserve"> y </w:t>
      </w:r>
      <w:proofErr w:type="spellStart"/>
      <w:r w:rsidR="005B648F" w:rsidRPr="0069463E">
        <w:rPr>
          <w:sz w:val="20"/>
        </w:rPr>
        <w:t>richToolTip</w:t>
      </w:r>
      <w:proofErr w:type="spellEnd"/>
      <w:r w:rsidR="005B648F" w:rsidRPr="0069463E">
        <w:rPr>
          <w:sz w:val="20"/>
        </w:rPr>
        <w:t xml:space="preserve"> y el </w:t>
      </w:r>
      <w:proofErr w:type="spellStart"/>
      <w:r w:rsidR="005B648F" w:rsidRPr="0069463E">
        <w:rPr>
          <w:i/>
          <w:sz w:val="20"/>
        </w:rPr>
        <w:t>live</w:t>
      </w:r>
      <w:proofErr w:type="spellEnd"/>
      <w:r w:rsidR="005B648F" w:rsidRPr="0069463E">
        <w:rPr>
          <w:i/>
          <w:sz w:val="20"/>
        </w:rPr>
        <w:t xml:space="preserve"> </w:t>
      </w:r>
      <w:proofErr w:type="spellStart"/>
      <w:r w:rsidR="005B648F" w:rsidRPr="0069463E">
        <w:rPr>
          <w:i/>
          <w:sz w:val="20"/>
        </w:rPr>
        <w:t>Validation</w:t>
      </w:r>
      <w:proofErr w:type="spellEnd"/>
      <w:r w:rsidR="007E470B" w:rsidRPr="0069463E">
        <w:rPr>
          <w:i/>
          <w:sz w:val="20"/>
        </w:rPr>
        <w:t>.</w:t>
      </w:r>
      <w:r w:rsidR="005B648F" w:rsidRPr="0069463E">
        <w:rPr>
          <w:i/>
          <w:sz w:val="20"/>
        </w:rPr>
        <w:t xml:space="preserve"> </w:t>
      </w:r>
      <w:r w:rsidR="007E470B" w:rsidRPr="0069463E">
        <w:rPr>
          <w:sz w:val="20"/>
        </w:rPr>
        <w:t>Para la definición de la sintaxis concreta</w:t>
      </w:r>
      <w:r w:rsidR="00120328" w:rsidRPr="0069463E">
        <w:rPr>
          <w:sz w:val="20"/>
        </w:rPr>
        <w:t xml:space="preserve"> de la presentación</w:t>
      </w:r>
      <w:r w:rsidR="007E470B" w:rsidRPr="0069463E">
        <w:rPr>
          <w:sz w:val="20"/>
        </w:rPr>
        <w:t xml:space="preserve">, se agregaron los nuevos </w:t>
      </w:r>
      <w:proofErr w:type="spellStart"/>
      <w:r w:rsidR="007E470B" w:rsidRPr="0069463E">
        <w:rPr>
          <w:sz w:val="20"/>
        </w:rPr>
        <w:t>widgets</w:t>
      </w:r>
      <w:proofErr w:type="spellEnd"/>
      <w:r w:rsidR="007E470B" w:rsidRPr="0069463E">
        <w:rPr>
          <w:sz w:val="20"/>
        </w:rPr>
        <w:t xml:space="preserve"> al perfil de Contenido de </w:t>
      </w:r>
      <w:proofErr w:type="spellStart"/>
      <w:r w:rsidR="007E470B" w:rsidRPr="0069463E">
        <w:rPr>
          <w:sz w:val="20"/>
        </w:rPr>
        <w:t>MoWebA</w:t>
      </w:r>
      <w:proofErr w:type="spellEnd"/>
      <w:r w:rsidR="0082668E" w:rsidRPr="0069463E">
        <w:rPr>
          <w:sz w:val="20"/>
        </w:rPr>
        <w:t>.</w:t>
      </w:r>
      <w:r w:rsidR="005728C4">
        <w:rPr>
          <w:sz w:val="20"/>
        </w:rPr>
        <w:t xml:space="preserve"> </w:t>
      </w:r>
      <w:r w:rsidR="0082668E" w:rsidRPr="0069463E">
        <w:rPr>
          <w:sz w:val="20"/>
        </w:rPr>
        <w:t>Un análisis de las principales herramientas de transformación de modelo a texto (M2T) basado en plantillas.</w:t>
      </w:r>
      <w:r w:rsidR="00713563" w:rsidRPr="0069463E">
        <w:rPr>
          <w:sz w:val="20"/>
        </w:rPr>
        <w:t xml:space="preserve"> </w:t>
      </w:r>
      <w:r w:rsidR="00120328" w:rsidRPr="0069463E">
        <w:rPr>
          <w:sz w:val="20"/>
        </w:rPr>
        <w:t>C</w:t>
      </w:r>
      <w:r w:rsidR="00FB4D2C" w:rsidRPr="0069463E">
        <w:rPr>
          <w:sz w:val="20"/>
        </w:rPr>
        <w:t xml:space="preserve">on la herramienta </w:t>
      </w:r>
      <w:r w:rsidR="00120328" w:rsidRPr="0069463E">
        <w:rPr>
          <w:sz w:val="20"/>
        </w:rPr>
        <w:t xml:space="preserve"> de transformación (M2T) </w:t>
      </w:r>
      <w:proofErr w:type="spellStart"/>
      <w:r w:rsidR="00FB4D2C" w:rsidRPr="0069463E">
        <w:rPr>
          <w:i/>
          <w:sz w:val="20"/>
        </w:rPr>
        <w:t>Acceleo</w:t>
      </w:r>
      <w:proofErr w:type="spellEnd"/>
      <w:r w:rsidR="00120328" w:rsidRPr="0069463E">
        <w:rPr>
          <w:sz w:val="20"/>
        </w:rPr>
        <w:t xml:space="preserve"> se implementaron </w:t>
      </w:r>
      <w:r w:rsidR="00FB4D2C" w:rsidRPr="0069463E">
        <w:rPr>
          <w:sz w:val="20"/>
        </w:rPr>
        <w:t>las plantilla</w:t>
      </w:r>
      <w:r w:rsidR="00120328" w:rsidRPr="0069463E">
        <w:rPr>
          <w:sz w:val="20"/>
        </w:rPr>
        <w:t>s</w:t>
      </w:r>
      <w:r w:rsidR="00713563" w:rsidRPr="0069463E">
        <w:rPr>
          <w:b/>
          <w:sz w:val="20"/>
        </w:rPr>
        <w:t xml:space="preserve"> </w:t>
      </w:r>
      <w:r w:rsidR="00FB4D2C" w:rsidRPr="0069463E">
        <w:rPr>
          <w:b/>
          <w:sz w:val="20"/>
        </w:rPr>
        <w:t xml:space="preserve"> </w:t>
      </w:r>
      <w:r w:rsidR="00FB4D2C" w:rsidRPr="0069463E">
        <w:rPr>
          <w:sz w:val="20"/>
        </w:rPr>
        <w:t>de presentación</w:t>
      </w:r>
      <w:r w:rsidR="00713563" w:rsidRPr="0069463E">
        <w:rPr>
          <w:sz w:val="20"/>
        </w:rPr>
        <w:t xml:space="preserve"> </w:t>
      </w:r>
      <w:r w:rsidR="001A55C5" w:rsidRPr="0069463E">
        <w:rPr>
          <w:sz w:val="20"/>
        </w:rPr>
        <w:t>(la</w:t>
      </w:r>
      <w:r w:rsidR="00FB4D2C" w:rsidRPr="0069463E">
        <w:rPr>
          <w:sz w:val="20"/>
        </w:rPr>
        <w:t xml:space="preserve"> cual genera código para cada uno de los eleme</w:t>
      </w:r>
      <w:r w:rsidR="00713563" w:rsidRPr="0069463E">
        <w:rPr>
          <w:sz w:val="20"/>
        </w:rPr>
        <w:t>ntos definidos en el perfil de C</w:t>
      </w:r>
      <w:r w:rsidR="00FB4D2C" w:rsidRPr="0069463E">
        <w:rPr>
          <w:sz w:val="20"/>
        </w:rPr>
        <w:t xml:space="preserve">ontenido de </w:t>
      </w:r>
      <w:proofErr w:type="spellStart"/>
      <w:r w:rsidR="00FB4D2C" w:rsidRPr="0069463E">
        <w:rPr>
          <w:sz w:val="20"/>
        </w:rPr>
        <w:t>MoWebA</w:t>
      </w:r>
      <w:proofErr w:type="spellEnd"/>
      <w:r w:rsidR="00713563" w:rsidRPr="0069463E">
        <w:rPr>
          <w:sz w:val="20"/>
        </w:rPr>
        <w:t xml:space="preserve"> a partir de los PIM de entrada en donde, p</w:t>
      </w:r>
      <w:r w:rsidR="00FB4D2C" w:rsidRPr="0069463E">
        <w:rPr>
          <w:sz w:val="20"/>
        </w:rPr>
        <w:t xml:space="preserve">ara los </w:t>
      </w:r>
      <w:proofErr w:type="spellStart"/>
      <w:r w:rsidR="00FB4D2C" w:rsidRPr="0069463E">
        <w:rPr>
          <w:i/>
          <w:sz w:val="20"/>
        </w:rPr>
        <w:t>widgets</w:t>
      </w:r>
      <w:proofErr w:type="spellEnd"/>
      <w:r w:rsidR="00FB4D2C" w:rsidRPr="0069463E">
        <w:rPr>
          <w:sz w:val="20"/>
        </w:rPr>
        <w:t xml:space="preserve"> se genera código para la plataforma</w:t>
      </w:r>
      <w:r w:rsidR="00135266" w:rsidRPr="0069463E">
        <w:rPr>
          <w:sz w:val="20"/>
        </w:rPr>
        <w:t xml:space="preserve"> destino</w:t>
      </w:r>
      <w:r w:rsidR="00FB4D2C" w:rsidRPr="0069463E">
        <w:rPr>
          <w:sz w:val="20"/>
        </w:rPr>
        <w:t xml:space="preserve"> </w:t>
      </w:r>
      <w:proofErr w:type="spellStart"/>
      <w:r w:rsidR="00FB4D2C" w:rsidRPr="0069463E">
        <w:rPr>
          <w:i/>
          <w:sz w:val="20"/>
        </w:rPr>
        <w:t>jQueryUI</w:t>
      </w:r>
      <w:proofErr w:type="spellEnd"/>
      <w:r w:rsidR="00FB4D2C" w:rsidRPr="0069463E">
        <w:rPr>
          <w:sz w:val="20"/>
        </w:rPr>
        <w:t xml:space="preserve"> y </w:t>
      </w:r>
      <w:proofErr w:type="spellStart"/>
      <w:r w:rsidR="00FB4D2C" w:rsidRPr="0069463E">
        <w:rPr>
          <w:i/>
          <w:sz w:val="20"/>
        </w:rPr>
        <w:t>jQuery</w:t>
      </w:r>
      <w:proofErr w:type="spellEnd"/>
      <w:r w:rsidR="00FB4D2C" w:rsidRPr="0069463E">
        <w:rPr>
          <w:i/>
          <w:sz w:val="20"/>
        </w:rPr>
        <w:t xml:space="preserve"> </w:t>
      </w:r>
      <w:proofErr w:type="spellStart"/>
      <w:r w:rsidR="00FB4D2C" w:rsidRPr="0069463E">
        <w:rPr>
          <w:i/>
          <w:sz w:val="20"/>
        </w:rPr>
        <w:t>validation</w:t>
      </w:r>
      <w:proofErr w:type="spellEnd"/>
      <w:r w:rsidR="00FB4D2C" w:rsidRPr="0069463E">
        <w:rPr>
          <w:i/>
          <w:sz w:val="20"/>
        </w:rPr>
        <w:t xml:space="preserve"> </w:t>
      </w:r>
      <w:proofErr w:type="spellStart"/>
      <w:r w:rsidR="00FB4D2C" w:rsidRPr="0069463E">
        <w:rPr>
          <w:i/>
          <w:sz w:val="20"/>
        </w:rPr>
        <w:t>plug</w:t>
      </w:r>
      <w:proofErr w:type="spellEnd"/>
      <w:r w:rsidR="00FB4D2C" w:rsidRPr="0069463E">
        <w:rPr>
          <w:i/>
          <w:sz w:val="20"/>
        </w:rPr>
        <w:t>-in</w:t>
      </w:r>
      <w:r w:rsidR="00713563" w:rsidRPr="0069463E">
        <w:rPr>
          <w:i/>
          <w:sz w:val="20"/>
        </w:rPr>
        <w:t>)</w:t>
      </w:r>
      <w:r w:rsidR="00713563" w:rsidRPr="0069463E">
        <w:rPr>
          <w:sz w:val="20"/>
        </w:rPr>
        <w:t xml:space="preserve">  y</w:t>
      </w:r>
      <w:r w:rsidR="00FB4D2C" w:rsidRPr="0069463E">
        <w:rPr>
          <w:sz w:val="20"/>
        </w:rPr>
        <w:t xml:space="preserve"> de estructura</w:t>
      </w:r>
      <w:r w:rsidR="001A55C5" w:rsidRPr="0069463E">
        <w:rPr>
          <w:sz w:val="20"/>
        </w:rPr>
        <w:t xml:space="preserve"> (</w:t>
      </w:r>
      <w:r w:rsidR="00FB4D2C" w:rsidRPr="0069463E">
        <w:rPr>
          <w:sz w:val="20"/>
        </w:rPr>
        <w:t>la cual genera código CSS con las posiciones establecidas en el PIM de entrada</w:t>
      </w:r>
      <w:r w:rsidR="001A55C5" w:rsidRPr="0069463E">
        <w:rPr>
          <w:sz w:val="20"/>
        </w:rPr>
        <w:t>)</w:t>
      </w:r>
      <w:r w:rsidR="00713563" w:rsidRPr="0069463E">
        <w:rPr>
          <w:sz w:val="20"/>
        </w:rPr>
        <w:t>.</w:t>
      </w:r>
      <w:r w:rsidR="00E3688D" w:rsidRPr="0069463E">
        <w:rPr>
          <w:sz w:val="20"/>
        </w:rPr>
        <w:t xml:space="preserve"> </w:t>
      </w:r>
      <w:r w:rsidR="00713563" w:rsidRPr="0069463E">
        <w:rPr>
          <w:sz w:val="20"/>
        </w:rPr>
        <w:t>Finalmente una</w:t>
      </w:r>
      <w:r w:rsidR="00603D41" w:rsidRPr="0069463E">
        <w:rPr>
          <w:sz w:val="20"/>
        </w:rPr>
        <w:t xml:space="preserve"> ilustración </w:t>
      </w:r>
      <w:r w:rsidR="00135266" w:rsidRPr="0069463E">
        <w:rPr>
          <w:sz w:val="20"/>
        </w:rPr>
        <w:t>evaluativa</w:t>
      </w:r>
      <w:r w:rsidR="00603D41" w:rsidRPr="0069463E">
        <w:rPr>
          <w:sz w:val="20"/>
        </w:rPr>
        <w:t xml:space="preserve"> </w:t>
      </w:r>
      <w:r w:rsidR="00713563" w:rsidRPr="0069463E">
        <w:rPr>
          <w:sz w:val="20"/>
        </w:rPr>
        <w:t xml:space="preserve">de la propuesta se llevó a cabo </w:t>
      </w:r>
      <w:r w:rsidR="00F65BB0" w:rsidRPr="0069463E">
        <w:rPr>
          <w:sz w:val="20"/>
        </w:rPr>
        <w:t>para presentar</w:t>
      </w:r>
      <w:r w:rsidR="00603D41" w:rsidRPr="0069463E">
        <w:rPr>
          <w:sz w:val="20"/>
        </w:rPr>
        <w:t xml:space="preserve"> los aportes realizados a la capa de presentación de </w:t>
      </w:r>
      <w:proofErr w:type="spellStart"/>
      <w:r w:rsidR="00603D41" w:rsidRPr="0069463E">
        <w:rPr>
          <w:sz w:val="20"/>
        </w:rPr>
        <w:t>MoWebA</w:t>
      </w:r>
      <w:proofErr w:type="spellEnd"/>
      <w:r w:rsidR="00603D41" w:rsidRPr="0069463E">
        <w:rPr>
          <w:sz w:val="20"/>
        </w:rPr>
        <w:t>.</w:t>
      </w:r>
      <w:r w:rsidR="00414877">
        <w:rPr>
          <w:sz w:val="20"/>
        </w:rPr>
        <w:t xml:space="preserve"> </w:t>
      </w:r>
    </w:p>
    <w:p w:rsidR="005741C1" w:rsidRDefault="005741C1" w:rsidP="005B648F">
      <w:pPr>
        <w:jc w:val="both"/>
        <w:rPr>
          <w:sz w:val="20"/>
        </w:rPr>
      </w:pPr>
      <w:r w:rsidRPr="0069463E">
        <w:rPr>
          <w:sz w:val="20"/>
        </w:rPr>
        <w:t xml:space="preserve">Dentro de los trabajos futuros que podrían realizarse podría citarse el validar la propuesta con un caso de estudio formal, incluir otras características RIA, no solo a nivel de la presentación sino también en la lógica de negocios y ofrecer cobertura de persistencia de datos en el lado de cliente. Otro trabajo futuro interesante sería realizar transformaciones para otros </w:t>
      </w:r>
      <w:proofErr w:type="spellStart"/>
      <w:r w:rsidRPr="0069463E">
        <w:rPr>
          <w:sz w:val="20"/>
        </w:rPr>
        <w:t>frameworks</w:t>
      </w:r>
      <w:proofErr w:type="spellEnd"/>
      <w:r w:rsidRPr="0069463E">
        <w:rPr>
          <w:sz w:val="20"/>
        </w:rPr>
        <w:t xml:space="preserve"> o plataformas destino RIA.</w:t>
      </w:r>
    </w:p>
    <w:p w:rsidR="005728C4" w:rsidRPr="005728C4" w:rsidRDefault="005728C4" w:rsidP="005B648F">
      <w:pPr>
        <w:jc w:val="both"/>
        <w:rPr>
          <w:b/>
          <w:sz w:val="20"/>
          <w:lang w:val="en-US"/>
        </w:rPr>
      </w:pPr>
      <w:r w:rsidRPr="00ED4F63">
        <w:rPr>
          <w:b/>
          <w:sz w:val="20"/>
          <w:lang w:val="en-US"/>
        </w:rPr>
        <w:t>BIBLIOGRAFIA</w:t>
      </w:r>
    </w:p>
    <w:p w:rsidR="005728C4" w:rsidRPr="005728C4" w:rsidRDefault="005728C4" w:rsidP="00ED4F63">
      <w:pPr>
        <w:spacing w:after="0"/>
        <w:jc w:val="both"/>
        <w:rPr>
          <w:sz w:val="14"/>
          <w:lang w:val="en-US"/>
        </w:rPr>
      </w:pPr>
      <w:bookmarkStart w:id="15" w:name="BIB__bib"/>
      <w:r w:rsidRPr="005728C4">
        <w:rPr>
          <w:sz w:val="14"/>
          <w:lang w:val="en-US"/>
        </w:rPr>
        <w:t>[</w:t>
      </w:r>
      <w:bookmarkStart w:id="16" w:name="BIB_e2014"/>
      <w:r w:rsidRPr="005728C4">
        <w:rPr>
          <w:sz w:val="14"/>
          <w:lang w:val="en-US"/>
        </w:rPr>
        <w:t>1</w:t>
      </w:r>
      <w:bookmarkStart w:id="17" w:name="B4B_e2014"/>
      <w:bookmarkEnd w:id="16"/>
      <w:bookmarkEnd w:id="17"/>
      <w:r w:rsidRPr="005728C4">
        <w:rPr>
          <w:sz w:val="14"/>
          <w:lang w:val="en-US"/>
        </w:rPr>
        <w:t xml:space="preserve">] Freeman E, Robson E, Sierra K, and Bates B. </w:t>
      </w:r>
      <w:r w:rsidRPr="005728C4">
        <w:rPr>
          <w:i/>
          <w:sz w:val="14"/>
          <w:lang w:val="en-US"/>
        </w:rPr>
        <w:t>Head first Design Patterns</w:t>
      </w:r>
      <w:r w:rsidRPr="005728C4">
        <w:rPr>
          <w:sz w:val="14"/>
          <w:lang w:val="en-US"/>
        </w:rPr>
        <w:t xml:space="preserve">, volume ISBN 978-0-5960-07126. </w:t>
      </w:r>
      <w:proofErr w:type="gramStart"/>
      <w:r w:rsidRPr="005728C4">
        <w:rPr>
          <w:sz w:val="14"/>
          <w:lang w:val="en-US"/>
        </w:rPr>
        <w:t>O’ Reilly Media, 2014.</w:t>
      </w:r>
      <w:proofErr w:type="gramEnd"/>
    </w:p>
    <w:p w:rsidR="005728C4" w:rsidRPr="005728C4" w:rsidRDefault="005728C4" w:rsidP="00ED4F63">
      <w:pPr>
        <w:spacing w:after="0"/>
        <w:jc w:val="both"/>
        <w:rPr>
          <w:sz w:val="14"/>
          <w:lang w:val="en-US"/>
        </w:rPr>
      </w:pPr>
      <w:r w:rsidRPr="005728C4">
        <w:rPr>
          <w:sz w:val="14"/>
          <w:lang w:val="en-US"/>
        </w:rPr>
        <w:t>[</w:t>
      </w:r>
      <w:bookmarkStart w:id="18" w:name="BIB_valverde2008"/>
      <w:r w:rsidRPr="005728C4">
        <w:rPr>
          <w:sz w:val="14"/>
          <w:lang w:val="en-US"/>
        </w:rPr>
        <w:t>2</w:t>
      </w:r>
      <w:bookmarkStart w:id="19" w:name="B4B_valverde2008"/>
      <w:bookmarkEnd w:id="18"/>
      <w:bookmarkEnd w:id="19"/>
      <w:r w:rsidRPr="005728C4">
        <w:rPr>
          <w:sz w:val="14"/>
          <w:lang w:val="en-US"/>
        </w:rPr>
        <w:t xml:space="preserve">] </w:t>
      </w:r>
      <w:proofErr w:type="spellStart"/>
      <w:r w:rsidRPr="005728C4">
        <w:rPr>
          <w:sz w:val="14"/>
          <w:lang w:val="en-US"/>
        </w:rPr>
        <w:t>Valverde</w:t>
      </w:r>
      <w:proofErr w:type="spellEnd"/>
      <w:r w:rsidRPr="005728C4">
        <w:rPr>
          <w:sz w:val="14"/>
          <w:lang w:val="en-US"/>
        </w:rPr>
        <w:t xml:space="preserve"> F and Pastor O. Applying interaction patterns. </w:t>
      </w:r>
      <w:proofErr w:type="gramStart"/>
      <w:r w:rsidRPr="005728C4">
        <w:rPr>
          <w:sz w:val="14"/>
          <w:lang w:val="en-US"/>
        </w:rPr>
        <w:t xml:space="preserve">In </w:t>
      </w:r>
      <w:r w:rsidRPr="005728C4">
        <w:rPr>
          <w:i/>
          <w:sz w:val="14"/>
          <w:lang w:val="en-US"/>
        </w:rPr>
        <w:t xml:space="preserve">Towards a Model-Driven Approach for Rich Internet Applications </w:t>
      </w:r>
      <w:proofErr w:type="spellStart"/>
      <w:r w:rsidRPr="005728C4">
        <w:rPr>
          <w:i/>
          <w:sz w:val="14"/>
          <w:lang w:val="en-US"/>
        </w:rPr>
        <w:t>Development.Proc</w:t>
      </w:r>
      <w:proofErr w:type="spellEnd"/>
      <w:r w:rsidRPr="005728C4">
        <w:rPr>
          <w:i/>
          <w:sz w:val="14"/>
          <w:lang w:val="en-US"/>
        </w:rPr>
        <w:t>.</w:t>
      </w:r>
      <w:proofErr w:type="gramEnd"/>
      <w:r w:rsidRPr="005728C4">
        <w:rPr>
          <w:i/>
          <w:sz w:val="14"/>
          <w:lang w:val="en-US"/>
        </w:rPr>
        <w:t xml:space="preserve"> </w:t>
      </w:r>
      <w:proofErr w:type="gramStart"/>
      <w:r w:rsidRPr="005728C4">
        <w:rPr>
          <w:i/>
          <w:sz w:val="14"/>
          <w:lang w:val="en-US"/>
        </w:rPr>
        <w:t>7th Int. Workshop.</w:t>
      </w:r>
      <w:proofErr w:type="gramEnd"/>
      <w:r w:rsidRPr="005728C4">
        <w:rPr>
          <w:i/>
          <w:sz w:val="14"/>
          <w:lang w:val="en-US"/>
        </w:rPr>
        <w:t xml:space="preserve"> </w:t>
      </w:r>
      <w:proofErr w:type="gramStart"/>
      <w:r w:rsidRPr="005728C4">
        <w:rPr>
          <w:i/>
          <w:sz w:val="14"/>
          <w:lang w:val="en-US"/>
        </w:rPr>
        <w:t>on</w:t>
      </w:r>
      <w:proofErr w:type="gramEnd"/>
      <w:r w:rsidRPr="005728C4">
        <w:rPr>
          <w:i/>
          <w:sz w:val="14"/>
          <w:lang w:val="en-US"/>
        </w:rPr>
        <w:t xml:space="preserve"> Web-Oriented Software technologies</w:t>
      </w:r>
      <w:r w:rsidRPr="005728C4">
        <w:rPr>
          <w:sz w:val="14"/>
          <w:lang w:val="en-US"/>
        </w:rPr>
        <w:t>, IWWOST 2008, 2008.</w:t>
      </w:r>
    </w:p>
    <w:p w:rsidR="005728C4" w:rsidRPr="005728C4" w:rsidRDefault="005728C4" w:rsidP="00ED4F63">
      <w:pPr>
        <w:spacing w:after="0"/>
        <w:jc w:val="both"/>
        <w:rPr>
          <w:sz w:val="14"/>
          <w:lang w:val="en-US"/>
        </w:rPr>
      </w:pPr>
      <w:r w:rsidRPr="005728C4">
        <w:rPr>
          <w:sz w:val="14"/>
          <w:lang w:val="en-US"/>
        </w:rPr>
        <w:t>[</w:t>
      </w:r>
      <w:bookmarkStart w:id="20" w:name="BIB_toffetti2011"/>
      <w:r w:rsidRPr="005728C4">
        <w:rPr>
          <w:sz w:val="14"/>
          <w:lang w:val="en-US"/>
        </w:rPr>
        <w:t>3</w:t>
      </w:r>
      <w:bookmarkStart w:id="21" w:name="B4B_toffetti2011"/>
      <w:bookmarkEnd w:id="20"/>
      <w:bookmarkEnd w:id="21"/>
      <w:r w:rsidRPr="005728C4">
        <w:rPr>
          <w:sz w:val="14"/>
          <w:lang w:val="en-US"/>
        </w:rPr>
        <w:t xml:space="preserve">] </w:t>
      </w:r>
      <w:proofErr w:type="spellStart"/>
      <w:r w:rsidRPr="005728C4">
        <w:rPr>
          <w:sz w:val="14"/>
          <w:lang w:val="en-US"/>
        </w:rPr>
        <w:t>Toffetti</w:t>
      </w:r>
      <w:proofErr w:type="spellEnd"/>
      <w:r w:rsidRPr="005728C4">
        <w:rPr>
          <w:sz w:val="14"/>
          <w:lang w:val="en-US"/>
        </w:rPr>
        <w:t xml:space="preserve"> G, </w:t>
      </w:r>
      <w:proofErr w:type="spellStart"/>
      <w:r w:rsidRPr="005728C4">
        <w:rPr>
          <w:sz w:val="14"/>
          <w:lang w:val="en-US"/>
        </w:rPr>
        <w:t>Comai</w:t>
      </w:r>
      <w:proofErr w:type="spellEnd"/>
      <w:r w:rsidRPr="005728C4">
        <w:rPr>
          <w:sz w:val="14"/>
          <w:lang w:val="en-US"/>
        </w:rPr>
        <w:t xml:space="preserve"> S, </w:t>
      </w:r>
      <w:proofErr w:type="spellStart"/>
      <w:r w:rsidRPr="005728C4">
        <w:rPr>
          <w:sz w:val="14"/>
          <w:lang w:val="en-US"/>
        </w:rPr>
        <w:t>Preciado</w:t>
      </w:r>
      <w:proofErr w:type="spellEnd"/>
      <w:r w:rsidRPr="005728C4">
        <w:rPr>
          <w:sz w:val="14"/>
          <w:lang w:val="en-US"/>
        </w:rPr>
        <w:t xml:space="preserve"> J C, and </w:t>
      </w:r>
      <w:proofErr w:type="spellStart"/>
      <w:r w:rsidRPr="005728C4">
        <w:rPr>
          <w:sz w:val="14"/>
          <w:lang w:val="en-US"/>
        </w:rPr>
        <w:t>Linaje</w:t>
      </w:r>
      <w:proofErr w:type="spellEnd"/>
      <w:r w:rsidRPr="005728C4">
        <w:rPr>
          <w:sz w:val="14"/>
          <w:lang w:val="en-US"/>
        </w:rPr>
        <w:t xml:space="preserve"> M. State-of-the art and trends in the systematic development of rich internet applications. </w:t>
      </w:r>
      <w:r w:rsidRPr="005728C4">
        <w:rPr>
          <w:i/>
          <w:sz w:val="14"/>
          <w:lang w:val="en-US"/>
        </w:rPr>
        <w:t>J. Web Eng.</w:t>
      </w:r>
      <w:r w:rsidRPr="005728C4">
        <w:rPr>
          <w:sz w:val="14"/>
          <w:lang w:val="en-US"/>
        </w:rPr>
        <w:t>, 10(1):70–86, March 2011.</w:t>
      </w:r>
    </w:p>
    <w:p w:rsidR="005728C4" w:rsidRPr="005728C4" w:rsidRDefault="005728C4" w:rsidP="00ED4F63">
      <w:pPr>
        <w:spacing w:after="0"/>
        <w:jc w:val="both"/>
        <w:rPr>
          <w:sz w:val="14"/>
          <w:lang w:val="en-US"/>
        </w:rPr>
      </w:pPr>
      <w:r w:rsidRPr="005728C4">
        <w:rPr>
          <w:sz w:val="14"/>
          <w:lang w:val="en-US"/>
        </w:rPr>
        <w:t>[</w:t>
      </w:r>
      <w:bookmarkStart w:id="22" w:name="BIB_wright2008"/>
      <w:r w:rsidRPr="005728C4">
        <w:rPr>
          <w:sz w:val="14"/>
          <w:lang w:val="en-US"/>
        </w:rPr>
        <w:t>4</w:t>
      </w:r>
      <w:bookmarkStart w:id="23" w:name="B4B_wright2008"/>
      <w:bookmarkEnd w:id="22"/>
      <w:bookmarkEnd w:id="23"/>
      <w:r w:rsidRPr="005728C4">
        <w:rPr>
          <w:sz w:val="14"/>
          <w:lang w:val="en-US"/>
        </w:rPr>
        <w:t xml:space="preserve">] Wright J and Dietrich J. Survey of existing languages to model interactive web applications. In </w:t>
      </w:r>
      <w:r w:rsidRPr="005728C4">
        <w:rPr>
          <w:i/>
          <w:sz w:val="14"/>
          <w:lang w:val="en-US"/>
        </w:rPr>
        <w:t xml:space="preserve">Proceedings of the fifth Asia-Pacific conference on Conceptual </w:t>
      </w:r>
      <w:proofErr w:type="spellStart"/>
      <w:r w:rsidRPr="005728C4">
        <w:rPr>
          <w:i/>
          <w:sz w:val="14"/>
          <w:lang w:val="en-US"/>
        </w:rPr>
        <w:t>Modelling</w:t>
      </w:r>
      <w:proofErr w:type="spellEnd"/>
      <w:r w:rsidRPr="005728C4">
        <w:rPr>
          <w:i/>
          <w:sz w:val="14"/>
          <w:lang w:val="en-US"/>
        </w:rPr>
        <w:t xml:space="preserve"> - Volume 79</w:t>
      </w:r>
      <w:r w:rsidRPr="005728C4">
        <w:rPr>
          <w:sz w:val="14"/>
          <w:lang w:val="en-US"/>
        </w:rPr>
        <w:t xml:space="preserve">, APCCM ’08, pages 113–123, </w:t>
      </w:r>
      <w:proofErr w:type="spellStart"/>
      <w:r w:rsidRPr="005728C4">
        <w:rPr>
          <w:sz w:val="14"/>
          <w:lang w:val="en-US"/>
        </w:rPr>
        <w:t>Darlinghurst</w:t>
      </w:r>
      <w:proofErr w:type="spellEnd"/>
      <w:r w:rsidRPr="005728C4">
        <w:rPr>
          <w:sz w:val="14"/>
          <w:lang w:val="en-US"/>
        </w:rPr>
        <w:t>, Australia, Australia, 2008. Australian Computer Society, Inc.</w:t>
      </w:r>
    </w:p>
    <w:p w:rsidR="005728C4" w:rsidRPr="005728C4" w:rsidRDefault="005728C4" w:rsidP="00ED4F63">
      <w:pPr>
        <w:spacing w:after="0"/>
        <w:jc w:val="both"/>
        <w:rPr>
          <w:sz w:val="14"/>
          <w:lang w:val="en-US"/>
        </w:rPr>
      </w:pPr>
      <w:r w:rsidRPr="005728C4">
        <w:rPr>
          <w:sz w:val="14"/>
          <w:lang w:val="en-US"/>
        </w:rPr>
        <w:t>[</w:t>
      </w:r>
      <w:bookmarkStart w:id="24" w:name="BIB_preciado2005"/>
      <w:r w:rsidRPr="005728C4">
        <w:rPr>
          <w:sz w:val="14"/>
          <w:lang w:val="en-US"/>
        </w:rPr>
        <w:t>5</w:t>
      </w:r>
      <w:bookmarkStart w:id="25" w:name="B4B_preciado2005"/>
      <w:bookmarkEnd w:id="24"/>
      <w:bookmarkEnd w:id="25"/>
      <w:r w:rsidRPr="005728C4">
        <w:rPr>
          <w:sz w:val="14"/>
          <w:lang w:val="en-US"/>
        </w:rPr>
        <w:t xml:space="preserve">] </w:t>
      </w:r>
      <w:proofErr w:type="spellStart"/>
      <w:r w:rsidRPr="005728C4">
        <w:rPr>
          <w:sz w:val="14"/>
          <w:lang w:val="en-US"/>
        </w:rPr>
        <w:t>Preciado</w:t>
      </w:r>
      <w:proofErr w:type="spellEnd"/>
      <w:r w:rsidRPr="005728C4">
        <w:rPr>
          <w:sz w:val="14"/>
          <w:lang w:val="en-US"/>
        </w:rPr>
        <w:t xml:space="preserve"> J C, </w:t>
      </w:r>
      <w:proofErr w:type="spellStart"/>
      <w:r w:rsidRPr="005728C4">
        <w:rPr>
          <w:sz w:val="14"/>
          <w:lang w:val="en-US"/>
        </w:rPr>
        <w:t>Linaje</w:t>
      </w:r>
      <w:proofErr w:type="spellEnd"/>
      <w:r w:rsidRPr="005728C4">
        <w:rPr>
          <w:sz w:val="14"/>
          <w:lang w:val="en-US"/>
        </w:rPr>
        <w:t xml:space="preserve"> M, Sanchez F, and </w:t>
      </w:r>
      <w:proofErr w:type="spellStart"/>
      <w:r w:rsidRPr="005728C4">
        <w:rPr>
          <w:sz w:val="14"/>
          <w:lang w:val="en-US"/>
        </w:rPr>
        <w:t>Comai</w:t>
      </w:r>
      <w:proofErr w:type="spellEnd"/>
      <w:r w:rsidRPr="005728C4">
        <w:rPr>
          <w:sz w:val="14"/>
          <w:lang w:val="en-US"/>
        </w:rPr>
        <w:t xml:space="preserve"> S. Necessity of methodologies to model rich internet applications. In </w:t>
      </w:r>
      <w:r w:rsidRPr="005728C4">
        <w:rPr>
          <w:i/>
          <w:sz w:val="14"/>
          <w:lang w:val="en-US"/>
        </w:rPr>
        <w:t>Proceedings of the Seventh IEEE International Symposium on Web Site Evolution</w:t>
      </w:r>
      <w:r w:rsidRPr="005728C4">
        <w:rPr>
          <w:sz w:val="14"/>
          <w:lang w:val="en-US"/>
        </w:rPr>
        <w:t xml:space="preserve">, WSE ’05, pages 7–13, Washington, DC, USA, 2005. </w:t>
      </w:r>
      <w:proofErr w:type="gramStart"/>
      <w:r w:rsidRPr="005728C4">
        <w:rPr>
          <w:sz w:val="14"/>
          <w:lang w:val="en-US"/>
        </w:rPr>
        <w:t>IEEE Computer Society.</w:t>
      </w:r>
      <w:proofErr w:type="gramEnd"/>
    </w:p>
    <w:p w:rsidR="005728C4" w:rsidRPr="005728C4" w:rsidRDefault="005728C4" w:rsidP="00ED4F63">
      <w:pPr>
        <w:spacing w:after="0"/>
        <w:jc w:val="both"/>
        <w:rPr>
          <w:sz w:val="14"/>
          <w:lang w:val="en-US"/>
        </w:rPr>
      </w:pPr>
      <w:r w:rsidRPr="005728C4">
        <w:rPr>
          <w:sz w:val="14"/>
          <w:lang w:val="en-US"/>
        </w:rPr>
        <w:t>[</w:t>
      </w:r>
      <w:bookmarkStart w:id="26" w:name="BIB_machado2009"/>
      <w:r w:rsidRPr="005728C4">
        <w:rPr>
          <w:sz w:val="14"/>
          <w:lang w:val="en-US"/>
        </w:rPr>
        <w:t>6</w:t>
      </w:r>
      <w:bookmarkStart w:id="27" w:name="B4B_machado2009"/>
      <w:bookmarkEnd w:id="26"/>
      <w:bookmarkEnd w:id="27"/>
      <w:r w:rsidRPr="005728C4">
        <w:rPr>
          <w:sz w:val="14"/>
          <w:lang w:val="en-US"/>
        </w:rPr>
        <w:t xml:space="preserve">] Machado L, </w:t>
      </w:r>
      <w:proofErr w:type="spellStart"/>
      <w:r w:rsidRPr="005728C4">
        <w:rPr>
          <w:sz w:val="14"/>
          <w:lang w:val="en-US"/>
        </w:rPr>
        <w:t>Filho</w:t>
      </w:r>
      <w:proofErr w:type="spellEnd"/>
      <w:r w:rsidRPr="005728C4">
        <w:rPr>
          <w:sz w:val="14"/>
          <w:lang w:val="en-US"/>
        </w:rPr>
        <w:t xml:space="preserve"> O, and </w:t>
      </w:r>
      <w:proofErr w:type="spellStart"/>
      <w:r w:rsidRPr="005728C4">
        <w:rPr>
          <w:sz w:val="14"/>
          <w:lang w:val="en-US"/>
        </w:rPr>
        <w:t>Ribeiro</w:t>
      </w:r>
      <w:proofErr w:type="spellEnd"/>
      <w:r w:rsidRPr="005728C4">
        <w:rPr>
          <w:sz w:val="14"/>
          <w:lang w:val="en-US"/>
        </w:rPr>
        <w:t xml:space="preserve"> J. </w:t>
      </w:r>
      <w:proofErr w:type="spellStart"/>
      <w:r w:rsidRPr="005728C4">
        <w:rPr>
          <w:sz w:val="14"/>
          <w:lang w:val="en-US"/>
        </w:rPr>
        <w:t>Uwe</w:t>
      </w:r>
      <w:proofErr w:type="spellEnd"/>
      <w:r w:rsidRPr="005728C4">
        <w:rPr>
          <w:sz w:val="14"/>
          <w:lang w:val="en-US"/>
        </w:rPr>
        <w:t xml:space="preserve">-r: an extension to a web engineering methodology for rich internet applications. </w:t>
      </w:r>
      <w:proofErr w:type="gramStart"/>
      <w:r w:rsidRPr="005728C4">
        <w:rPr>
          <w:i/>
          <w:sz w:val="14"/>
          <w:lang w:val="en-US"/>
        </w:rPr>
        <w:t>WSEAS Trans. Info.</w:t>
      </w:r>
      <w:proofErr w:type="gramEnd"/>
      <w:r w:rsidRPr="005728C4">
        <w:rPr>
          <w:i/>
          <w:sz w:val="14"/>
          <w:lang w:val="en-US"/>
        </w:rPr>
        <w:t xml:space="preserve"> Sci. and App.</w:t>
      </w:r>
      <w:r w:rsidRPr="005728C4">
        <w:rPr>
          <w:sz w:val="14"/>
          <w:lang w:val="en-US"/>
        </w:rPr>
        <w:t>, 6(4):601–610, April 2009.</w:t>
      </w:r>
    </w:p>
    <w:p w:rsidR="005728C4" w:rsidRPr="005728C4" w:rsidRDefault="005728C4" w:rsidP="00ED4F63">
      <w:pPr>
        <w:spacing w:after="0"/>
        <w:jc w:val="both"/>
        <w:rPr>
          <w:sz w:val="14"/>
          <w:lang w:val="en-US"/>
        </w:rPr>
      </w:pPr>
      <w:r w:rsidRPr="005728C4">
        <w:rPr>
          <w:sz w:val="14"/>
          <w:lang w:val="en-US"/>
        </w:rPr>
        <w:t>[</w:t>
      </w:r>
      <w:bookmarkStart w:id="28" w:name="BIB_mariannebusch2009"/>
      <w:r w:rsidRPr="005728C4">
        <w:rPr>
          <w:sz w:val="14"/>
          <w:lang w:val="en-US"/>
        </w:rPr>
        <w:t>7</w:t>
      </w:r>
      <w:bookmarkStart w:id="29" w:name="B4B_mariannebusch2009"/>
      <w:bookmarkEnd w:id="28"/>
      <w:bookmarkEnd w:id="29"/>
      <w:r w:rsidRPr="005728C4">
        <w:rPr>
          <w:sz w:val="14"/>
          <w:lang w:val="en-US"/>
        </w:rPr>
        <w:t xml:space="preserve">] Busch M and Koch N. Rich internet applications state-of-the-art. </w:t>
      </w:r>
      <w:proofErr w:type="gramStart"/>
      <w:r w:rsidRPr="005728C4">
        <w:rPr>
          <w:sz w:val="14"/>
          <w:lang w:val="en-US"/>
        </w:rPr>
        <w:t>Technical report 0902, Programming and Software Engineering Unit (PST), Institute for Informatics, Ludwig-</w:t>
      </w:r>
      <w:proofErr w:type="spellStart"/>
      <w:r w:rsidRPr="005728C4">
        <w:rPr>
          <w:sz w:val="14"/>
          <w:lang w:val="en-US"/>
        </w:rPr>
        <w:t>Maximilians</w:t>
      </w:r>
      <w:proofErr w:type="spellEnd"/>
      <w:r w:rsidRPr="005728C4">
        <w:rPr>
          <w:sz w:val="14"/>
          <w:lang w:val="en-US"/>
        </w:rPr>
        <w:t>-</w:t>
      </w:r>
      <w:proofErr w:type="spellStart"/>
      <w:r w:rsidRPr="005728C4">
        <w:rPr>
          <w:sz w:val="14"/>
          <w:lang w:val="en-US"/>
        </w:rPr>
        <w:t>Universität</w:t>
      </w:r>
      <w:proofErr w:type="spellEnd"/>
      <w:r w:rsidRPr="005728C4">
        <w:rPr>
          <w:sz w:val="14"/>
          <w:lang w:val="en-US"/>
        </w:rPr>
        <w:t xml:space="preserve"> </w:t>
      </w:r>
      <w:proofErr w:type="spellStart"/>
      <w:r w:rsidRPr="005728C4">
        <w:rPr>
          <w:sz w:val="14"/>
          <w:lang w:val="en-US"/>
        </w:rPr>
        <w:t>München</w:t>
      </w:r>
      <w:proofErr w:type="spellEnd"/>
      <w:r w:rsidRPr="005728C4">
        <w:rPr>
          <w:sz w:val="14"/>
          <w:lang w:val="en-US"/>
        </w:rPr>
        <w:t>, Germany, December 2009.</w:t>
      </w:r>
      <w:proofErr w:type="gramEnd"/>
    </w:p>
    <w:p w:rsidR="005728C4" w:rsidRPr="005728C4" w:rsidRDefault="005728C4" w:rsidP="00ED4F63">
      <w:pPr>
        <w:spacing w:after="0"/>
        <w:jc w:val="both"/>
        <w:rPr>
          <w:sz w:val="14"/>
        </w:rPr>
      </w:pPr>
      <w:r w:rsidRPr="005728C4">
        <w:rPr>
          <w:sz w:val="14"/>
        </w:rPr>
        <w:t>[</w:t>
      </w:r>
      <w:bookmarkStart w:id="30" w:name="BIB_gonzalez2010"/>
      <w:r w:rsidRPr="005728C4">
        <w:rPr>
          <w:sz w:val="14"/>
        </w:rPr>
        <w:t>8</w:t>
      </w:r>
      <w:bookmarkStart w:id="31" w:name="B4B_gonzalez2010"/>
      <w:bookmarkEnd w:id="30"/>
      <w:bookmarkEnd w:id="31"/>
      <w:r w:rsidRPr="005728C4">
        <w:rPr>
          <w:sz w:val="14"/>
        </w:rPr>
        <w:t xml:space="preserve">] González M, Casariego J, </w:t>
      </w:r>
      <w:proofErr w:type="spellStart"/>
      <w:r w:rsidRPr="005728C4">
        <w:rPr>
          <w:sz w:val="14"/>
        </w:rPr>
        <w:t>Bareiro</w:t>
      </w:r>
      <w:proofErr w:type="spellEnd"/>
      <w:r w:rsidRPr="005728C4">
        <w:rPr>
          <w:sz w:val="14"/>
        </w:rPr>
        <w:t xml:space="preserve"> J, </w:t>
      </w:r>
      <w:proofErr w:type="spellStart"/>
      <w:r w:rsidRPr="005728C4">
        <w:rPr>
          <w:sz w:val="14"/>
        </w:rPr>
        <w:t>Cernuzzi</w:t>
      </w:r>
      <w:proofErr w:type="spellEnd"/>
      <w:r w:rsidRPr="005728C4">
        <w:rPr>
          <w:sz w:val="14"/>
        </w:rPr>
        <w:t xml:space="preserve"> L, and Pastor O. Una propuesta </w:t>
      </w:r>
      <w:proofErr w:type="spellStart"/>
      <w:r w:rsidRPr="005728C4">
        <w:rPr>
          <w:sz w:val="14"/>
        </w:rPr>
        <w:t>mda</w:t>
      </w:r>
      <w:proofErr w:type="spellEnd"/>
      <w:r w:rsidRPr="005728C4">
        <w:rPr>
          <w:sz w:val="14"/>
        </w:rPr>
        <w:t xml:space="preserve"> para las perspectivas </w:t>
      </w:r>
      <w:proofErr w:type="spellStart"/>
      <w:r w:rsidRPr="005728C4">
        <w:rPr>
          <w:sz w:val="14"/>
        </w:rPr>
        <w:t>navegacional</w:t>
      </w:r>
      <w:proofErr w:type="spellEnd"/>
      <w:r w:rsidRPr="005728C4">
        <w:rPr>
          <w:sz w:val="14"/>
        </w:rPr>
        <w:t xml:space="preserve"> y de usuarios. In </w:t>
      </w:r>
      <w:r w:rsidRPr="005728C4">
        <w:rPr>
          <w:i/>
          <w:sz w:val="14"/>
        </w:rPr>
        <w:t>XXXVI Conferencia Latinoamericana de Informática (CLEI) - ISBN 978-99967-612-0-1</w:t>
      </w:r>
      <w:r w:rsidRPr="005728C4">
        <w:rPr>
          <w:sz w:val="14"/>
        </w:rPr>
        <w:t>, page 58, Asunción, Paraguay, 2010.</w:t>
      </w:r>
    </w:p>
    <w:p w:rsidR="005728C4" w:rsidRPr="005728C4" w:rsidRDefault="005728C4" w:rsidP="00ED4F63">
      <w:pPr>
        <w:spacing w:after="0"/>
        <w:jc w:val="both"/>
        <w:rPr>
          <w:sz w:val="14"/>
        </w:rPr>
      </w:pPr>
      <w:r w:rsidRPr="005728C4">
        <w:rPr>
          <w:sz w:val="14"/>
        </w:rPr>
        <w:t>[</w:t>
      </w:r>
      <w:bookmarkStart w:id="32" w:name="BIB_gonzalez2011"/>
      <w:r w:rsidRPr="005728C4">
        <w:rPr>
          <w:sz w:val="14"/>
        </w:rPr>
        <w:t>9</w:t>
      </w:r>
      <w:bookmarkStart w:id="33" w:name="B4B_gonzalez2011"/>
      <w:bookmarkEnd w:id="32"/>
      <w:bookmarkEnd w:id="33"/>
      <w:r w:rsidRPr="005728C4">
        <w:rPr>
          <w:sz w:val="14"/>
        </w:rPr>
        <w:t xml:space="preserve">] González M, </w:t>
      </w:r>
      <w:proofErr w:type="spellStart"/>
      <w:r w:rsidRPr="005728C4">
        <w:rPr>
          <w:sz w:val="14"/>
        </w:rPr>
        <w:t>Cernuzzi</w:t>
      </w:r>
      <w:proofErr w:type="spellEnd"/>
      <w:r w:rsidRPr="005728C4">
        <w:rPr>
          <w:sz w:val="14"/>
        </w:rPr>
        <w:t xml:space="preserve"> L, and Pastor O. Una aproximación para aplicaciones web: </w:t>
      </w:r>
      <w:proofErr w:type="spellStart"/>
      <w:r w:rsidRPr="005728C4">
        <w:rPr>
          <w:sz w:val="14"/>
        </w:rPr>
        <w:t>Moweba</w:t>
      </w:r>
      <w:proofErr w:type="spellEnd"/>
      <w:r w:rsidRPr="005728C4">
        <w:rPr>
          <w:sz w:val="14"/>
        </w:rPr>
        <w:t xml:space="preserve">. In </w:t>
      </w:r>
      <w:r w:rsidRPr="005728C4">
        <w:rPr>
          <w:i/>
          <w:sz w:val="14"/>
        </w:rPr>
        <w:t xml:space="preserve">XIV Congreso Iberoamericano en Software </w:t>
      </w:r>
      <w:proofErr w:type="spellStart"/>
      <w:r w:rsidRPr="005728C4">
        <w:rPr>
          <w:i/>
          <w:sz w:val="14"/>
        </w:rPr>
        <w:t>Engineering</w:t>
      </w:r>
      <w:proofErr w:type="spellEnd"/>
      <w:r w:rsidRPr="005728C4">
        <w:rPr>
          <w:i/>
          <w:sz w:val="14"/>
        </w:rPr>
        <w:t xml:space="preserve"> – </w:t>
      </w:r>
      <w:proofErr w:type="spellStart"/>
      <w:r w:rsidRPr="005728C4">
        <w:rPr>
          <w:i/>
          <w:sz w:val="14"/>
        </w:rPr>
        <w:t>CibSE</w:t>
      </w:r>
      <w:proofErr w:type="spellEnd"/>
      <w:r w:rsidRPr="005728C4">
        <w:rPr>
          <w:sz w:val="14"/>
        </w:rPr>
        <w:t>, Río de Janeiro, Brasil, 2011.</w:t>
      </w:r>
    </w:p>
    <w:p w:rsidR="005728C4" w:rsidRPr="005728C4" w:rsidRDefault="005728C4" w:rsidP="00ED4F63">
      <w:pPr>
        <w:spacing w:after="0"/>
        <w:jc w:val="both"/>
        <w:rPr>
          <w:sz w:val="14"/>
          <w:lang w:val="en-US"/>
        </w:rPr>
      </w:pPr>
      <w:r w:rsidRPr="005728C4">
        <w:rPr>
          <w:sz w:val="14"/>
          <w:lang w:val="en-US"/>
        </w:rPr>
        <w:t>[</w:t>
      </w:r>
      <w:bookmarkStart w:id="34" w:name="BIB_urbieta2007"/>
      <w:r w:rsidRPr="005728C4">
        <w:rPr>
          <w:sz w:val="14"/>
          <w:lang w:val="en-US"/>
        </w:rPr>
        <w:t>10</w:t>
      </w:r>
      <w:bookmarkStart w:id="35" w:name="B4B_urbieta2007"/>
      <w:bookmarkEnd w:id="34"/>
      <w:bookmarkEnd w:id="35"/>
      <w:r w:rsidRPr="005728C4">
        <w:rPr>
          <w:sz w:val="14"/>
          <w:lang w:val="en-US"/>
        </w:rPr>
        <w:t xml:space="preserve">] </w:t>
      </w:r>
      <w:proofErr w:type="spellStart"/>
      <w:r w:rsidRPr="005728C4">
        <w:rPr>
          <w:sz w:val="14"/>
          <w:lang w:val="en-US"/>
        </w:rPr>
        <w:t>Urbieta</w:t>
      </w:r>
      <w:proofErr w:type="spellEnd"/>
      <w:r w:rsidRPr="005728C4">
        <w:rPr>
          <w:sz w:val="14"/>
          <w:lang w:val="en-US"/>
        </w:rPr>
        <w:t xml:space="preserve"> M, Rossi G, </w:t>
      </w:r>
      <w:proofErr w:type="spellStart"/>
      <w:r w:rsidRPr="005728C4">
        <w:rPr>
          <w:sz w:val="14"/>
          <w:lang w:val="en-US"/>
        </w:rPr>
        <w:t>Ginzburg</w:t>
      </w:r>
      <w:proofErr w:type="spellEnd"/>
      <w:r w:rsidRPr="005728C4">
        <w:rPr>
          <w:sz w:val="14"/>
          <w:lang w:val="en-US"/>
        </w:rPr>
        <w:t xml:space="preserve"> J, and D. </w:t>
      </w:r>
      <w:proofErr w:type="spellStart"/>
      <w:r w:rsidRPr="005728C4">
        <w:rPr>
          <w:sz w:val="14"/>
          <w:lang w:val="en-US"/>
        </w:rPr>
        <w:t>Schwabe</w:t>
      </w:r>
      <w:proofErr w:type="spellEnd"/>
      <w:r w:rsidRPr="005728C4">
        <w:rPr>
          <w:sz w:val="14"/>
          <w:lang w:val="en-US"/>
        </w:rPr>
        <w:t xml:space="preserve">. </w:t>
      </w:r>
      <w:proofErr w:type="gramStart"/>
      <w:r w:rsidRPr="005728C4">
        <w:rPr>
          <w:sz w:val="14"/>
          <w:lang w:val="en-US"/>
        </w:rPr>
        <w:t>Designing the interface of rich internet applications.</w:t>
      </w:r>
      <w:proofErr w:type="gramEnd"/>
      <w:r w:rsidRPr="005728C4">
        <w:rPr>
          <w:sz w:val="14"/>
          <w:lang w:val="en-US"/>
        </w:rPr>
        <w:t xml:space="preserve"> In </w:t>
      </w:r>
      <w:r w:rsidRPr="005728C4">
        <w:rPr>
          <w:i/>
          <w:sz w:val="14"/>
          <w:lang w:val="en-US"/>
        </w:rPr>
        <w:t>Proceedings of the 2007 Latin American Web Conference</w:t>
      </w:r>
      <w:r w:rsidRPr="005728C4">
        <w:rPr>
          <w:sz w:val="14"/>
          <w:lang w:val="en-US"/>
        </w:rPr>
        <w:t xml:space="preserve">, LA-WEB ’07, pages 144–153, Washington, DC, USA, 2007. </w:t>
      </w:r>
      <w:proofErr w:type="gramStart"/>
      <w:r w:rsidRPr="005728C4">
        <w:rPr>
          <w:sz w:val="14"/>
          <w:lang w:val="en-US"/>
        </w:rPr>
        <w:t>IEEE Computer Society.</w:t>
      </w:r>
      <w:proofErr w:type="gramEnd"/>
    </w:p>
    <w:p w:rsidR="005728C4" w:rsidRPr="005728C4" w:rsidRDefault="005728C4" w:rsidP="00ED4F63">
      <w:pPr>
        <w:spacing w:after="0"/>
        <w:jc w:val="both"/>
        <w:rPr>
          <w:sz w:val="14"/>
          <w:lang w:val="en-US"/>
        </w:rPr>
      </w:pPr>
      <w:r w:rsidRPr="005728C4">
        <w:rPr>
          <w:sz w:val="14"/>
          <w:lang w:val="en-US"/>
        </w:rPr>
        <w:t>[</w:t>
      </w:r>
      <w:bookmarkStart w:id="36" w:name="BIB_fraternali2010"/>
      <w:r w:rsidRPr="005728C4">
        <w:rPr>
          <w:sz w:val="14"/>
          <w:lang w:val="en-US"/>
        </w:rPr>
        <w:t>11</w:t>
      </w:r>
      <w:bookmarkStart w:id="37" w:name="B4B_fraternali2010"/>
      <w:bookmarkEnd w:id="36"/>
      <w:bookmarkEnd w:id="37"/>
      <w:r w:rsidRPr="005728C4">
        <w:rPr>
          <w:sz w:val="14"/>
          <w:lang w:val="en-US"/>
        </w:rPr>
        <w:t xml:space="preserve">] </w:t>
      </w:r>
      <w:proofErr w:type="spellStart"/>
      <w:r w:rsidRPr="005728C4">
        <w:rPr>
          <w:sz w:val="14"/>
          <w:lang w:val="en-US"/>
        </w:rPr>
        <w:t>Fraternali</w:t>
      </w:r>
      <w:proofErr w:type="spellEnd"/>
      <w:r w:rsidRPr="005728C4">
        <w:rPr>
          <w:sz w:val="14"/>
          <w:lang w:val="en-US"/>
        </w:rPr>
        <w:t xml:space="preserve"> P, </w:t>
      </w:r>
      <w:proofErr w:type="spellStart"/>
      <w:r w:rsidRPr="005728C4">
        <w:rPr>
          <w:sz w:val="14"/>
          <w:lang w:val="en-US"/>
        </w:rPr>
        <w:t>Comai</w:t>
      </w:r>
      <w:proofErr w:type="spellEnd"/>
      <w:r w:rsidRPr="005728C4">
        <w:rPr>
          <w:sz w:val="14"/>
          <w:lang w:val="en-US"/>
        </w:rPr>
        <w:t xml:space="preserve"> S, </w:t>
      </w:r>
      <w:proofErr w:type="spellStart"/>
      <w:r w:rsidRPr="005728C4">
        <w:rPr>
          <w:sz w:val="14"/>
          <w:lang w:val="en-US"/>
        </w:rPr>
        <w:t>Bozzon</w:t>
      </w:r>
      <w:proofErr w:type="spellEnd"/>
      <w:r w:rsidRPr="005728C4">
        <w:rPr>
          <w:sz w:val="14"/>
          <w:lang w:val="en-US"/>
        </w:rPr>
        <w:t xml:space="preserve"> A, and </w:t>
      </w:r>
      <w:proofErr w:type="spellStart"/>
      <w:r w:rsidRPr="005728C4">
        <w:rPr>
          <w:sz w:val="14"/>
          <w:lang w:val="en-US"/>
        </w:rPr>
        <w:t>Carughi</w:t>
      </w:r>
      <w:proofErr w:type="spellEnd"/>
      <w:r w:rsidRPr="005728C4">
        <w:rPr>
          <w:sz w:val="14"/>
          <w:lang w:val="en-US"/>
        </w:rPr>
        <w:t xml:space="preserve"> G T. Engineering rich internet applications with a model-driven approach. </w:t>
      </w:r>
      <w:r w:rsidRPr="005728C4">
        <w:rPr>
          <w:i/>
          <w:sz w:val="14"/>
          <w:lang w:val="en-US"/>
        </w:rPr>
        <w:t>ACM Trans. Web</w:t>
      </w:r>
      <w:r w:rsidRPr="005728C4">
        <w:rPr>
          <w:sz w:val="14"/>
          <w:lang w:val="en-US"/>
        </w:rPr>
        <w:t>, 4(2):7:1–7:47, April 2010.</w:t>
      </w:r>
    </w:p>
    <w:p w:rsidR="005728C4" w:rsidRPr="005728C4" w:rsidRDefault="005728C4" w:rsidP="00ED4F63">
      <w:pPr>
        <w:spacing w:after="0"/>
        <w:jc w:val="both"/>
        <w:rPr>
          <w:sz w:val="14"/>
          <w:lang w:val="en-US"/>
        </w:rPr>
      </w:pPr>
      <w:r w:rsidRPr="005728C4">
        <w:rPr>
          <w:sz w:val="14"/>
          <w:lang w:val="en-US"/>
        </w:rPr>
        <w:t>[</w:t>
      </w:r>
      <w:bookmarkStart w:id="38" w:name="BIB_p2012"/>
      <w:r w:rsidRPr="005728C4">
        <w:rPr>
          <w:sz w:val="14"/>
          <w:lang w:val="en-US"/>
        </w:rPr>
        <w:t>12</w:t>
      </w:r>
      <w:bookmarkStart w:id="39" w:name="B4B_p2012"/>
      <w:bookmarkEnd w:id="38"/>
      <w:bookmarkEnd w:id="39"/>
      <w:r w:rsidRPr="005728C4">
        <w:rPr>
          <w:sz w:val="14"/>
          <w:lang w:val="en-US"/>
        </w:rPr>
        <w:t xml:space="preserve">] </w:t>
      </w:r>
      <w:proofErr w:type="spellStart"/>
      <w:r w:rsidRPr="005728C4">
        <w:rPr>
          <w:sz w:val="14"/>
          <w:lang w:val="en-US"/>
        </w:rPr>
        <w:t>Runeson</w:t>
      </w:r>
      <w:proofErr w:type="spellEnd"/>
      <w:r w:rsidRPr="005728C4">
        <w:rPr>
          <w:sz w:val="14"/>
          <w:lang w:val="en-US"/>
        </w:rPr>
        <w:t xml:space="preserve"> P, </w:t>
      </w:r>
      <w:proofErr w:type="spellStart"/>
      <w:r w:rsidRPr="005728C4">
        <w:rPr>
          <w:sz w:val="14"/>
          <w:lang w:val="en-US"/>
        </w:rPr>
        <w:t>Höst</w:t>
      </w:r>
      <w:proofErr w:type="spellEnd"/>
      <w:r w:rsidRPr="005728C4">
        <w:rPr>
          <w:sz w:val="14"/>
          <w:lang w:val="en-US"/>
        </w:rPr>
        <w:t xml:space="preserve"> M, Rainer A, and </w:t>
      </w:r>
      <w:proofErr w:type="spellStart"/>
      <w:r w:rsidRPr="005728C4">
        <w:rPr>
          <w:sz w:val="14"/>
          <w:lang w:val="en-US"/>
        </w:rPr>
        <w:t>Regnell</w:t>
      </w:r>
      <w:proofErr w:type="spellEnd"/>
      <w:r w:rsidRPr="005728C4">
        <w:rPr>
          <w:sz w:val="14"/>
          <w:lang w:val="en-US"/>
        </w:rPr>
        <w:t xml:space="preserve"> B. </w:t>
      </w:r>
      <w:r w:rsidRPr="005728C4">
        <w:rPr>
          <w:i/>
          <w:sz w:val="14"/>
          <w:lang w:val="en-US"/>
        </w:rPr>
        <w:t>CASE STUDY RESEARCH IN SOFTWARE ENGENEERING. Guidelines and Examples</w:t>
      </w:r>
      <w:r w:rsidRPr="005728C4">
        <w:rPr>
          <w:sz w:val="14"/>
          <w:lang w:val="en-US"/>
        </w:rPr>
        <w:t xml:space="preserve">, volume ISBN 978-1118104354. </w:t>
      </w:r>
      <w:proofErr w:type="spellStart"/>
      <w:r w:rsidRPr="005728C4">
        <w:rPr>
          <w:sz w:val="14"/>
          <w:lang w:val="en-US"/>
        </w:rPr>
        <w:t>Jhon</w:t>
      </w:r>
      <w:proofErr w:type="spellEnd"/>
      <w:r w:rsidRPr="005728C4">
        <w:rPr>
          <w:sz w:val="14"/>
          <w:lang w:val="en-US"/>
        </w:rPr>
        <w:t xml:space="preserve"> Wiley &amp; </w:t>
      </w:r>
      <w:proofErr w:type="spellStart"/>
      <w:r w:rsidRPr="005728C4">
        <w:rPr>
          <w:sz w:val="14"/>
          <w:lang w:val="en-US"/>
        </w:rPr>
        <w:t>Sons</w:t>
      </w:r>
      <w:proofErr w:type="gramStart"/>
      <w:r w:rsidRPr="005728C4">
        <w:rPr>
          <w:sz w:val="14"/>
          <w:lang w:val="en-US"/>
        </w:rPr>
        <w:t>,Inc</w:t>
      </w:r>
      <w:proofErr w:type="spellEnd"/>
      <w:proofErr w:type="gramEnd"/>
      <w:r w:rsidRPr="005728C4">
        <w:rPr>
          <w:sz w:val="14"/>
          <w:lang w:val="en-US"/>
        </w:rPr>
        <w:t>, Hoboken, New Jersey, 2012.</w:t>
      </w:r>
    </w:p>
    <w:p w:rsidR="005728C4" w:rsidRPr="005728C4" w:rsidRDefault="005728C4" w:rsidP="00ED4F63">
      <w:pPr>
        <w:spacing w:after="0"/>
        <w:jc w:val="both"/>
        <w:rPr>
          <w:sz w:val="14"/>
          <w:lang w:val="en-US"/>
        </w:rPr>
      </w:pPr>
      <w:r w:rsidRPr="005728C4">
        <w:rPr>
          <w:sz w:val="14"/>
          <w:lang w:val="en-US"/>
        </w:rPr>
        <w:t>[</w:t>
      </w:r>
      <w:bookmarkStart w:id="40" w:name="BIB_melia2008"/>
      <w:r w:rsidRPr="005728C4">
        <w:rPr>
          <w:sz w:val="14"/>
          <w:lang w:val="en-US"/>
        </w:rPr>
        <w:t>13</w:t>
      </w:r>
      <w:bookmarkStart w:id="41" w:name="B4B_melia2008"/>
      <w:bookmarkEnd w:id="40"/>
      <w:bookmarkEnd w:id="41"/>
      <w:r w:rsidRPr="005728C4">
        <w:rPr>
          <w:sz w:val="14"/>
          <w:lang w:val="en-US"/>
        </w:rPr>
        <w:t xml:space="preserve">] </w:t>
      </w:r>
      <w:proofErr w:type="spellStart"/>
      <w:r w:rsidRPr="005728C4">
        <w:rPr>
          <w:sz w:val="14"/>
          <w:lang w:val="en-US"/>
        </w:rPr>
        <w:t>Meliá</w:t>
      </w:r>
      <w:proofErr w:type="spellEnd"/>
      <w:r w:rsidRPr="005728C4">
        <w:rPr>
          <w:sz w:val="14"/>
          <w:lang w:val="en-US"/>
        </w:rPr>
        <w:t xml:space="preserve"> S, </w:t>
      </w:r>
      <w:proofErr w:type="spellStart"/>
      <w:r w:rsidRPr="005728C4">
        <w:rPr>
          <w:sz w:val="14"/>
          <w:lang w:val="en-US"/>
        </w:rPr>
        <w:t>Gómez</w:t>
      </w:r>
      <w:proofErr w:type="spellEnd"/>
      <w:r w:rsidRPr="005728C4">
        <w:rPr>
          <w:sz w:val="14"/>
          <w:lang w:val="en-US"/>
        </w:rPr>
        <w:t xml:space="preserve"> J, </w:t>
      </w:r>
      <w:proofErr w:type="spellStart"/>
      <w:r w:rsidRPr="005728C4">
        <w:rPr>
          <w:sz w:val="14"/>
          <w:lang w:val="en-US"/>
        </w:rPr>
        <w:t>Pérez</w:t>
      </w:r>
      <w:proofErr w:type="spellEnd"/>
      <w:r w:rsidRPr="005728C4">
        <w:rPr>
          <w:sz w:val="14"/>
          <w:lang w:val="en-US"/>
        </w:rPr>
        <w:t xml:space="preserve"> S, and </w:t>
      </w:r>
      <w:proofErr w:type="spellStart"/>
      <w:r w:rsidRPr="005728C4">
        <w:rPr>
          <w:sz w:val="14"/>
          <w:lang w:val="en-US"/>
        </w:rPr>
        <w:t>Dáz</w:t>
      </w:r>
      <w:proofErr w:type="spellEnd"/>
      <w:r w:rsidRPr="005728C4">
        <w:rPr>
          <w:sz w:val="14"/>
          <w:lang w:val="en-US"/>
        </w:rPr>
        <w:t xml:space="preserve"> O. </w:t>
      </w:r>
      <w:proofErr w:type="gramStart"/>
      <w:r w:rsidRPr="005728C4">
        <w:rPr>
          <w:sz w:val="14"/>
          <w:lang w:val="en-US"/>
        </w:rPr>
        <w:t xml:space="preserve">A model-driven development for </w:t>
      </w:r>
      <w:proofErr w:type="spellStart"/>
      <w:r w:rsidRPr="005728C4">
        <w:rPr>
          <w:sz w:val="14"/>
          <w:lang w:val="en-US"/>
        </w:rPr>
        <w:t>gwt</w:t>
      </w:r>
      <w:proofErr w:type="spellEnd"/>
      <w:r w:rsidRPr="005728C4">
        <w:rPr>
          <w:sz w:val="14"/>
          <w:lang w:val="en-US"/>
        </w:rPr>
        <w:t>-based rich internet applications with ooh4ria.</w:t>
      </w:r>
      <w:proofErr w:type="gramEnd"/>
      <w:r w:rsidRPr="005728C4">
        <w:rPr>
          <w:sz w:val="14"/>
          <w:lang w:val="en-US"/>
        </w:rPr>
        <w:t xml:space="preserve"> In </w:t>
      </w:r>
      <w:r w:rsidRPr="005728C4">
        <w:rPr>
          <w:i/>
          <w:sz w:val="14"/>
          <w:lang w:val="en-US"/>
        </w:rPr>
        <w:t>Proceedings of the 2008 Eighth International Conference on Web Engineering</w:t>
      </w:r>
      <w:r w:rsidRPr="005728C4">
        <w:rPr>
          <w:sz w:val="14"/>
          <w:lang w:val="en-US"/>
        </w:rPr>
        <w:t xml:space="preserve">, ICWE ’08, pages 13–23, Washington, DC, USA, 2008. </w:t>
      </w:r>
      <w:proofErr w:type="gramStart"/>
      <w:r w:rsidRPr="005728C4">
        <w:rPr>
          <w:sz w:val="14"/>
          <w:lang w:val="en-US"/>
        </w:rPr>
        <w:t>IEEE Computer Society.</w:t>
      </w:r>
      <w:proofErr w:type="gramEnd"/>
    </w:p>
    <w:p w:rsidR="005728C4" w:rsidRPr="005728C4" w:rsidRDefault="005728C4" w:rsidP="00ED4F63">
      <w:pPr>
        <w:spacing w:after="0"/>
        <w:jc w:val="both"/>
        <w:rPr>
          <w:sz w:val="14"/>
          <w:lang w:val="en-US"/>
        </w:rPr>
      </w:pPr>
      <w:r w:rsidRPr="005728C4">
        <w:rPr>
          <w:sz w:val="14"/>
          <w:lang w:val="en-US"/>
        </w:rPr>
        <w:t>[</w:t>
      </w:r>
      <w:bookmarkStart w:id="42" w:name="BIB_sv2008"/>
      <w:r w:rsidRPr="005728C4">
        <w:rPr>
          <w:sz w:val="14"/>
          <w:lang w:val="en-US"/>
        </w:rPr>
        <w:t>14</w:t>
      </w:r>
      <w:bookmarkStart w:id="43" w:name="B4B_sv2008"/>
      <w:bookmarkEnd w:id="42"/>
      <w:bookmarkEnd w:id="43"/>
      <w:r w:rsidRPr="005728C4">
        <w:rPr>
          <w:sz w:val="14"/>
          <w:lang w:val="en-US"/>
        </w:rPr>
        <w:t xml:space="preserve">] </w:t>
      </w:r>
      <w:proofErr w:type="spellStart"/>
      <w:r w:rsidRPr="005728C4">
        <w:rPr>
          <w:sz w:val="14"/>
          <w:lang w:val="en-US"/>
        </w:rPr>
        <w:t>Vahid</w:t>
      </w:r>
      <w:proofErr w:type="spellEnd"/>
      <w:r w:rsidRPr="005728C4">
        <w:rPr>
          <w:sz w:val="14"/>
          <w:lang w:val="en-US"/>
        </w:rPr>
        <w:t> </w:t>
      </w:r>
      <w:proofErr w:type="spellStart"/>
      <w:r w:rsidRPr="005728C4">
        <w:rPr>
          <w:sz w:val="14"/>
          <w:lang w:val="en-US"/>
        </w:rPr>
        <w:t>Gharavi</w:t>
      </w:r>
      <w:proofErr w:type="spellEnd"/>
      <w:r w:rsidRPr="005728C4">
        <w:rPr>
          <w:sz w:val="14"/>
          <w:lang w:val="en-US"/>
        </w:rPr>
        <w:t xml:space="preserve"> S V. Model-driven development of </w:t>
      </w:r>
      <w:proofErr w:type="spellStart"/>
      <w:proofErr w:type="gramStart"/>
      <w:r w:rsidRPr="005728C4">
        <w:rPr>
          <w:sz w:val="14"/>
          <w:lang w:val="en-US"/>
        </w:rPr>
        <w:t>ajax</w:t>
      </w:r>
      <w:proofErr w:type="spellEnd"/>
      <w:proofErr w:type="gramEnd"/>
      <w:r w:rsidRPr="005728C4">
        <w:rPr>
          <w:sz w:val="14"/>
          <w:lang w:val="en-US"/>
        </w:rPr>
        <w:t xml:space="preserve"> web applications. </w:t>
      </w:r>
      <w:proofErr w:type="gramStart"/>
      <w:r w:rsidRPr="005728C4">
        <w:rPr>
          <w:sz w:val="14"/>
          <w:lang w:val="en-US"/>
        </w:rPr>
        <w:t>Master’s thesis, Faculty EEMCS, Delft University of Technology, September 2008.</w:t>
      </w:r>
      <w:proofErr w:type="gramEnd"/>
    </w:p>
    <w:bookmarkEnd w:id="15"/>
    <w:p w:rsidR="002F5952" w:rsidRPr="005728C4" w:rsidRDefault="002F5952" w:rsidP="00ED4F63">
      <w:pPr>
        <w:spacing w:after="0"/>
        <w:jc w:val="both"/>
        <w:rPr>
          <w:lang w:val="en-US"/>
        </w:rPr>
      </w:pPr>
    </w:p>
    <w:sectPr w:rsidR="002F5952" w:rsidRPr="005728C4" w:rsidSect="0014555A">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gali" w:date="2015-06-26T09:22:00Z" w:initials="m">
    <w:p w:rsidR="00AB1A29" w:rsidRDefault="00AB1A29">
      <w:pPr>
        <w:pStyle w:val="Textocomentario"/>
      </w:pPr>
      <w:r>
        <w:rPr>
          <w:rStyle w:val="Refdecomentario"/>
        </w:rPr>
        <w:annotationRef/>
      </w:r>
      <w:r>
        <w:t>Y su referencia?</w:t>
      </w:r>
    </w:p>
  </w:comment>
  <w:comment w:id="1" w:author="marcazal" w:date="2015-09-30T20:02:00Z" w:initials="m">
    <w:p w:rsidR="00AB1A29" w:rsidRDefault="00AB1A29">
      <w:pPr>
        <w:pStyle w:val="Textocomentario"/>
      </w:pPr>
      <w:r>
        <w:rPr>
          <w:rStyle w:val="Refdecomentario"/>
        </w:rPr>
        <w:annotationRef/>
      </w:r>
      <w:r>
        <w:t>listo</w:t>
      </w:r>
    </w:p>
  </w:comment>
  <w:comment w:id="4" w:author="marcazal" w:date="2015-10-01T09:31:00Z" w:initials="m">
    <w:p w:rsidR="00AB1A29" w:rsidRDefault="00AB1A29">
      <w:pPr>
        <w:pStyle w:val="Textocomentario"/>
      </w:pPr>
      <w:r>
        <w:rPr>
          <w:rStyle w:val="Refdecomentario"/>
        </w:rPr>
        <w:annotationRef/>
      </w:r>
      <w:r>
        <w:t>listo</w:t>
      </w:r>
    </w:p>
  </w:comment>
  <w:comment w:id="5" w:author="magali" w:date="2015-06-26T09:22:00Z" w:initials="m">
    <w:p w:rsidR="00AB1A29" w:rsidRDefault="00AB1A29">
      <w:pPr>
        <w:pStyle w:val="Textocomentario"/>
      </w:pPr>
      <w:r>
        <w:rPr>
          <w:rStyle w:val="Refdecomentario"/>
        </w:rPr>
        <w:annotationRef/>
      </w:r>
      <w:r>
        <w:t xml:space="preserve">Sería bueno que en algún lugar coloques que el trabajo de ilustración sigue el enfoque propuesto por </w:t>
      </w:r>
      <w:proofErr w:type="spellStart"/>
      <w:r>
        <w:t>Runeson</w:t>
      </w:r>
      <w:proofErr w:type="spellEnd"/>
      <w:r>
        <w:t>, con el objetivo de seguir una secuencia estructurada de pasos que permitan que dan mayor “formalidad” (no sé si usar esta palabra o algo similar)</w:t>
      </w:r>
    </w:p>
  </w:comment>
  <w:comment w:id="6" w:author="marcazal" w:date="2015-10-01T09:31:00Z" w:initials="m">
    <w:p w:rsidR="00AB1A29" w:rsidRDefault="00AB1A29">
      <w:pPr>
        <w:pStyle w:val="Textocomentario"/>
      </w:pPr>
      <w:r>
        <w:rPr>
          <w:rStyle w:val="Refdecomentario"/>
        </w:rPr>
        <w:annotationRef/>
      </w:r>
      <w:r>
        <w:t>Listo, se agregó más arriba.</w:t>
      </w:r>
    </w:p>
  </w:comment>
  <w:comment w:id="9" w:author="magali" w:date="2015-10-01T11:16:00Z" w:initials="m">
    <w:p w:rsidR="00AB1A29" w:rsidRDefault="00AB1A29" w:rsidP="0001132E">
      <w:pPr>
        <w:pStyle w:val="Textocomentario"/>
      </w:pPr>
      <w:r>
        <w:rPr>
          <w:rStyle w:val="Refdecomentario"/>
        </w:rPr>
        <w:annotationRef/>
      </w:r>
      <w:r>
        <w:t>Parece que se fue una palabra que no debía ir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6BF0" w:rsidRDefault="003C6BF0" w:rsidP="00FE7AEC">
      <w:pPr>
        <w:spacing w:after="0" w:line="240" w:lineRule="auto"/>
      </w:pPr>
      <w:r>
        <w:separator/>
      </w:r>
    </w:p>
  </w:endnote>
  <w:endnote w:type="continuationSeparator" w:id="0">
    <w:p w:rsidR="003C6BF0" w:rsidRDefault="003C6BF0" w:rsidP="00FE7A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roman"/>
    <w:pitch w:val="default"/>
    <w:sig w:usb0="00000000" w:usb1="00000000" w:usb2="00000000" w:usb3="00000000" w:csb0="00000000" w:csb1="00000000"/>
  </w:font>
  <w:font w:name="Times-BoldItalic">
    <w:altName w:val="Times New Roman"/>
    <w:charset w:val="00"/>
    <w:family w:val="roman"/>
    <w:pitch w:val="default"/>
    <w:sig w:usb0="00000000" w:usb1="00000000" w:usb2="00000000" w:usb3="00000000" w:csb0="00000000" w:csb1="00000000"/>
  </w:font>
  <w:font w:name="Times-Bold">
    <w:altName w:val="Times New Roman"/>
    <w:charset w:val="00"/>
    <w:family w:val="roman"/>
    <w:pitch w:val="default"/>
    <w:sig w:usb0="00000000" w:usb1="00000000" w:usb2="00000000" w:usb3="00000000" w:csb0="00000000"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6BF0" w:rsidRDefault="003C6BF0" w:rsidP="00FE7AEC">
      <w:pPr>
        <w:spacing w:after="0" w:line="240" w:lineRule="auto"/>
      </w:pPr>
      <w:r>
        <w:separator/>
      </w:r>
    </w:p>
  </w:footnote>
  <w:footnote w:type="continuationSeparator" w:id="0">
    <w:p w:rsidR="003C6BF0" w:rsidRDefault="003C6BF0" w:rsidP="00FE7AEC">
      <w:pPr>
        <w:spacing w:after="0" w:line="240" w:lineRule="auto"/>
      </w:pPr>
      <w:r>
        <w:continuationSeparator/>
      </w:r>
    </w:p>
  </w:footnote>
  <w:footnote w:id="1">
    <w:p w:rsidR="00AB1A29" w:rsidRPr="009660AB" w:rsidRDefault="00AB1A29" w:rsidP="003021B6">
      <w:pPr>
        <w:pStyle w:val="Textonotapie"/>
        <w:rPr>
          <w:rFonts w:cstheme="minorHAnsi"/>
          <w:b/>
          <w:sz w:val="18"/>
          <w:lang w:val="en-US"/>
        </w:rPr>
      </w:pPr>
      <w:r w:rsidRPr="009660AB">
        <w:rPr>
          <w:rStyle w:val="Refdenotaalpie"/>
          <w:rFonts w:cstheme="minorHAnsi"/>
          <w:sz w:val="14"/>
        </w:rPr>
        <w:footnoteRef/>
      </w:r>
      <w:r w:rsidRPr="009660AB">
        <w:rPr>
          <w:rFonts w:cstheme="minorHAnsi"/>
          <w:sz w:val="14"/>
          <w:lang w:val="en-US"/>
        </w:rPr>
        <w:t xml:space="preserve">  </w:t>
      </w:r>
      <w:r w:rsidRPr="009660AB">
        <w:rPr>
          <w:rFonts w:cstheme="minorHAnsi"/>
          <w:b/>
          <w:sz w:val="14"/>
          <w:lang w:val="en-US"/>
        </w:rPr>
        <w:t xml:space="preserve">Object Management Group:  </w:t>
      </w:r>
      <w:hyperlink r:id="rId1" w:history="1">
        <w:r w:rsidRPr="009660AB">
          <w:rPr>
            <w:rStyle w:val="Hipervnculo"/>
            <w:rFonts w:cstheme="minorHAnsi"/>
            <w:color w:val="000000" w:themeColor="text1"/>
            <w:sz w:val="14"/>
            <w:lang w:val="en-US"/>
          </w:rPr>
          <w:t>http://www.omg.org/</w:t>
        </w:r>
      </w:hyperlink>
      <w:r w:rsidRPr="009660AB">
        <w:rPr>
          <w:rFonts w:cstheme="minorHAnsi"/>
          <w:lang w:val="en-US"/>
        </w:rPr>
        <w:t xml:space="preserve"> </w:t>
      </w:r>
      <w:r w:rsidRPr="009660AB">
        <w:rPr>
          <w:rFonts w:cstheme="minorHAnsi"/>
          <w:sz w:val="14"/>
          <w:lang w:val="en-US"/>
        </w:rPr>
        <w:t>2015</w:t>
      </w:r>
    </w:p>
  </w:footnote>
  <w:footnote w:id="2">
    <w:p w:rsidR="00AB1A29" w:rsidRPr="009660AB" w:rsidRDefault="00AB1A29" w:rsidP="003021B6">
      <w:pPr>
        <w:pStyle w:val="Textonotapie"/>
        <w:rPr>
          <w:rFonts w:cstheme="minorHAnsi"/>
          <w:sz w:val="14"/>
          <w:szCs w:val="12"/>
        </w:rPr>
      </w:pPr>
      <w:r w:rsidRPr="009660AB">
        <w:rPr>
          <w:rStyle w:val="Refdenotaalpie"/>
          <w:rFonts w:cstheme="minorHAnsi"/>
          <w:sz w:val="14"/>
          <w:szCs w:val="12"/>
        </w:rPr>
        <w:footnoteRef/>
      </w:r>
      <w:r w:rsidRPr="009660AB">
        <w:rPr>
          <w:rFonts w:cstheme="minorHAnsi"/>
          <w:sz w:val="14"/>
          <w:szCs w:val="12"/>
        </w:rPr>
        <w:t xml:space="preserve">  Departamento de Ingeniería Electrónica e Informática de la Universidad Católica Nuestra Señora de la Asunción</w:t>
      </w:r>
    </w:p>
  </w:footnote>
  <w:footnote w:id="3">
    <w:p w:rsidR="00AB1A29" w:rsidRPr="00E73253" w:rsidRDefault="00AB1A29" w:rsidP="003021B6">
      <w:pPr>
        <w:pStyle w:val="Textonotapie"/>
        <w:rPr>
          <w:rFonts w:ascii="Times New Roman" w:hAnsi="Times New Roman" w:cs="Times New Roman"/>
          <w:sz w:val="16"/>
          <w:u w:val="single"/>
          <w:lang w:val="en-US"/>
        </w:rPr>
      </w:pPr>
      <w:r w:rsidRPr="009660AB">
        <w:rPr>
          <w:rStyle w:val="Refdenotaalpie"/>
          <w:rFonts w:cstheme="minorHAnsi"/>
          <w:sz w:val="14"/>
        </w:rPr>
        <w:footnoteRef/>
      </w:r>
      <w:r w:rsidRPr="009660AB">
        <w:rPr>
          <w:rFonts w:cstheme="minorHAnsi"/>
          <w:sz w:val="14"/>
          <w:lang w:val="en-US"/>
        </w:rPr>
        <w:t xml:space="preserve"> </w:t>
      </w:r>
      <w:r w:rsidRPr="009660AB">
        <w:rPr>
          <w:rFonts w:cstheme="minorHAnsi"/>
          <w:b/>
          <w:sz w:val="14"/>
          <w:lang w:val="en-US"/>
        </w:rPr>
        <w:t>Model Driven Architecture:</w:t>
      </w:r>
      <w:r w:rsidRPr="009660AB">
        <w:rPr>
          <w:rFonts w:cstheme="minorHAnsi"/>
          <w:sz w:val="14"/>
          <w:lang w:val="en-US"/>
        </w:rPr>
        <w:t xml:space="preserve"> </w:t>
      </w:r>
      <w:hyperlink r:id="rId2" w:history="1">
        <w:r w:rsidRPr="009660AB">
          <w:rPr>
            <w:rStyle w:val="Hipervnculo"/>
            <w:rFonts w:cstheme="minorHAnsi"/>
            <w:color w:val="000000" w:themeColor="text1"/>
            <w:sz w:val="14"/>
            <w:lang w:val="en-US"/>
          </w:rPr>
          <w:t>http://www.omg.org/mda/</w:t>
        </w:r>
      </w:hyperlink>
      <w:r w:rsidRPr="009660AB">
        <w:rPr>
          <w:rFonts w:cstheme="minorHAnsi"/>
          <w:lang w:val="en-US"/>
        </w:rPr>
        <w:t xml:space="preserve"> </w:t>
      </w:r>
      <w:r w:rsidRPr="00B3337D">
        <w:rPr>
          <w:rFonts w:cstheme="minorHAnsi"/>
          <w:sz w:val="14"/>
          <w:lang w:val="en-US"/>
        </w:rPr>
        <w:t>2015</w:t>
      </w:r>
    </w:p>
  </w:footnote>
  <w:footnote w:id="4">
    <w:p w:rsidR="00AB1A29" w:rsidRPr="003C01C1" w:rsidRDefault="00AB1A29" w:rsidP="009726F4">
      <w:pPr>
        <w:pStyle w:val="Textonotapie"/>
        <w:rPr>
          <w:b/>
          <w:bCs/>
          <w:color w:val="000000" w:themeColor="text1"/>
          <w:sz w:val="14"/>
          <w:lang w:val="en-US"/>
        </w:rPr>
      </w:pPr>
      <w:r w:rsidRPr="00FE7AEC">
        <w:rPr>
          <w:rStyle w:val="Refdenotaalpie"/>
          <w:color w:val="000000" w:themeColor="text1"/>
          <w:sz w:val="14"/>
        </w:rPr>
        <w:footnoteRef/>
      </w:r>
      <w:r w:rsidRPr="003C01C1">
        <w:rPr>
          <w:color w:val="000000" w:themeColor="text1"/>
          <w:sz w:val="14"/>
          <w:lang w:val="en-US"/>
        </w:rPr>
        <w:t xml:space="preserve"> </w:t>
      </w:r>
      <w:r w:rsidRPr="003C01C1">
        <w:rPr>
          <w:b/>
          <w:bCs/>
          <w:color w:val="000000" w:themeColor="text1"/>
          <w:sz w:val="14"/>
          <w:lang w:val="en-US"/>
        </w:rPr>
        <w:t>jQuery UI 1.11 API Documentation:</w:t>
      </w:r>
      <w:r w:rsidRPr="003C01C1">
        <w:rPr>
          <w:color w:val="000000" w:themeColor="text1"/>
          <w:sz w:val="14"/>
          <w:lang w:val="en-US"/>
        </w:rPr>
        <w:t xml:space="preserve">  </w:t>
      </w:r>
      <w:hyperlink r:id="rId3" w:history="1">
        <w:r w:rsidRPr="003C01C1">
          <w:rPr>
            <w:rStyle w:val="Hipervnculo"/>
            <w:color w:val="000000" w:themeColor="text1"/>
            <w:sz w:val="14"/>
            <w:lang w:val="en-US"/>
          </w:rPr>
          <w:t>http://api.jqueryui.com/</w:t>
        </w:r>
      </w:hyperlink>
      <w:r w:rsidRPr="003C01C1">
        <w:rPr>
          <w:color w:val="000000" w:themeColor="text1"/>
          <w:sz w:val="14"/>
          <w:lang w:val="en-US"/>
        </w:rPr>
        <w:t xml:space="preserve"> 2015</w:t>
      </w:r>
    </w:p>
  </w:footnote>
  <w:footnote w:id="5">
    <w:p w:rsidR="00AB1A29" w:rsidRPr="00D56AEE" w:rsidRDefault="00AB1A29" w:rsidP="009726F4">
      <w:pPr>
        <w:pStyle w:val="Textonotapie"/>
        <w:rPr>
          <w:color w:val="000000" w:themeColor="text1"/>
          <w:sz w:val="14"/>
          <w:lang w:val="en-US"/>
        </w:rPr>
      </w:pPr>
      <w:r w:rsidRPr="00D56AEE">
        <w:rPr>
          <w:rStyle w:val="Refdenotaalpie"/>
          <w:color w:val="000000" w:themeColor="text1"/>
          <w:sz w:val="14"/>
        </w:rPr>
        <w:footnoteRef/>
      </w:r>
      <w:r w:rsidRPr="00D56AEE">
        <w:rPr>
          <w:color w:val="000000" w:themeColor="text1"/>
          <w:sz w:val="14"/>
          <w:lang w:val="en-US"/>
        </w:rPr>
        <w:t xml:space="preserve"> </w:t>
      </w:r>
      <w:proofErr w:type="spellStart"/>
      <w:r w:rsidRPr="00D56AEE">
        <w:rPr>
          <w:b/>
          <w:color w:val="000000" w:themeColor="text1"/>
          <w:sz w:val="14"/>
          <w:lang w:val="en-US"/>
        </w:rPr>
        <w:t>jQuery</w:t>
      </w:r>
      <w:proofErr w:type="spellEnd"/>
      <w:r w:rsidRPr="00D56AEE">
        <w:rPr>
          <w:b/>
          <w:color w:val="000000" w:themeColor="text1"/>
          <w:sz w:val="14"/>
          <w:lang w:val="en-US"/>
        </w:rPr>
        <w:t xml:space="preserve"> Validation </w:t>
      </w:r>
      <w:proofErr w:type="spellStart"/>
      <w:r w:rsidRPr="00D56AEE">
        <w:rPr>
          <w:b/>
          <w:color w:val="000000" w:themeColor="text1"/>
          <w:sz w:val="14"/>
          <w:lang w:val="en-US"/>
        </w:rPr>
        <w:t>Plugin</w:t>
      </w:r>
      <w:proofErr w:type="spellEnd"/>
      <w:r w:rsidRPr="00D56AEE">
        <w:rPr>
          <w:b/>
          <w:color w:val="000000" w:themeColor="text1"/>
          <w:sz w:val="14"/>
          <w:lang w:val="en-US"/>
        </w:rPr>
        <w:t>:</w:t>
      </w:r>
      <w:r w:rsidRPr="00D56AEE">
        <w:rPr>
          <w:color w:val="000000" w:themeColor="text1"/>
          <w:sz w:val="14"/>
          <w:lang w:val="en-US"/>
        </w:rPr>
        <w:t xml:space="preserve"> </w:t>
      </w:r>
      <w:hyperlink r:id="rId4" w:history="1">
        <w:r w:rsidRPr="00D56AEE">
          <w:rPr>
            <w:rStyle w:val="Hipervnculo"/>
            <w:color w:val="000000" w:themeColor="text1"/>
            <w:sz w:val="14"/>
            <w:lang w:val="en-US"/>
          </w:rPr>
          <w:t>http://jqueryvalidation.org/</w:t>
        </w:r>
      </w:hyperlink>
      <w:r w:rsidRPr="00D56AEE">
        <w:rPr>
          <w:color w:val="000000" w:themeColor="text1"/>
          <w:sz w:val="14"/>
          <w:lang w:val="en-US"/>
        </w:rPr>
        <w:t xml:space="preserve"> 2015</w:t>
      </w:r>
    </w:p>
  </w:footnote>
  <w:footnote w:id="6">
    <w:p w:rsidR="00AB1A29" w:rsidRPr="008E6977" w:rsidRDefault="00AB1A29" w:rsidP="00B241C4">
      <w:pPr>
        <w:pStyle w:val="Textonotapie"/>
        <w:rPr>
          <w:color w:val="000000" w:themeColor="text1"/>
          <w:sz w:val="14"/>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rPr>
        <w:t xml:space="preserve">No </w:t>
      </w:r>
      <w:proofErr w:type="spellStart"/>
      <w:r w:rsidRPr="008E6977">
        <w:rPr>
          <w:b/>
          <w:color w:val="000000" w:themeColor="text1"/>
          <w:sz w:val="14"/>
        </w:rPr>
        <w:t>Magic</w:t>
      </w:r>
      <w:proofErr w:type="spellEnd"/>
      <w:r w:rsidRPr="008E6977">
        <w:rPr>
          <w:b/>
          <w:color w:val="000000" w:themeColor="text1"/>
          <w:sz w:val="14"/>
        </w:rPr>
        <w:t xml:space="preserve">: </w:t>
      </w:r>
      <w:hyperlink r:id="rId5" w:history="1">
        <w:r w:rsidRPr="008E6977">
          <w:rPr>
            <w:rStyle w:val="Hipervnculo"/>
            <w:color w:val="000000" w:themeColor="text1"/>
            <w:sz w:val="14"/>
          </w:rPr>
          <w:t>http://www.nomagic.com/products/magicdraw.html</w:t>
        </w:r>
      </w:hyperlink>
      <w:r w:rsidRPr="008E6977">
        <w:rPr>
          <w:color w:val="000000" w:themeColor="text1"/>
          <w:sz w:val="14"/>
        </w:rPr>
        <w:t xml:space="preserve"> 2015</w:t>
      </w:r>
    </w:p>
  </w:footnote>
  <w:footnote w:id="7">
    <w:p w:rsidR="00AB1A29" w:rsidRPr="00AF6064" w:rsidRDefault="00AB1A29" w:rsidP="00B241C4">
      <w:pPr>
        <w:pStyle w:val="Textonotapie"/>
        <w:rPr>
          <w:color w:val="000000" w:themeColor="text1"/>
          <w:lang w:val="en-US"/>
        </w:rPr>
      </w:pPr>
      <w:r w:rsidRPr="00AF6064">
        <w:rPr>
          <w:rStyle w:val="Refdenotaalpie"/>
          <w:b/>
          <w:color w:val="000000" w:themeColor="text1"/>
          <w:sz w:val="14"/>
        </w:rPr>
        <w:footnoteRef/>
      </w:r>
      <w:r w:rsidRPr="00AF6064">
        <w:rPr>
          <w:b/>
          <w:color w:val="000000" w:themeColor="text1"/>
          <w:sz w:val="14"/>
          <w:lang w:val="en-US"/>
        </w:rPr>
        <w:t xml:space="preserve"> Eclipse </w:t>
      </w:r>
      <w:proofErr w:type="spellStart"/>
      <w:r w:rsidRPr="00AF6064">
        <w:rPr>
          <w:b/>
          <w:color w:val="000000" w:themeColor="text1"/>
          <w:sz w:val="14"/>
          <w:lang w:val="en-US"/>
        </w:rPr>
        <w:t>Modelling</w:t>
      </w:r>
      <w:proofErr w:type="spellEnd"/>
      <w:r w:rsidRPr="00AF6064">
        <w:rPr>
          <w:b/>
          <w:color w:val="000000" w:themeColor="text1"/>
          <w:sz w:val="14"/>
          <w:lang w:val="en-US"/>
        </w:rPr>
        <w:t xml:space="preserve"> </w:t>
      </w:r>
      <w:proofErr w:type="spellStart"/>
      <w:r w:rsidRPr="00AF6064">
        <w:rPr>
          <w:b/>
          <w:color w:val="000000" w:themeColor="text1"/>
          <w:sz w:val="14"/>
          <w:lang w:val="en-US"/>
        </w:rPr>
        <w:t>Framwwork</w:t>
      </w:r>
      <w:proofErr w:type="spellEnd"/>
      <w:r w:rsidRPr="00AF6064">
        <w:rPr>
          <w:b/>
          <w:color w:val="000000" w:themeColor="text1"/>
          <w:sz w:val="14"/>
          <w:szCs w:val="14"/>
          <w:lang w:val="en-US"/>
        </w:rPr>
        <w:t xml:space="preserve">: </w:t>
      </w:r>
      <w:r w:rsidR="00AF6064" w:rsidRPr="00AF6064">
        <w:rPr>
          <w:color w:val="000000" w:themeColor="text1"/>
          <w:sz w:val="14"/>
          <w:szCs w:val="14"/>
          <w:lang w:val="en-US"/>
        </w:rPr>
        <w:t xml:space="preserve"> </w:t>
      </w:r>
      <w:hyperlink r:id="rId6" w:history="1">
        <w:r w:rsidR="00AF6064" w:rsidRPr="00AF6064">
          <w:rPr>
            <w:rStyle w:val="Hipervnculo"/>
            <w:color w:val="000000" w:themeColor="text1"/>
            <w:sz w:val="14"/>
            <w:szCs w:val="14"/>
            <w:lang w:val="en-US"/>
          </w:rPr>
          <w:t>https://www.eclipse.org/modeling/emf</w:t>
        </w:r>
      </w:hyperlink>
      <w:r w:rsidR="00AF6064" w:rsidRPr="00AF6064">
        <w:rPr>
          <w:color w:val="000000" w:themeColor="text1"/>
          <w:sz w:val="14"/>
          <w:szCs w:val="14"/>
          <w:lang w:val="en-US"/>
        </w:rPr>
        <w:t xml:space="preserve"> </w:t>
      </w:r>
      <w:r w:rsidRPr="00AF6064">
        <w:rPr>
          <w:color w:val="000000" w:themeColor="text1"/>
          <w:sz w:val="14"/>
          <w:lang w:val="en-US"/>
        </w:rPr>
        <w:t xml:space="preserve"> 2015</w:t>
      </w:r>
    </w:p>
  </w:footnote>
  <w:footnote w:id="8">
    <w:p w:rsidR="00AB1A29" w:rsidRPr="00AF6064" w:rsidRDefault="00AB1A29" w:rsidP="00B241C4">
      <w:pPr>
        <w:pStyle w:val="Textonotapie"/>
        <w:rPr>
          <w:sz w:val="14"/>
          <w:lang w:val="en-US"/>
        </w:rPr>
      </w:pPr>
      <w:r w:rsidRPr="008E6977">
        <w:rPr>
          <w:rStyle w:val="Refdenotaalpie"/>
          <w:color w:val="000000" w:themeColor="text1"/>
          <w:sz w:val="14"/>
        </w:rPr>
        <w:footnoteRef/>
      </w:r>
      <w:r w:rsidRPr="00AF6064">
        <w:rPr>
          <w:color w:val="000000" w:themeColor="text1"/>
          <w:sz w:val="14"/>
          <w:lang w:val="en-US"/>
        </w:rPr>
        <w:t xml:space="preserve"> </w:t>
      </w:r>
      <w:proofErr w:type="spellStart"/>
      <w:r w:rsidRPr="00AF6064">
        <w:rPr>
          <w:b/>
          <w:color w:val="000000" w:themeColor="text1"/>
          <w:sz w:val="14"/>
          <w:lang w:val="en-US"/>
        </w:rPr>
        <w:t>Acceleo</w:t>
      </w:r>
      <w:proofErr w:type="spellEnd"/>
      <w:r w:rsidRPr="00AF6064">
        <w:rPr>
          <w:b/>
          <w:color w:val="000000" w:themeColor="text1"/>
          <w:sz w:val="14"/>
          <w:lang w:val="en-US"/>
        </w:rPr>
        <w:t>:</w:t>
      </w:r>
      <w:r w:rsidRPr="00AF6064">
        <w:rPr>
          <w:color w:val="000000" w:themeColor="text1"/>
          <w:sz w:val="14"/>
          <w:lang w:val="en-US"/>
        </w:rPr>
        <w:t xml:space="preserve"> </w:t>
      </w:r>
      <w:hyperlink r:id="rId7" w:history="1">
        <w:r w:rsidRPr="00AF6064">
          <w:rPr>
            <w:rStyle w:val="Hipervnculo"/>
            <w:color w:val="000000" w:themeColor="text1"/>
            <w:sz w:val="14"/>
            <w:lang w:val="en-US"/>
          </w:rPr>
          <w:t>https://eclipse.org/acceleo</w:t>
        </w:r>
      </w:hyperlink>
      <w:r w:rsidRPr="00AF6064">
        <w:rPr>
          <w:color w:val="000000" w:themeColor="text1"/>
          <w:sz w:val="14"/>
          <w:lang w:val="en-US"/>
        </w:rPr>
        <w:t xml:space="preserve"> 2015</w:t>
      </w:r>
    </w:p>
  </w:footnote>
  <w:footnote w:id="9">
    <w:p w:rsidR="00AB1A29" w:rsidRPr="00B44222" w:rsidRDefault="00AB1A29" w:rsidP="00B241C4">
      <w:pPr>
        <w:pStyle w:val="Textonotapie"/>
        <w:rPr>
          <w:color w:val="000000" w:themeColor="text1"/>
          <w:sz w:val="14"/>
        </w:rPr>
      </w:pPr>
      <w:r w:rsidRPr="00B44222">
        <w:rPr>
          <w:rStyle w:val="Refdenotaalpie"/>
          <w:color w:val="000000" w:themeColor="text1"/>
          <w:sz w:val="14"/>
        </w:rPr>
        <w:footnoteRef/>
      </w:r>
      <w:r w:rsidRPr="00AF6064">
        <w:rPr>
          <w:color w:val="000000" w:themeColor="text1"/>
          <w:sz w:val="14"/>
          <w:lang w:val="en-US"/>
        </w:rPr>
        <w:t xml:space="preserve"> </w:t>
      </w:r>
      <w:proofErr w:type="spellStart"/>
      <w:r w:rsidRPr="00AF6064">
        <w:rPr>
          <w:b/>
          <w:color w:val="000000" w:themeColor="text1"/>
          <w:sz w:val="14"/>
          <w:lang w:val="en-US"/>
        </w:rPr>
        <w:t>Ecore</w:t>
      </w:r>
      <w:proofErr w:type="spellEnd"/>
      <w:r w:rsidRPr="00AF6064">
        <w:rPr>
          <w:b/>
          <w:color w:val="000000" w:themeColor="text1"/>
          <w:sz w:val="14"/>
          <w:lang w:val="en-US"/>
        </w:rPr>
        <w:t>:</w:t>
      </w:r>
      <w:r w:rsidRPr="00AF6064">
        <w:rPr>
          <w:color w:val="000000" w:themeColor="text1"/>
          <w:sz w:val="14"/>
          <w:lang w:val="en-US"/>
        </w:rPr>
        <w:t xml:space="preserve"> </w:t>
      </w:r>
      <w:proofErr w:type="spellStart"/>
      <w:r w:rsidRPr="00AF6064">
        <w:rPr>
          <w:color w:val="000000" w:themeColor="text1"/>
          <w:sz w:val="14"/>
          <w:lang w:val="en-US"/>
        </w:rPr>
        <w:t>Metamodelo</w:t>
      </w:r>
      <w:proofErr w:type="spellEnd"/>
      <w:r w:rsidRPr="00AF6064">
        <w:rPr>
          <w:color w:val="000000" w:themeColor="text1"/>
          <w:sz w:val="14"/>
          <w:lang w:val="en-US"/>
        </w:rPr>
        <w:t xml:space="preserve"> </w:t>
      </w:r>
      <w:proofErr w:type="spellStart"/>
      <w:r w:rsidRPr="00AF6064">
        <w:rPr>
          <w:color w:val="000000" w:themeColor="text1"/>
          <w:sz w:val="14"/>
          <w:lang w:val="en-US"/>
        </w:rPr>
        <w:t>nativo</w:t>
      </w:r>
      <w:proofErr w:type="spellEnd"/>
      <w:r w:rsidRPr="00AF6064">
        <w:rPr>
          <w:color w:val="000000" w:themeColor="text1"/>
          <w:sz w:val="14"/>
          <w:lang w:val="en-US"/>
        </w:rPr>
        <w:t xml:space="preserve"> </w:t>
      </w:r>
      <w:proofErr w:type="spellStart"/>
      <w:r w:rsidRPr="00AF6064">
        <w:rPr>
          <w:color w:val="000000" w:themeColor="text1"/>
          <w:sz w:val="14"/>
          <w:lang w:val="en-US"/>
        </w:rPr>
        <w:t>que</w:t>
      </w:r>
      <w:proofErr w:type="spellEnd"/>
      <w:r w:rsidRPr="00AF6064">
        <w:rPr>
          <w:color w:val="000000" w:themeColor="text1"/>
          <w:sz w:val="14"/>
          <w:lang w:val="en-US"/>
        </w:rPr>
        <w:t xml:space="preserve"> forma parte del  core del EMF </w:t>
      </w:r>
      <w:proofErr w:type="spellStart"/>
      <w:r w:rsidRPr="00AF6064">
        <w:rPr>
          <w:color w:val="000000" w:themeColor="text1"/>
          <w:sz w:val="14"/>
          <w:lang w:val="en-US"/>
        </w:rPr>
        <w:t>para</w:t>
      </w:r>
      <w:proofErr w:type="spellEnd"/>
      <w:r w:rsidRPr="00AF6064">
        <w:rPr>
          <w:color w:val="000000" w:themeColor="text1"/>
          <w:sz w:val="14"/>
          <w:lang w:val="en-US"/>
        </w:rPr>
        <w:t xml:space="preserve"> </w:t>
      </w:r>
      <w:proofErr w:type="spellStart"/>
      <w:r w:rsidRPr="00AF6064">
        <w:rPr>
          <w:color w:val="000000" w:themeColor="text1"/>
          <w:sz w:val="14"/>
          <w:lang w:val="en-US"/>
        </w:rPr>
        <w:t>describir</w:t>
      </w:r>
      <w:proofErr w:type="spellEnd"/>
      <w:r w:rsidRPr="00AF6064">
        <w:rPr>
          <w:color w:val="000000" w:themeColor="text1"/>
          <w:sz w:val="14"/>
          <w:lang w:val="en-US"/>
        </w:rPr>
        <w:t xml:space="preserve"> a l</w:t>
      </w:r>
      <w:r w:rsidRPr="00B44222">
        <w:rPr>
          <w:color w:val="000000" w:themeColor="text1"/>
          <w:sz w:val="14"/>
        </w:rPr>
        <w:t>os modelos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21A75"/>
    <w:multiLevelType w:val="hybridMultilevel"/>
    <w:tmpl w:val="DF42985C"/>
    <w:lvl w:ilvl="0" w:tplc="3C0A0017">
      <w:start w:val="1"/>
      <w:numFmt w:val="lowerLetter"/>
      <w:lvlText w:val="%1)"/>
      <w:lvlJc w:val="left"/>
      <w:pPr>
        <w:ind w:left="360" w:hanging="360"/>
      </w:p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1">
    <w:nsid w:val="45CC67F1"/>
    <w:multiLevelType w:val="hybridMultilevel"/>
    <w:tmpl w:val="A74C8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46543644"/>
    <w:multiLevelType w:val="hybridMultilevel"/>
    <w:tmpl w:val="4E5A3432"/>
    <w:lvl w:ilvl="0" w:tplc="70AA9C7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5A194AA0"/>
    <w:multiLevelType w:val="hybridMultilevel"/>
    <w:tmpl w:val="A412DA8C"/>
    <w:lvl w:ilvl="0" w:tplc="AFA25EF8">
      <w:start w:val="1"/>
      <w:numFmt w:val="bullet"/>
      <w:lvlText w:val="-"/>
      <w:lvlJc w:val="left"/>
      <w:pPr>
        <w:ind w:left="720" w:hanging="360"/>
      </w:pPr>
      <w:rPr>
        <w:rFonts w:ascii="Calibri" w:eastAsiaTheme="minorHAnsi" w:hAnsi="Calibri" w:cs="Calibri"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proofState w:spelling="clean" w:grammar="clean"/>
  <w:defaultTabStop w:val="708"/>
  <w:hyphenationZone w:val="425"/>
  <w:characterSpacingControl w:val="doNotCompress"/>
  <w:footnotePr>
    <w:footnote w:id="-1"/>
    <w:footnote w:id="0"/>
  </w:footnotePr>
  <w:endnotePr>
    <w:endnote w:id="-1"/>
    <w:endnote w:id="0"/>
  </w:endnotePr>
  <w:compat/>
  <w:rsids>
    <w:rsidRoot w:val="002924B6"/>
    <w:rsid w:val="00007517"/>
    <w:rsid w:val="00010A83"/>
    <w:rsid w:val="0001132E"/>
    <w:rsid w:val="000377F5"/>
    <w:rsid w:val="000475C0"/>
    <w:rsid w:val="00060EC9"/>
    <w:rsid w:val="000738D4"/>
    <w:rsid w:val="000A784E"/>
    <w:rsid w:val="000B7536"/>
    <w:rsid w:val="000C2483"/>
    <w:rsid w:val="000C2897"/>
    <w:rsid w:val="000D2C9D"/>
    <w:rsid w:val="000D3264"/>
    <w:rsid w:val="000E3EAF"/>
    <w:rsid w:val="001063E3"/>
    <w:rsid w:val="00113609"/>
    <w:rsid w:val="00114046"/>
    <w:rsid w:val="00116373"/>
    <w:rsid w:val="00117CA4"/>
    <w:rsid w:val="001202CD"/>
    <w:rsid w:val="00120328"/>
    <w:rsid w:val="001278CC"/>
    <w:rsid w:val="00135266"/>
    <w:rsid w:val="0014555A"/>
    <w:rsid w:val="001643E2"/>
    <w:rsid w:val="00166E48"/>
    <w:rsid w:val="0016737F"/>
    <w:rsid w:val="00177E69"/>
    <w:rsid w:val="001A55C5"/>
    <w:rsid w:val="001A65A6"/>
    <w:rsid w:val="001D5D34"/>
    <w:rsid w:val="00216C83"/>
    <w:rsid w:val="00221AD4"/>
    <w:rsid w:val="00222BED"/>
    <w:rsid w:val="00227485"/>
    <w:rsid w:val="0023154C"/>
    <w:rsid w:val="00234625"/>
    <w:rsid w:val="00240EF3"/>
    <w:rsid w:val="00241998"/>
    <w:rsid w:val="00244F8B"/>
    <w:rsid w:val="00272665"/>
    <w:rsid w:val="00272927"/>
    <w:rsid w:val="00286765"/>
    <w:rsid w:val="002873FB"/>
    <w:rsid w:val="002924B6"/>
    <w:rsid w:val="002C451D"/>
    <w:rsid w:val="002C47F8"/>
    <w:rsid w:val="002F5952"/>
    <w:rsid w:val="003021B6"/>
    <w:rsid w:val="00306E73"/>
    <w:rsid w:val="0031677B"/>
    <w:rsid w:val="00317638"/>
    <w:rsid w:val="00330EEB"/>
    <w:rsid w:val="003521A4"/>
    <w:rsid w:val="003575B8"/>
    <w:rsid w:val="00364584"/>
    <w:rsid w:val="00366E26"/>
    <w:rsid w:val="00382E71"/>
    <w:rsid w:val="00384353"/>
    <w:rsid w:val="00392FF0"/>
    <w:rsid w:val="0039364F"/>
    <w:rsid w:val="003A3FF2"/>
    <w:rsid w:val="003B7D37"/>
    <w:rsid w:val="003C01C1"/>
    <w:rsid w:val="003C6BF0"/>
    <w:rsid w:val="003E21A2"/>
    <w:rsid w:val="003E2CA7"/>
    <w:rsid w:val="003E6531"/>
    <w:rsid w:val="003F2056"/>
    <w:rsid w:val="003F3E5F"/>
    <w:rsid w:val="00403DDC"/>
    <w:rsid w:val="00414877"/>
    <w:rsid w:val="00421960"/>
    <w:rsid w:val="0046027A"/>
    <w:rsid w:val="00460ED2"/>
    <w:rsid w:val="004653DF"/>
    <w:rsid w:val="00477D13"/>
    <w:rsid w:val="00487812"/>
    <w:rsid w:val="00493C36"/>
    <w:rsid w:val="00495754"/>
    <w:rsid w:val="004B2F27"/>
    <w:rsid w:val="004C28EB"/>
    <w:rsid w:val="004D7563"/>
    <w:rsid w:val="004E38CE"/>
    <w:rsid w:val="00507D84"/>
    <w:rsid w:val="00532AB2"/>
    <w:rsid w:val="00571EB0"/>
    <w:rsid w:val="005728C4"/>
    <w:rsid w:val="005741C1"/>
    <w:rsid w:val="00586D49"/>
    <w:rsid w:val="00593ACB"/>
    <w:rsid w:val="005A7478"/>
    <w:rsid w:val="005B648F"/>
    <w:rsid w:val="005E1ED8"/>
    <w:rsid w:val="00603A91"/>
    <w:rsid w:val="00603D41"/>
    <w:rsid w:val="00626304"/>
    <w:rsid w:val="00633ECA"/>
    <w:rsid w:val="00645C65"/>
    <w:rsid w:val="0065318D"/>
    <w:rsid w:val="00656648"/>
    <w:rsid w:val="00675BFA"/>
    <w:rsid w:val="00693B3B"/>
    <w:rsid w:val="0069463E"/>
    <w:rsid w:val="006C249E"/>
    <w:rsid w:val="006D7772"/>
    <w:rsid w:val="006E080F"/>
    <w:rsid w:val="006F2F72"/>
    <w:rsid w:val="00706320"/>
    <w:rsid w:val="00713563"/>
    <w:rsid w:val="00715746"/>
    <w:rsid w:val="00716C14"/>
    <w:rsid w:val="007368D8"/>
    <w:rsid w:val="00736A57"/>
    <w:rsid w:val="007938AB"/>
    <w:rsid w:val="007A2E98"/>
    <w:rsid w:val="007C24C3"/>
    <w:rsid w:val="007E470B"/>
    <w:rsid w:val="007E5C88"/>
    <w:rsid w:val="007F3F31"/>
    <w:rsid w:val="008136FE"/>
    <w:rsid w:val="008167CF"/>
    <w:rsid w:val="00820081"/>
    <w:rsid w:val="00822F6C"/>
    <w:rsid w:val="0082668E"/>
    <w:rsid w:val="00837D38"/>
    <w:rsid w:val="008721F7"/>
    <w:rsid w:val="00877E8E"/>
    <w:rsid w:val="00897D93"/>
    <w:rsid w:val="008A0704"/>
    <w:rsid w:val="008A5ACD"/>
    <w:rsid w:val="008E1689"/>
    <w:rsid w:val="008E47C6"/>
    <w:rsid w:val="008F425E"/>
    <w:rsid w:val="008F77A2"/>
    <w:rsid w:val="00910533"/>
    <w:rsid w:val="00916920"/>
    <w:rsid w:val="00923C95"/>
    <w:rsid w:val="00923DBC"/>
    <w:rsid w:val="009411F6"/>
    <w:rsid w:val="00941B79"/>
    <w:rsid w:val="00957C74"/>
    <w:rsid w:val="00961E72"/>
    <w:rsid w:val="009660AB"/>
    <w:rsid w:val="009726F4"/>
    <w:rsid w:val="00985BEC"/>
    <w:rsid w:val="009865B6"/>
    <w:rsid w:val="0099641C"/>
    <w:rsid w:val="009A6E93"/>
    <w:rsid w:val="009C1272"/>
    <w:rsid w:val="009C638A"/>
    <w:rsid w:val="009D0E64"/>
    <w:rsid w:val="009D6DCF"/>
    <w:rsid w:val="009E1304"/>
    <w:rsid w:val="009E4E04"/>
    <w:rsid w:val="009E6311"/>
    <w:rsid w:val="00A018CF"/>
    <w:rsid w:val="00A16661"/>
    <w:rsid w:val="00A3733C"/>
    <w:rsid w:val="00A46A70"/>
    <w:rsid w:val="00A47557"/>
    <w:rsid w:val="00A565B3"/>
    <w:rsid w:val="00A66973"/>
    <w:rsid w:val="00A67512"/>
    <w:rsid w:val="00A77CB1"/>
    <w:rsid w:val="00A85702"/>
    <w:rsid w:val="00A91E2C"/>
    <w:rsid w:val="00AA3984"/>
    <w:rsid w:val="00AB1A29"/>
    <w:rsid w:val="00AC6A48"/>
    <w:rsid w:val="00AC6FAD"/>
    <w:rsid w:val="00AF2330"/>
    <w:rsid w:val="00AF6064"/>
    <w:rsid w:val="00AF6825"/>
    <w:rsid w:val="00B03921"/>
    <w:rsid w:val="00B04A42"/>
    <w:rsid w:val="00B06419"/>
    <w:rsid w:val="00B241C4"/>
    <w:rsid w:val="00B26978"/>
    <w:rsid w:val="00B32D8D"/>
    <w:rsid w:val="00B3337D"/>
    <w:rsid w:val="00B3469C"/>
    <w:rsid w:val="00B40750"/>
    <w:rsid w:val="00B40AA3"/>
    <w:rsid w:val="00B44022"/>
    <w:rsid w:val="00B5274C"/>
    <w:rsid w:val="00B52A6D"/>
    <w:rsid w:val="00B573C8"/>
    <w:rsid w:val="00B634ED"/>
    <w:rsid w:val="00B742BB"/>
    <w:rsid w:val="00B81DF3"/>
    <w:rsid w:val="00B84B79"/>
    <w:rsid w:val="00B9136B"/>
    <w:rsid w:val="00BA2710"/>
    <w:rsid w:val="00BA3547"/>
    <w:rsid w:val="00BB79B7"/>
    <w:rsid w:val="00BC0C82"/>
    <w:rsid w:val="00BE0BB3"/>
    <w:rsid w:val="00BE2530"/>
    <w:rsid w:val="00BE2CC6"/>
    <w:rsid w:val="00C01D1E"/>
    <w:rsid w:val="00C052AF"/>
    <w:rsid w:val="00C22FC7"/>
    <w:rsid w:val="00C37EA8"/>
    <w:rsid w:val="00C41CE4"/>
    <w:rsid w:val="00C76302"/>
    <w:rsid w:val="00C821DA"/>
    <w:rsid w:val="00C94AF0"/>
    <w:rsid w:val="00CA0955"/>
    <w:rsid w:val="00CB2494"/>
    <w:rsid w:val="00CB3598"/>
    <w:rsid w:val="00CC41C8"/>
    <w:rsid w:val="00CD254B"/>
    <w:rsid w:val="00CD51E1"/>
    <w:rsid w:val="00CE29A4"/>
    <w:rsid w:val="00CF7A7A"/>
    <w:rsid w:val="00D40757"/>
    <w:rsid w:val="00D40FF2"/>
    <w:rsid w:val="00D42B28"/>
    <w:rsid w:val="00D52860"/>
    <w:rsid w:val="00D53DCF"/>
    <w:rsid w:val="00D55F8F"/>
    <w:rsid w:val="00D92946"/>
    <w:rsid w:val="00D97C8A"/>
    <w:rsid w:val="00D97F14"/>
    <w:rsid w:val="00DA74A3"/>
    <w:rsid w:val="00DB74C5"/>
    <w:rsid w:val="00DC798D"/>
    <w:rsid w:val="00DD5297"/>
    <w:rsid w:val="00DD5F16"/>
    <w:rsid w:val="00E008D2"/>
    <w:rsid w:val="00E008D7"/>
    <w:rsid w:val="00E20AB6"/>
    <w:rsid w:val="00E32E24"/>
    <w:rsid w:val="00E3688D"/>
    <w:rsid w:val="00E41F8B"/>
    <w:rsid w:val="00E46A8E"/>
    <w:rsid w:val="00E77001"/>
    <w:rsid w:val="00E82A00"/>
    <w:rsid w:val="00EA7F8C"/>
    <w:rsid w:val="00EB63CF"/>
    <w:rsid w:val="00ED4F63"/>
    <w:rsid w:val="00EE5032"/>
    <w:rsid w:val="00F075E7"/>
    <w:rsid w:val="00F1001E"/>
    <w:rsid w:val="00F12F5C"/>
    <w:rsid w:val="00F33989"/>
    <w:rsid w:val="00F566A4"/>
    <w:rsid w:val="00F644D8"/>
    <w:rsid w:val="00F65BB0"/>
    <w:rsid w:val="00F65D0E"/>
    <w:rsid w:val="00F66E9D"/>
    <w:rsid w:val="00F67D5A"/>
    <w:rsid w:val="00F70AB0"/>
    <w:rsid w:val="00F74B30"/>
    <w:rsid w:val="00F75916"/>
    <w:rsid w:val="00F93289"/>
    <w:rsid w:val="00FA19CA"/>
    <w:rsid w:val="00FA2BA7"/>
    <w:rsid w:val="00FA4FF1"/>
    <w:rsid w:val="00FB3FB9"/>
    <w:rsid w:val="00FB4D2C"/>
    <w:rsid w:val="00FC6976"/>
    <w:rsid w:val="00FD0E89"/>
    <w:rsid w:val="00FE4196"/>
    <w:rsid w:val="00FE7AEC"/>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55A"/>
  </w:style>
  <w:style w:type="paragraph" w:styleId="Ttulo1">
    <w:name w:val="heading 1"/>
    <w:basedOn w:val="Normal"/>
    <w:next w:val="Normal"/>
    <w:link w:val="Ttulo1Car"/>
    <w:uiPriority w:val="9"/>
    <w:qFormat/>
    <w:rsid w:val="00FE7A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C2897"/>
    <w:pPr>
      <w:keepNext/>
      <w:keepLines/>
      <w:spacing w:before="200" w:after="0"/>
      <w:outlineLvl w:val="1"/>
    </w:pPr>
    <w:rPr>
      <w:rFonts w:asciiTheme="majorHAnsi" w:eastAsiaTheme="majorEastAsia" w:hAnsiTheme="majorHAnsi" w:cstheme="majorBidi"/>
      <w:b/>
      <w:bCs/>
      <w:color w:val="4F81BD" w:themeColor="accent1"/>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7D37"/>
    <w:pPr>
      <w:ind w:left="720"/>
      <w:contextualSpacing/>
    </w:pPr>
  </w:style>
  <w:style w:type="paragraph" w:styleId="Textonotapie">
    <w:name w:val="footnote text"/>
    <w:basedOn w:val="Normal"/>
    <w:link w:val="TextonotapieCar"/>
    <w:uiPriority w:val="99"/>
    <w:semiHidden/>
    <w:unhideWhenUsed/>
    <w:rsid w:val="00FE7A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E7AEC"/>
    <w:rPr>
      <w:sz w:val="20"/>
      <w:szCs w:val="20"/>
    </w:rPr>
  </w:style>
  <w:style w:type="character" w:styleId="Refdenotaalpie">
    <w:name w:val="footnote reference"/>
    <w:basedOn w:val="Fuentedeprrafopredeter"/>
    <w:uiPriority w:val="99"/>
    <w:semiHidden/>
    <w:unhideWhenUsed/>
    <w:rsid w:val="00FE7AEC"/>
    <w:rPr>
      <w:vertAlign w:val="superscript"/>
    </w:rPr>
  </w:style>
  <w:style w:type="character" w:styleId="Hipervnculo">
    <w:name w:val="Hyperlink"/>
    <w:basedOn w:val="Fuentedeprrafopredeter"/>
    <w:uiPriority w:val="99"/>
    <w:unhideWhenUsed/>
    <w:rsid w:val="00FE7AEC"/>
    <w:rPr>
      <w:color w:val="0000FF" w:themeColor="hyperlink"/>
      <w:u w:val="single"/>
    </w:rPr>
  </w:style>
  <w:style w:type="character" w:customStyle="1" w:styleId="Ttulo1Car">
    <w:name w:val="Título 1 Car"/>
    <w:basedOn w:val="Fuentedeprrafopredeter"/>
    <w:link w:val="Ttulo1"/>
    <w:uiPriority w:val="9"/>
    <w:rsid w:val="00FE7AEC"/>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AC6F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6FAD"/>
    <w:rPr>
      <w:rFonts w:ascii="Tahoma" w:hAnsi="Tahoma" w:cs="Tahoma"/>
      <w:sz w:val="16"/>
      <w:szCs w:val="16"/>
    </w:rPr>
  </w:style>
  <w:style w:type="paragraph" w:styleId="Textocomentario">
    <w:name w:val="annotation text"/>
    <w:basedOn w:val="Normal"/>
    <w:link w:val="TextocomentarioCar"/>
    <w:uiPriority w:val="99"/>
    <w:unhideWhenUsed/>
    <w:rsid w:val="008136FE"/>
    <w:pPr>
      <w:spacing w:line="240" w:lineRule="auto"/>
    </w:pPr>
    <w:rPr>
      <w:rFonts w:eastAsiaTheme="minorEastAsia"/>
      <w:sz w:val="20"/>
      <w:szCs w:val="20"/>
      <w:lang w:val="es-ES" w:eastAsia="es-ES"/>
    </w:rPr>
  </w:style>
  <w:style w:type="character" w:customStyle="1" w:styleId="TextocomentarioCar">
    <w:name w:val="Texto comentario Car"/>
    <w:basedOn w:val="Fuentedeprrafopredeter"/>
    <w:link w:val="Textocomentario"/>
    <w:uiPriority w:val="99"/>
    <w:rsid w:val="008136FE"/>
    <w:rPr>
      <w:rFonts w:eastAsiaTheme="minorEastAsia"/>
      <w:sz w:val="20"/>
      <w:szCs w:val="20"/>
      <w:lang w:val="es-ES" w:eastAsia="es-ES"/>
    </w:rPr>
  </w:style>
  <w:style w:type="character" w:styleId="Refdecomentario">
    <w:name w:val="annotation reference"/>
    <w:basedOn w:val="Fuentedeprrafopredeter"/>
    <w:uiPriority w:val="99"/>
    <w:semiHidden/>
    <w:unhideWhenUsed/>
    <w:rsid w:val="008136FE"/>
    <w:rPr>
      <w:sz w:val="16"/>
      <w:szCs w:val="16"/>
    </w:rPr>
  </w:style>
  <w:style w:type="table" w:styleId="Cuadrculamedia3-nfasis3">
    <w:name w:val="Medium Grid 3 Accent 3"/>
    <w:basedOn w:val="Tablanormal"/>
    <w:uiPriority w:val="69"/>
    <w:rsid w:val="00493C36"/>
    <w:pPr>
      <w:spacing w:after="0" w:line="240" w:lineRule="auto"/>
    </w:pPr>
    <w:rPr>
      <w:lang w:val="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Ttulo2Car">
    <w:name w:val="Título 2 Car"/>
    <w:basedOn w:val="Fuentedeprrafopredeter"/>
    <w:link w:val="Ttulo2"/>
    <w:uiPriority w:val="9"/>
    <w:rsid w:val="000C2897"/>
    <w:rPr>
      <w:rFonts w:asciiTheme="majorHAnsi" w:eastAsiaTheme="majorEastAsia" w:hAnsiTheme="majorHAnsi" w:cstheme="majorBidi"/>
      <w:b/>
      <w:bCs/>
      <w:color w:val="4F81BD" w:themeColor="accent1"/>
      <w:sz w:val="26"/>
      <w:szCs w:val="26"/>
      <w:lang w:val="es-ES" w:eastAsia="es-ES"/>
    </w:rPr>
  </w:style>
  <w:style w:type="paragraph" w:styleId="Epgrafe">
    <w:name w:val="caption"/>
    <w:basedOn w:val="Normal"/>
    <w:next w:val="Normal"/>
    <w:uiPriority w:val="35"/>
    <w:unhideWhenUsed/>
    <w:qFormat/>
    <w:rsid w:val="004653DF"/>
    <w:pPr>
      <w:spacing w:line="240" w:lineRule="auto"/>
    </w:pPr>
    <w:rPr>
      <w:b/>
      <w:bCs/>
      <w:color w:val="4F81BD" w:themeColor="accent1"/>
      <w:sz w:val="18"/>
      <w:szCs w:val="18"/>
    </w:rPr>
  </w:style>
  <w:style w:type="table" w:styleId="Tablaconcuadrcula">
    <w:name w:val="Table Grid"/>
    <w:basedOn w:val="Tablanormal"/>
    <w:uiPriority w:val="59"/>
    <w:rsid w:val="00222B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1063E3"/>
    <w:rPr>
      <w:rFonts w:eastAsiaTheme="minorHAnsi"/>
      <w:b/>
      <w:bCs/>
      <w:lang w:val="es-PY" w:eastAsia="en-US"/>
    </w:rPr>
  </w:style>
  <w:style w:type="character" w:customStyle="1" w:styleId="AsuntodelcomentarioCar">
    <w:name w:val="Asunto del comentario Car"/>
    <w:basedOn w:val="TextocomentarioCar"/>
    <w:link w:val="Asuntodelcomentario"/>
    <w:uiPriority w:val="99"/>
    <w:semiHidden/>
    <w:rsid w:val="001063E3"/>
    <w:rPr>
      <w:rFonts w:eastAsiaTheme="minorEastAsia"/>
      <w:b/>
      <w:bCs/>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6865302">
      <w:bodyDiv w:val="1"/>
      <w:marLeft w:val="0"/>
      <w:marRight w:val="0"/>
      <w:marTop w:val="0"/>
      <w:marBottom w:val="0"/>
      <w:divBdr>
        <w:top w:val="none" w:sz="0" w:space="0" w:color="auto"/>
        <w:left w:val="none" w:sz="0" w:space="0" w:color="auto"/>
        <w:bottom w:val="none" w:sz="0" w:space="0" w:color="auto"/>
        <w:right w:val="none" w:sz="0" w:space="0" w:color="auto"/>
      </w:divBdr>
    </w:div>
    <w:div w:id="1747268329">
      <w:bodyDiv w:val="1"/>
      <w:marLeft w:val="0"/>
      <w:marRight w:val="0"/>
      <w:marTop w:val="0"/>
      <w:marBottom w:val="0"/>
      <w:divBdr>
        <w:top w:val="none" w:sz="0" w:space="0" w:color="auto"/>
        <w:left w:val="none" w:sz="0" w:space="0" w:color="auto"/>
        <w:bottom w:val="none" w:sz="0" w:space="0" w:color="auto"/>
        <w:right w:val="none" w:sz="0" w:space="0" w:color="auto"/>
      </w:divBdr>
    </w:div>
    <w:div w:id="1921285533">
      <w:bodyDiv w:val="1"/>
      <w:marLeft w:val="0"/>
      <w:marRight w:val="0"/>
      <w:marTop w:val="0"/>
      <w:marBottom w:val="0"/>
      <w:divBdr>
        <w:top w:val="none" w:sz="0" w:space="0" w:color="auto"/>
        <w:left w:val="none" w:sz="0" w:space="0" w:color="auto"/>
        <w:bottom w:val="none" w:sz="0" w:space="0" w:color="auto"/>
        <w:right w:val="none" w:sz="0" w:space="0" w:color="auto"/>
      </w:divBdr>
    </w:div>
    <w:div w:id="206139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30" Type="http://schemas.microsoft.com/office/2007/relationships/stylesWithEffects" Target="stylesWithEffects.xml"/></Relationships>
</file>

<file path=word/_rels/footnotes.xml.rels><?xml version="1.0" encoding="UTF-8" standalone="yes"?>
<Relationships xmlns="http://schemas.openxmlformats.org/package/2006/relationships"><Relationship Id="rId3" Type="http://schemas.openxmlformats.org/officeDocument/2006/relationships/hyperlink" Target="http://api.jqueryui.com/" TargetMode="External"/><Relationship Id="rId7" Type="http://schemas.openxmlformats.org/officeDocument/2006/relationships/hyperlink" Target="https://eclipse.org/acceleo" TargetMode="External"/><Relationship Id="rId2" Type="http://schemas.openxmlformats.org/officeDocument/2006/relationships/hyperlink" Target="http://www.omg.org/mda/" TargetMode="External"/><Relationship Id="rId1" Type="http://schemas.openxmlformats.org/officeDocument/2006/relationships/hyperlink" Target="http://www.omg.org/" TargetMode="External"/><Relationship Id="rId6" Type="http://schemas.openxmlformats.org/officeDocument/2006/relationships/hyperlink" Target="https://www.eclipse.org/modeling/emf" TargetMode="External"/><Relationship Id="rId5" Type="http://schemas.openxmlformats.org/officeDocument/2006/relationships/hyperlink" Target="http://www.nomagic.com/products/magicdraw.html" TargetMode="External"/><Relationship Id="rId4" Type="http://schemas.openxmlformats.org/officeDocument/2006/relationships/hyperlink" Target="http://jqueryvalidation.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20BDCE-BF7C-4365-A1F1-D3EC2EE83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16</Pages>
  <Words>7025</Words>
  <Characters>38640</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marcazal</dc:creator>
  <cp:lastModifiedBy>marcazal</cp:lastModifiedBy>
  <cp:revision>102</cp:revision>
  <dcterms:created xsi:type="dcterms:W3CDTF">2015-06-24T13:24:00Z</dcterms:created>
  <dcterms:modified xsi:type="dcterms:W3CDTF">2015-10-02T00:15:00Z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y fmtid="{D5CDD505-2E9C-101B-9397-08002B2CF9AE}" pid="3" name="BIBDISP">
    <vt:lpwstr>ref</vt:lpwstr>
  </property>
</Properties>
</file>