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politique de confidentialité</w:t>
      </w:r>
    </w:p>
    <w:p w:rsidR="00000000" w:rsidDel="00000000" w:rsidP="00000000" w:rsidRDefault="00000000" w:rsidRPr="00000000" w14:paraId="00000002">
      <w:pPr>
        <w:pStyle w:val="Heading1"/>
        <w:rPr/>
      </w:pPr>
      <w:r w:rsidDel="00000000" w:rsidR="00000000" w:rsidRPr="00000000">
        <w:rPr>
          <w:rtl w:val="0"/>
        </w:rPr>
        <w:t xml:space="preserve">Politique en matière de cookies de One Beer, boutique de bière en ligne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bookmarkStart w:colFirst="0" w:colLast="0" w:name="_heading=h.gjdgxs" w:id="0"/>
      <w:bookmarkEnd w:id="0"/>
      <w:r w:rsidDel="00000000" w:rsidR="00000000" w:rsidRPr="00000000">
        <w:rPr>
          <w:rtl w:val="0"/>
        </w:rPr>
        <w:t xml:space="preserve">Le cookie est un fichier qui est téléchargé sur votre ordinateur lorsque vous accédez à certains sites web. Entre autres choses, les cookies permettent à un site web de stocker et de récupérer des informations sur les habitudes de navigation d'un utilisateur ou sur ses appareils. Selon les informations qu'ils contiennent et la façon dont ils utilisent leurs appareils, ils peuvent être utilisés pour reconnaître l’utilisateur. Le navigateur de l'utilisateur stocke les cookies sur le disque dur uniquement pendant la session en cours, occupe une mémoire minimale et n'endommage pas l'ordinateur. Les cookies ne contiennent pas d'informations personnelles spécifiques et la plupart sont supprimés du disque dur à la fin de la session de navigation (appelés cookies de session).</w:t>
      </w:r>
    </w:p>
    <w:p w:rsidR="00000000" w:rsidDel="00000000" w:rsidP="00000000" w:rsidRDefault="00000000" w:rsidRPr="00000000" w14:paraId="00000005">
      <w:pPr>
        <w:rPr/>
      </w:pPr>
      <w:r w:rsidDel="00000000" w:rsidR="00000000" w:rsidRPr="00000000">
        <w:rPr>
          <w:rtl w:val="0"/>
        </w:rPr>
        <w:t xml:space="preserve">La plupart des navigateurs acceptent les cookies par défaut et autorisent ou empêchent indépendamment les cookies temporaires ou stockés dans les paramètres de sécurité.</w:t>
      </w:r>
    </w:p>
    <w:p w:rsidR="00000000" w:rsidDel="00000000" w:rsidP="00000000" w:rsidRDefault="00000000" w:rsidRPr="00000000" w14:paraId="00000006">
      <w:pPr>
        <w:rPr/>
      </w:pPr>
      <w:r w:rsidDel="00000000" w:rsidR="00000000" w:rsidRPr="00000000">
        <w:rPr>
          <w:rtl w:val="0"/>
        </w:rPr>
        <w:t xml:space="preserve">Sans votre consentement explicite - en activant les cookies dans votre navigateur - Dos Doigts de mousse SCP ne relie pas les données stockées avec vos données personnelles au moment de l'enregistrement ou de l'achat dans les cookies.</w:t>
      </w:r>
    </w:p>
    <w:p w:rsidR="00000000" w:rsidDel="00000000" w:rsidP="00000000" w:rsidRDefault="00000000" w:rsidRPr="00000000" w14:paraId="00000007">
      <w:pPr>
        <w:pStyle w:val="Heading2"/>
        <w:rPr/>
      </w:pPr>
      <w:r w:rsidDel="00000000" w:rsidR="00000000" w:rsidRPr="00000000">
        <w:rPr>
          <w:rtl w:val="0"/>
        </w:rPr>
        <w:t xml:space="preserve">Quels types de cookies ce site web utilise-t-il ?</w:t>
      </w:r>
    </w:p>
    <w:p w:rsidR="00000000" w:rsidDel="00000000" w:rsidP="00000000" w:rsidRDefault="00000000" w:rsidRPr="00000000" w14:paraId="00000008">
      <w:pPr>
        <w:rPr/>
      </w:pPr>
      <w:r w:rsidDel="00000000" w:rsidR="00000000" w:rsidRPr="00000000">
        <w:rPr>
          <w:rtl w:val="0"/>
        </w:rPr>
        <w:t xml:space="preserve">- Cookies techniques : il s'agit de cookies qui permettent à l'utilisateur de naviguer sur un site web, une plateforme ou une application et d'utiliser les différentes options ou services qui y sont disponibles, tels que le contrôle du trafic et la communication de données, l'identification de la session et l'accès restreint à des parties, de se souvenir des éléments qui composent une commande, d'effectuer le processus d'achat d'une commande, de demander l'inscription ou la participation à un événement, d'utiliser des éléments de sécurité pendant la navigation, de stocker des contenus pour la transmission de vidéos ou de sons ou de partager des contenus à travers les réseaux sociaux.</w:t>
      </w:r>
    </w:p>
    <w:p w:rsidR="00000000" w:rsidDel="00000000" w:rsidP="00000000" w:rsidRDefault="00000000" w:rsidRPr="00000000" w14:paraId="00000009">
      <w:pPr>
        <w:rPr/>
      </w:pPr>
      <w:r w:rsidDel="00000000" w:rsidR="00000000" w:rsidRPr="00000000">
        <w:rPr>
          <w:rtl w:val="0"/>
        </w:rPr>
        <w:t xml:space="preserve">- Cookies de personnalisation : il s'agit de cookies qui permettent à l'utilisateur d'accéder au service avec certaines caractéristiques générales prédéfinies dans le terminal de l'utilisateur en fonction d'une série de critères, tels que la langue, le type de navigateur à travers lequel l'utilisateur accède au service, et le lieu depuis lequel vous accédez au service, etc.</w:t>
      </w:r>
    </w:p>
    <w:p w:rsidR="00000000" w:rsidDel="00000000" w:rsidP="00000000" w:rsidRDefault="00000000" w:rsidRPr="00000000" w14:paraId="0000000A">
      <w:pPr>
        <w:rPr/>
      </w:pPr>
      <w:r w:rsidDel="00000000" w:rsidR="00000000" w:rsidRPr="00000000">
        <w:rPr>
          <w:rtl w:val="0"/>
        </w:rPr>
        <w:t xml:space="preserve">- Cookies analytiques : ces cookies bien traités par nous ou par des tiers, nous permettent de quantifier le nombre d'utilisateurs et ainsi d'effectuer des mesures statistiques et des analyses de l'utilisation des offres de services par les utilisateurs. À cette fin, votre navigation sur notre site web est analysée afin d'améliorer la gamme de produits ou de services que nous vous proposons.</w:t>
      </w:r>
    </w:p>
    <w:p w:rsidR="00000000" w:rsidDel="00000000" w:rsidP="00000000" w:rsidRDefault="00000000" w:rsidRPr="00000000" w14:paraId="0000000B">
      <w:pPr>
        <w:rPr/>
      </w:pPr>
      <w:r w:rsidDel="00000000" w:rsidR="00000000" w:rsidRPr="00000000">
        <w:rPr>
          <w:rtl w:val="0"/>
        </w:rPr>
        <w:t xml:space="preserve">- Cookies publicitaires : ce sont ceux qui nous permettent de gérer le plus efficacement possible l'offre d'espaces publicitaires sur le site web en adaptant le contenu de la publicité au contenu du service demandé ou à votre utilisation de notre site web. Pour ce faire, nous pouvons analyser vos habitudes de navigation sur Internet et vous afficher des publicités en fonction du profil de votre navigateur.</w:t>
      </w:r>
    </w:p>
    <w:p w:rsidR="00000000" w:rsidDel="00000000" w:rsidP="00000000" w:rsidRDefault="00000000" w:rsidRPr="00000000" w14:paraId="0000000C">
      <w:pPr>
        <w:rPr/>
      </w:pPr>
      <w:r w:rsidDel="00000000" w:rsidR="00000000" w:rsidRPr="00000000">
        <w:rPr>
          <w:rtl w:val="0"/>
        </w:rPr>
        <w:t xml:space="preserve">- Cookies de publicité comportementale : ce sont des cookies utilisés pour gérer de la manière la plus efficace les espaces publicitaires que l'Éditeur peut avoir inclus dans un site web, une application ou une plateforme à partir de laquelle le service demandé est fourni. Ces cookies stockent des informations sur le comportement des utilisateurs, obtenues par un suivi continu de leurs habitudes de navigation. De cette manière, il est possible de développer un profil spécifique pour afficher des publicités en fonction de celui-ci.</w:t>
      </w:r>
    </w:p>
    <w:p w:rsidR="00000000" w:rsidDel="00000000" w:rsidP="00000000" w:rsidRDefault="00000000" w:rsidRPr="00000000" w14:paraId="0000000D">
      <w:pPr>
        <w:rPr/>
      </w:pPr>
      <w:r w:rsidDel="00000000" w:rsidR="00000000" w:rsidRPr="00000000">
        <w:rPr>
          <w:rtl w:val="0"/>
        </w:rPr>
        <w:t xml:space="preserve">- Cookies de tiers : le site web de Deux doigts de mousse SCP peut utiliser des services de tiers qui collectent des informations pour le compte de Deux doigts de mousse SCP à des fins statistiques, d'utilisation du site par les utilisateurs et pour fournir d'autres services liés à l'activité du site web et d'autres services Internet.</w:t>
      </w:r>
    </w:p>
    <w:p w:rsidR="00000000" w:rsidDel="00000000" w:rsidP="00000000" w:rsidRDefault="00000000" w:rsidRPr="00000000" w14:paraId="0000000E">
      <w:pPr>
        <w:rPr/>
      </w:pPr>
      <w:r w:rsidDel="00000000" w:rsidR="00000000" w:rsidRPr="00000000">
        <w:rPr>
          <w:rtl w:val="0"/>
        </w:rPr>
        <w:t xml:space="preserve">En particulier, ce site utilise Google Analytics, un service d'analyse web fourni par Google, Inc. basé aux États-Unis et dont le siège social est situé au 1600 Amphitheatre Parkway, Mountain View, CA 94043. Des cookies sont utilisés pour fournir ces services, qui collectent des informations, y compris l'adresse IP de l'utilisateur, qui sont transmises, traitées et stockées par Google dans les conditions décrites sur le site Google.com. Y compris le transfert éventuel de ces informations à des tiers pour des raisons d'obligation légale ou si ces tiers traitent les informations pour le compte de Google.</w:t>
      </w:r>
    </w:p>
    <w:p w:rsidR="00000000" w:rsidDel="00000000" w:rsidP="00000000" w:rsidRDefault="00000000" w:rsidRPr="00000000" w14:paraId="0000000F">
      <w:pPr>
        <w:rPr/>
      </w:pPr>
      <w:r w:rsidDel="00000000" w:rsidR="00000000" w:rsidRPr="00000000">
        <w:rPr>
          <w:rtl w:val="0"/>
        </w:rPr>
        <w:t xml:space="preserve">L'utilisateur, en utilisant ce site web, accepte expressément le traitement des informations recueillies de la manière et aux fins indiquées ci-dessus. Il reconnaît également qu'il connaît la possibilité de s'opposer au traitement de ces données ou informations en refusant l'utilisation de cookies en sélectionnant les paramètres appropriés à cet effet dans votre navigateur. Bien que cette option de blocage des cookies dans votre navigateur puisse ne pas vous permettre d'utiliser pleinement toutes les fonctionnalités du site.</w:t>
      </w:r>
    </w:p>
    <w:p w:rsidR="00000000" w:rsidDel="00000000" w:rsidP="00000000" w:rsidRDefault="00000000" w:rsidRPr="00000000" w14:paraId="00000010">
      <w:pPr>
        <w:pStyle w:val="Heading2"/>
        <w:rPr/>
      </w:pPr>
      <w:r w:rsidDel="00000000" w:rsidR="00000000" w:rsidRPr="00000000">
        <w:rPr>
          <w:rtl w:val="0"/>
        </w:rPr>
        <w:t xml:space="preserve">Navigateurs compatibles</w:t>
      </w:r>
    </w:p>
    <w:p w:rsidR="00000000" w:rsidDel="00000000" w:rsidP="00000000" w:rsidRDefault="00000000" w:rsidRPr="00000000" w14:paraId="00000011">
      <w:pPr>
        <w:rPr/>
      </w:pPr>
      <w:r w:rsidDel="00000000" w:rsidR="00000000" w:rsidRPr="00000000">
        <w:rPr>
          <w:rtl w:val="0"/>
        </w:rPr>
        <w:t xml:space="preserve">Vous pouvez autoriser, bloquer ou supprimer les cookies installés sur votre ordinateur en configurant les options du navigateur installé sur votre ordinateur :</w:t>
      </w:r>
    </w:p>
    <w:p w:rsidR="00000000" w:rsidDel="00000000" w:rsidP="00000000" w:rsidRDefault="00000000" w:rsidRPr="00000000" w14:paraId="00000012">
      <w:pPr>
        <w:rPr/>
      </w:pPr>
      <w:r w:rsidDel="00000000" w:rsidR="00000000" w:rsidRPr="00000000">
        <w:rPr>
          <w:rtl w:val="0"/>
        </w:rPr>
        <w:t xml:space="preserve">Chrome</w:t>
      </w:r>
    </w:p>
    <w:p w:rsidR="00000000" w:rsidDel="00000000" w:rsidP="00000000" w:rsidRDefault="00000000" w:rsidRPr="00000000" w14:paraId="00000013">
      <w:pPr>
        <w:rPr/>
      </w:pPr>
      <w:r w:rsidDel="00000000" w:rsidR="00000000" w:rsidRPr="00000000">
        <w:rPr>
          <w:rtl w:val="0"/>
        </w:rPr>
        <w:t xml:space="preserve">Chercheur</w:t>
      </w:r>
    </w:p>
    <w:p w:rsidR="00000000" w:rsidDel="00000000" w:rsidP="00000000" w:rsidRDefault="00000000" w:rsidRPr="00000000" w14:paraId="00000014">
      <w:pPr>
        <w:rPr/>
      </w:pPr>
      <w:r w:rsidDel="00000000" w:rsidR="00000000" w:rsidRPr="00000000">
        <w:rPr>
          <w:rtl w:val="0"/>
        </w:rPr>
        <w:t xml:space="preserve">Firefox</w:t>
      </w:r>
    </w:p>
    <w:p w:rsidR="00000000" w:rsidDel="00000000" w:rsidP="00000000" w:rsidRDefault="00000000" w:rsidRPr="00000000" w14:paraId="00000015">
      <w:pPr>
        <w:rPr/>
      </w:pPr>
      <w:r w:rsidDel="00000000" w:rsidR="00000000" w:rsidRPr="00000000">
        <w:rPr>
          <w:rtl w:val="0"/>
        </w:rPr>
        <w:t xml:space="preserve">Safari</w:t>
      </w:r>
    </w:p>
    <w:p w:rsidR="00000000" w:rsidDel="00000000" w:rsidP="00000000" w:rsidRDefault="00000000" w:rsidRPr="00000000" w14:paraId="00000016">
      <w:pPr>
        <w:rPr/>
      </w:pPr>
      <w:r w:rsidDel="00000000" w:rsidR="00000000" w:rsidRPr="00000000">
        <w:rPr>
          <w:rtl w:val="0"/>
        </w:rPr>
        <w:t xml:space="preserve">Si vous avez des questions concernant la présente politique en matière de cookies, vous pouvez contacter One Beer à l'adresse suivante : …..@One Beer.com</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fr-F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left"/>
    </w:pPr>
    <w:rPr>
      <w:b w:val="1"/>
      <w:sz w:val="32"/>
      <w:szCs w:val="32"/>
    </w:rPr>
  </w:style>
  <w:style w:type="paragraph" w:styleId="Heading2">
    <w:name w:val="heading 2"/>
    <w:basedOn w:val="Normal"/>
    <w:next w:val="Normal"/>
    <w:pPr>
      <w:keepNext w:val="1"/>
      <w:keepLines w:val="1"/>
      <w:spacing w:after="0" w:before="40" w:lineRule="auto"/>
    </w:pPr>
    <w:rPr>
      <w:b w:val="1"/>
      <w:sz w:val="26"/>
      <w:szCs w:val="26"/>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33BC2"/>
    <w:pPr>
      <w:jc w:val="both"/>
    </w:pPr>
    <w:rPr>
      <w:rFonts w:ascii="Cambria" w:hAnsi="Cambria"/>
      <w:sz w:val="24"/>
    </w:rPr>
  </w:style>
  <w:style w:type="paragraph" w:styleId="Titre1">
    <w:name w:val="heading 1"/>
    <w:basedOn w:val="Normal"/>
    <w:next w:val="Normal"/>
    <w:link w:val="Titre1Car"/>
    <w:uiPriority w:val="9"/>
    <w:qFormat w:val="1"/>
    <w:rsid w:val="00A11405"/>
    <w:pPr>
      <w:keepNext w:val="1"/>
      <w:keepLines w:val="1"/>
      <w:spacing w:after="0" w:before="240"/>
      <w:jc w:val="left"/>
      <w:outlineLvl w:val="0"/>
    </w:pPr>
    <w:rPr>
      <w:rFonts w:cstheme="majorBidi" w:eastAsiaTheme="majorEastAsia"/>
      <w:b w:val="1"/>
      <w:sz w:val="32"/>
      <w:szCs w:val="32"/>
    </w:rPr>
  </w:style>
  <w:style w:type="paragraph" w:styleId="Titre2">
    <w:name w:val="heading 2"/>
    <w:basedOn w:val="Normal"/>
    <w:next w:val="Normal"/>
    <w:link w:val="Titre2Car"/>
    <w:uiPriority w:val="9"/>
    <w:unhideWhenUsed w:val="1"/>
    <w:qFormat w:val="1"/>
    <w:rsid w:val="00C33BC2"/>
    <w:pPr>
      <w:keepNext w:val="1"/>
      <w:keepLines w:val="1"/>
      <w:spacing w:after="0" w:before="40"/>
      <w:outlineLvl w:val="1"/>
    </w:pPr>
    <w:rPr>
      <w:rFonts w:cstheme="majorBidi" w:eastAsiaTheme="majorEastAsia"/>
      <w:b w:val="1"/>
      <w:sz w:val="26"/>
      <w:szCs w:val="26"/>
    </w:rPr>
  </w:style>
  <w:style w:type="paragraph" w:styleId="Titre3">
    <w:name w:val="heading 3"/>
    <w:basedOn w:val="Normal"/>
    <w:next w:val="Normal"/>
    <w:link w:val="Titre3Car"/>
    <w:uiPriority w:val="9"/>
    <w:semiHidden w:val="1"/>
    <w:unhideWhenUsed w:val="1"/>
    <w:qFormat w:val="1"/>
    <w:rsid w:val="00C33BC2"/>
    <w:pPr>
      <w:keepNext w:val="1"/>
      <w:keepLines w:val="1"/>
      <w:spacing w:after="0" w:before="40"/>
      <w:outlineLvl w:val="2"/>
    </w:pPr>
    <w:rPr>
      <w:rFonts w:cstheme="majorBidi" w:eastAsiaTheme="majorEastAsia"/>
      <w:b w:val="1"/>
      <w:szCs w:val="24"/>
    </w:rPr>
  </w:style>
  <w:style w:type="paragraph" w:styleId="Titre4">
    <w:name w:val="heading 4"/>
    <w:basedOn w:val="Normal"/>
    <w:next w:val="Normal"/>
    <w:link w:val="Titre4Car"/>
    <w:uiPriority w:val="9"/>
    <w:unhideWhenUsed w:val="1"/>
    <w:qFormat w:val="1"/>
    <w:rsid w:val="00E600BA"/>
    <w:pPr>
      <w:outlineLvl w:val="3"/>
    </w:pPr>
    <w:rPr>
      <w:b w:val="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A11405"/>
    <w:rPr>
      <w:rFonts w:ascii="Cambria" w:hAnsi="Cambria" w:cstheme="majorBidi" w:eastAsiaTheme="majorEastAsia"/>
      <w:b w:val="1"/>
      <w:sz w:val="32"/>
      <w:szCs w:val="32"/>
    </w:rPr>
  </w:style>
  <w:style w:type="character" w:styleId="Titre2Car" w:customStyle="1">
    <w:name w:val="Titre 2 Car"/>
    <w:basedOn w:val="Policepardfaut"/>
    <w:link w:val="Titre2"/>
    <w:uiPriority w:val="9"/>
    <w:rsid w:val="00C33BC2"/>
    <w:rPr>
      <w:rFonts w:ascii="Cambria" w:hAnsi="Cambria" w:cstheme="majorBidi" w:eastAsiaTheme="majorEastAsia"/>
      <w:b w:val="1"/>
      <w:sz w:val="26"/>
      <w:szCs w:val="26"/>
    </w:rPr>
  </w:style>
  <w:style w:type="character" w:styleId="Titre3Car" w:customStyle="1">
    <w:name w:val="Titre 3 Car"/>
    <w:basedOn w:val="Policepardfaut"/>
    <w:link w:val="Titre3"/>
    <w:uiPriority w:val="9"/>
    <w:semiHidden w:val="1"/>
    <w:rsid w:val="00C33BC2"/>
    <w:rPr>
      <w:rFonts w:ascii="Cambria" w:hAnsi="Cambria" w:cstheme="majorBidi" w:eastAsiaTheme="majorEastAsia"/>
      <w:b w:val="1"/>
      <w:sz w:val="24"/>
      <w:szCs w:val="24"/>
    </w:rPr>
  </w:style>
  <w:style w:type="paragraph" w:styleId="Sous-titre">
    <w:name w:val="Subtitle"/>
    <w:basedOn w:val="Normal"/>
    <w:next w:val="Normal"/>
    <w:link w:val="Sous-titreCar"/>
    <w:uiPriority w:val="11"/>
    <w:qFormat w:val="1"/>
    <w:rsid w:val="00282FB1"/>
    <w:pPr>
      <w:numPr>
        <w:ilvl w:val="1"/>
      </w:numPr>
    </w:pPr>
    <w:rPr>
      <w:rFonts w:eastAsiaTheme="minorEastAsia"/>
      <w:b w:val="1"/>
      <w:spacing w:val="15"/>
    </w:rPr>
  </w:style>
  <w:style w:type="character" w:styleId="Sous-titreCar" w:customStyle="1">
    <w:name w:val="Sous-titre Car"/>
    <w:basedOn w:val="Policepardfaut"/>
    <w:link w:val="Sous-titre"/>
    <w:uiPriority w:val="11"/>
    <w:rsid w:val="00282FB1"/>
    <w:rPr>
      <w:rFonts w:ascii="Cambria" w:hAnsi="Cambria" w:eastAsiaTheme="minorEastAsia"/>
      <w:b w:val="1"/>
      <w:spacing w:val="15"/>
      <w:sz w:val="24"/>
    </w:rPr>
  </w:style>
  <w:style w:type="character" w:styleId="Titre4Car" w:customStyle="1">
    <w:name w:val="Titre 4 Car"/>
    <w:basedOn w:val="Policepardfaut"/>
    <w:link w:val="Titre4"/>
    <w:uiPriority w:val="9"/>
    <w:rsid w:val="00E600BA"/>
    <w:rPr>
      <w:rFonts w:ascii="Cambria" w:hAnsi="Cambria"/>
      <w:b w:val="1"/>
      <w:sz w:val="24"/>
    </w:rPr>
  </w:style>
  <w:style w:type="paragraph" w:styleId="Subtitle">
    <w:name w:val="Subtitle"/>
    <w:basedOn w:val="Normal"/>
    <w:next w:val="Normal"/>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9Qd+eC8kVgC33NEKyXCDDhJEGg==">AMUW2mVsj7E7fdB9+2ud+32CKBKLpboAOXlYccs5UZBWZviQG29aecnzA6oV0IuxKGwpJqZM/kD828cF64Rn8AJnFG9iMKnc71/CAVmVGxQ1mUT0xtZlE01KV0aUfzfdf8NS46qT7dob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2021-04-01T14:43:00Z</dcterms:created>
  <dc:creator>Microsoft</dc:creator>
</cp:coreProperties>
</file>