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70F" w:rsidRDefault="007A470F">
      <w:r>
        <w:br w:type="page"/>
      </w:r>
    </w:p>
    <w:p w:rsidR="00560E96" w:rsidRDefault="007A470F">
      <w:pPr>
        <w:pStyle w:val="Heading1"/>
      </w:pPr>
      <w:r>
        <w:rPr>
          <w:rFonts w:ascii="Times New Roman" w:hAnsi="Times New Roman" w:eastAsia="Times New Roman" w:cs="Times New Roman"/>
          <w:b/>
          <w:sz w:val="32"/>
        </w:rPr>
        <w:t>СОДЕРЖАНИЕ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 w:val="0"/>
          <w:sz w:val="26"/>
        </w:rPr>
        <w:t>ВВЕДЕНИЕ</w:t>
        <w:tab/>
        <w:t>3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/>
          <w:sz w:val="26"/>
        </w:rPr>
        <w:t>1 АНАЛИЗ ПРЕДМЕТНОЙ ОБЛАСТИ</w:t>
        <w:tab/>
        <w:t>4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1.1 Назначение приборов «Горизонт-ИК»</w:t>
        <w:tab/>
        <w:t>4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1.2 Требования к программному обеспечению</w:t>
        <w:tab/>
        <w:t>4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1.3 Выбор технологической платформы</w:t>
        <w:tab/>
        <w:t>4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/>
          <w:sz w:val="26"/>
        </w:rPr>
        <w:t>2 ПРОЕКТИРОВАНИЕ ПРИЛОЖЕНИЯ</w:t>
        <w:tab/>
        <w:t>5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2.1 Архитектура программного комплекса</w:t>
        <w:tab/>
        <w:t>5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2.2 Представление измерительных данных</w:t>
        <w:tab/>
        <w:t>6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2.3 Работа с файлами измерений</w:t>
        <w:tab/>
        <w:t>6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/>
          <w:sz w:val="26"/>
        </w:rPr>
        <w:t>3 РЕАЛИЗАЦИЯ ВИЗУАЛИЗАЦИИ ДАННЫХ</w:t>
        <w:tab/>
        <w:t>7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3.1 Главное окно и построение графиков</w:t>
        <w:tab/>
        <w:t>7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3.2 Настройка состава отображаемых кривых</w:t>
        <w:tab/>
        <w:t>8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3.3 Масштабирование и навигация по данным</w:t>
        <w:tab/>
        <w:t>9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/>
          <w:sz w:val="26"/>
        </w:rPr>
        <w:t>4 ВЗАИМОДЕЙСТВИЕ С ПРИБОРОМ И МЕТРОЛОГИЯ</w:t>
        <w:tab/>
        <w:t>10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4.1 Обмен данными по последовательному порту</w:t>
        <w:tab/>
        <w:t>10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4.2 Запись результатов измерений</w:t>
        <w:tab/>
        <w:t>10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4.3 Работа с метрологическими параметрами</w:t>
        <w:tab/>
        <w:t>11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/>
          <w:sz w:val="26"/>
        </w:rPr>
        <w:t>5 РЕЗУЛЬТАТЫ РАЗРАБОТКИ</w:t>
        <w:tab/>
        <w:t>12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5.1 Реализованные возможности</w:t>
        <w:tab/>
        <w:t>12</w:t>
      </w:r>
    </w:p>
    <w:p>
      <w:pPr>
        <w:tabs>
          <w:tab w:pos="9071" w:val="right" w:leader="dot"/>
        </w:tabs>
        <w:spacing w:line="240" w:lineRule="auto" w:after="40"/>
        <w:ind w:left="425" w:firstLine="0"/>
      </w:pPr>
      <w:r>
        <w:rPr>
          <w:rFonts w:ascii="Times New Roman" w:hAnsi="Times New Roman" w:eastAsia="Times New Roman" w:cs="Times New Roman"/>
          <w:b w:val="0"/>
          <w:sz w:val="26"/>
        </w:rPr>
        <w:t>5.2 Проверка работоспособности</w:t>
        <w:tab/>
        <w:t>12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 w:val="0"/>
          <w:sz w:val="26"/>
        </w:rPr>
        <w:t>ЗАКЛЮЧЕНИЕ</w:t>
        <w:tab/>
        <w:t>13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 w:val="0"/>
          <w:sz w:val="26"/>
        </w:rPr>
        <w:t>СПИСОК ИСПОЛЬЗОВАННЫХ ИСТОЧНИКОВ</w:t>
        <w:tab/>
        <w:t>13</w:t>
      </w:r>
    </w:p>
    <w:p>
      <w:pPr>
        <w:tabs>
          <w:tab w:pos="9071" w:val="right" w:leader="dot"/>
        </w:tabs>
        <w:spacing w:line="240" w:lineRule="auto" w:after="40"/>
        <w:ind w:left="0" w:firstLine="0"/>
      </w:pPr>
      <w:r>
        <w:rPr>
          <w:rFonts w:ascii="Times New Roman" w:hAnsi="Times New Roman" w:eastAsia="Times New Roman" w:cs="Times New Roman"/>
          <w:b w:val="0"/>
          <w:sz w:val="26"/>
        </w:rPr>
        <w:t>ПРИЛОЖЕНИЕ А</w:t>
        <w:tab/>
        <w:t>14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sz w:val="32"/>
        </w:rPr>
        <w:t>ВВЕДЕНИЕ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Производственная практика проходила в компании «АМК Горизонт», выполняющей разработку и сопровождение геофизической аппаратуры и программных средств для обработки результатов измерений. Темой практической работы стала «Разработка ПО визуализации данных приборов “Горизонт-ИК”». Необходимость такого программного обеспечения связана с тем, что измерительная аппаратура формирует большие последовательности многоканальных данных, которые требуется оперативно принимать, сохранять, отображать и анализировать.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Цель работы состояла в создании настольного приложения, объединяющего средства чтения файлов измерений, построения графиков, настройки набора отображаемых каналов, взаимодействия с прибором по последовательному интерфейсу и работы с метрологическими параметрами. При разработке особое внимание уделялось корректному представлению двоичных данных, удобству сравнения нескольких параметров и возможности наблюдать поступающие кадры в реальном времени.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Для достижения поставленной цели были определены следующие задачи: разработать модульную структуру программы; описать формат измерительного кадра; реализовать загрузку файлов нескольких типов; подготовить расчётные серии для графиков; создать интерфейс выбора частоты, передатчиков и типа измеряемой величины; обеспечить подключение к COM-порту, контроль целостности пакетов и запись принятых кадров; реализовать чтение и сохранение метрологических данных.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Объектом исследования являются процессы получения и анализа данных геофизического прибора. Предметом исследования выступают программные методы представления измерительных кадров, построения многосерийных графиков и организации надёжного обмена между прибором и компьютером. Практическая значимость работы заключается в сокращении времени первичного контроля измерений и в предоставлении специалисту единой рабочей среды для просмотра, настройки и сохранения данных.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В отчёте приведены назначение приложения, обоснование выбранной архитектуры, описание основных алгоритмов и пользовательских сценариев, а также результаты проверки реализованного функционала. В качестве иллюстраций использованы снимки разработанного интерфейса.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sz w:val="32"/>
        </w:rPr>
        <w:t>1 АНАЛИЗ ПРЕДМЕТНОЙ ОБЛАСТИ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1.1 Назначение приборов «Горизонт-ИК»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Приборы семейства «Горизонт-ИК» предназначены для регистрации геофизических сигналов по нескольким передающим и приёмным каналам. Один измерительный кадр содержит идентификационную сигнатуру, номер кадра, температуру и набор значений, связанных с амплитудами, разностями фаз и расчётными параметрами. Измерения выполняются для двух частотных диапазонов, а количество доступных передатчиков определяется конфигурацией конкретного прибора.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1.2 Требования к программному обеспечению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Приложение должно сохранять точность исходных данных и одновременно представлять их в форме, удобной для инженера. Пользователь должен иметь возможность открыть ранее записанный файл, выбрать необходимые каналы, построить один или два графика, задать диапазон кадров и сохранить интересующий участок. При подключённом приборе программа должна принимать новые кадры без блокировки интерфейса и отображать состояние соединения.</w:t>
      </w:r>
    </w:p>
    <w:p>
      <w:pPr>
        <w:pStyle w:val="AMKCaption"/>
      </w:pPr>
      <w:r>
        <w:rPr>
          <w:rFonts w:ascii="Times New Roman" w:hAnsi="Times New Roman" w:eastAsia="Times New Roman" w:cs="Times New Roman"/>
          <w:sz w:val="24"/>
        </w:rPr>
        <w:t>Таблица 1.1 – Основные требования к приложению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1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№</w:t>
            </w:r>
          </w:p>
        </w:tc>
        <w:tc>
          <w:tcPr>
            <w:tcW w:type="dxa" w:w="402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Требование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Корректное чтение двоичных кадров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 искажения измерений</w:t>
            </w:r>
          </w:p>
        </w:tc>
      </w:tr>
      <w:t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Многосерийные графики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Сравнение каналов и частот</w:t>
            </w:r>
          </w:p>
        </w:tc>
      </w:tr>
      <w:t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Работа с COM-портом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Получение данных в реальном времени</w:t>
            </w:r>
          </w:p>
        </w:tc>
      </w:tr>
      <w:t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Метрологические параметры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Настройка и расчёт характеристик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1.3 Выбор технологической платформы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Для реализации выбраны язык C# и платформа .NET 10. Пользовательский интерфейс создан на WinUI 3, что обеспечивает современные элементы управления Windows, поддержку масштабирования DPI и работу с несколькими окнами. Доступ к последовательному порту выполняется средствами System.IO.Ports, а отрисовка графиков организована на Canvas, что позволяет полностью контролировать координаты, сетку, подписи и линии серий.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sz w:val="32"/>
        </w:rPr>
        <w:t>2 ПРОЕКТИРОВАНИЕ ПРИЛОЖЕНИЯ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2.1 Архитектура программного комплекса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Программный комплекс разделён на функциональные модули. Такое решение уменьшает связанность кода: пользовательский интерфейс не выполняет непосредственное декодирование двоичных структур, файловая подсистема не содержит логики построения графика, а обмен с прибором изолирован от экранных форм. Благодаря этому каждый модуль имеет определённую область ответственности, а изменение одного сценария в меньшей степени влияет на остальные части приложения.</w:t>
      </w:r>
    </w:p>
    <w:p>
      <w:pPr>
        <w:pStyle w:val="AMKCaption"/>
      </w:pPr>
      <w:r>
        <w:rPr>
          <w:rFonts w:ascii="Times New Roman" w:hAnsi="Times New Roman" w:eastAsia="Times New Roman" w:cs="Times New Roman"/>
          <w:sz w:val="24"/>
        </w:rPr>
        <w:t>Таблица 2.1 – Назначение программных модулей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181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Модуль</w:t>
            </w:r>
          </w:p>
        </w:tc>
        <w:tc>
          <w:tcPr>
            <w:tcW w:type="dxa" w:w="725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Основные функции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Core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Двоичные структуры, сигнатуры, возможности приборов и смысловой доступ к полям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IO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Проверка и загрузка файлов, хранение кадров, экспорт диапазонов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Charting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Конфигурации кривых, подготовка значений и группировка по осям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Hardware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COM-порт, пакетный протокол, контроль CRC, опрос и запись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Metrology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Метрологические данные и расчёт параметров на компьютере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App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Главное окно, дополнительные формы и координация пользовательских сценариев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Центральным объектом прикладного уровня является рабочее пространство графиков. Оно хранит независимые конфигурации первого и второго графиков, состояния масштабирования и ссылки на источники данных. Второй график может использовать тот же набор кадров, что и первый, либо отдельный файл. Такое устройство позволяет сопоставлять различные измерения, не смешивая их в одном хранилище.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Сервисы создаются при запуске главного окна и передаются дополнительным окнам. Окна настройки подключения, схемы прибора и метрологии являются немодальными: пользователь может переключаться между ними и основным графиком, не теряя введённые значения. При закрытии пользователем окно скрывается, а его состояние сохраняется до завершения приложения.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b/>
          <w:sz w:val="28"/>
        </w:rPr>
        <w:t>2.2 Представление измерительных данных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Базовый измерительный кадр представлен структурой фиксированного размера 240 байт. В ней последовательно размещены сигнатура прибора, слово состояния, номер кадра, температура и массивы значений для двух частот и пяти возможных передатчиков. Фиксированная компоновка позволяет считывать кадр без промежуточного текстового преобразования и исключает неоднозначность расположения полей.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Сигнатура используется для определения типа прибора, числа передатчиков и доступных каналов. После распознавания формируется набор возможностей: наличие пятого передатчика, молчащих каналов, фазовых и амплитудных данных, поддержка файловых контейнеров и опроса по COM-порту. Визуальная часть обращается к измерениям через смысловой слой доступа, поэтому не зависит от физических индексов массивов.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Для амплитуд предусмотрена нормализация единиц измерения на уровне описания возможностей прибора. Например, значения, передаваемые в формате с фиксированной точкой Q12, преобразуются к единицам, используемым графиком. Такое размещение преобразования в общем слое гарантирует одинаковый результат при чтении файла и при получении кадра от прибора.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2.3 Работа с файлами измерений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Файловая подсистема поддерживает расширения BIN, BIV и DEV. Для BIN и BIV физический кадр совпадает с канонической структурой, а в DEV перед полезной частью находится служебный заголовок. Перед загрузкой проверяются расширение, размер файла, кратность размеру кадра и поддержка обнаруженной сигнатуры. Только после успешной проверки данные добавляются в репозиторий.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Репозиторий хранит канонические записи, метаданные каждого кадра, имя исходного файла и номер версии данных. Версия изменяется при загрузке, очистке или добавлении кадра и используется окнами настройки для обновления доступных каналов. Для выбранного диапазона можно сформировать новый BIN-файл либо сохранить копию исходного файла без указанного участка. При исключении диапазона сохраняется физическая форма исходных кадров.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sz w:val="32"/>
        </w:rPr>
        <w:t>3 РЕАЛИЗАЦИЯ ВИЗУАЛИЗАЦИИ ДАННЫХ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3.1 Главное окно и построение графиков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Главное окно содержит меню, панель управления диапазоном, область графика и строку состояния. Двойной режим делит рабочую область на два независимых графика. Для каждой области задаются частота, состав кривых, диапазон по оси X и собственная история масштабирования. На рисунке 3.1 показан пример одновременного отображения амплитуд и симметризованных фаз.</w:t>
      </w:r>
    </w:p>
    <w:p>
      <w:pPr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6000"/>
            <wp:docPr id="1" name="Picture 1" descr="Главное окно приложения с двумя графиками измерительных данны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b82d0ee-9614-4ba8-8516-004a3731b2e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MKCaption"/>
      </w:pPr>
      <w:r>
        <w:rPr>
          <w:rFonts w:ascii="Times New Roman" w:hAnsi="Times New Roman" w:eastAsia="Times New Roman" w:cs="Times New Roman"/>
          <w:sz w:val="24"/>
        </w:rPr>
        <w:t>Рисунок 3.1 – Главное окно приложения в двойном режиме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Графический компонент получает подготовленные серии, подписи и цвета. Он рассчитывает диапазоны осей, добавляет пятипроцентный отступ от минимального и максимального значений, строит сетку и формирует шаг шкалы по последовательности 1–2–5–10. Для фаз используются миллиградусы, для амплитуд – милливольты, а ось X может отображать номер кадра или температуру.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b/>
          <w:sz w:val="28"/>
        </w:rPr>
        <w:t>3.2 Настройка состава отображаемых кривых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Состав графика задаётся в окне «Схема прибора». В верхней части расположены передатчики T1–T5, приёмники R1 и R2 и элементы молчащего режима. Недоступные для конкретной конфигурации передатчики блокируются автоматически. Выбранные элементы выделяются жёлтой рамкой, после чего программа формирует перечень совместимых кривых.</w:t>
      </w:r>
    </w:p>
    <w:p>
      <w:pPr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0000"/>
            <wp:docPr id="2" name="Picture 2" descr="Окно выбора передатчиков, приёмников и быстрых пресе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c3e01c7-0361-482f-9eb7-5413deb053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MKCaption"/>
      </w:pPr>
      <w:r>
        <w:rPr>
          <w:rFonts w:ascii="Times New Roman" w:hAnsi="Times New Roman" w:eastAsia="Times New Roman" w:cs="Times New Roman"/>
          <w:sz w:val="24"/>
        </w:rPr>
        <w:t>Рисунок 3.2 – Настройка схемы прибора и состава кривых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Пользователю доступны быстрые конфигурации: амплитуды приёмников, отношение амплитуд, разность фаз, удельное электрическое сопротивление, симметризованные фазы, параметры молчащего режима и температура. Кривые могут быть распределены по левой и правой осям Y. При выборе несовместимого сочетания применение конфигурации блокируется, что предотвращает построение некорректного набора данных.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b/>
          <w:sz w:val="28"/>
        </w:rPr>
        <w:t>3.3 Масштабирование и навигация по данным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Для анализа длинных записей реализовано несколько способов навигации. Диапазон по оси X можно задать номерами начального и конечного кадров. Пустое конечное значение означает выбор до последней доступной записи. После применения диапазона горизонтальная полоса прокрутки перемещает окно фиксированной ширины по всему файлу.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Масштабирование мышью выполняется выделением прямоугольной области графика. Координаты выделения преобразуются в диапазон кадров и значения левой и правой осей. Перед каждым изменением сохраняется снимок состояния, поэтому кнопка отмены возвращает предыдущий масштаб пошагово. Отдельный сброс удаляет пользовательские ограничения и восстанавливает автоматический диапазон.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Режим «Поток» предназначен для наблюдения за поступающими кадрами. На экране отображаются последние N записей, а окно автоматически перемещается вслед за новыми данными. Горизонтальное масштабирование в этом режиме отключено, поскольку ось X должна следовать за потоком, однако пользователь может изменять диапазон Y и прокручивать его по вертикали.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Каждая серия выравнивается по индексам кадров. Если значение недоступно для конкретного типа прибора или выходит за допустимый диапазон, в массив помещается специальное значение NaN. При отрисовке оно разрывает линию и тем самым не создаёт ложного соединения между удалёнными точками. Такой подход особенно важен для файлов с неоднородными или временно отсутствующими каналами.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Легенда формируется с учётом выбранной конфигурации. Для быстрых пресетов название категории выводится один раз, а серии обозначаются короткими именами T1–T5. В комбинированном режиме подписи группируются по осям и типам данных; группы левой и правой осей разделяются визуальным маркером. Перенос легенды на несколько строк исключает наложение надписей при большом числе кривых.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sz w:val="32"/>
        </w:rPr>
        <w:t>4 ВЗАИМОДЕЙСТВИЕ С ПРИБОРОМ И МЕТРОЛОГИЯ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4.1 Обмен данными по последовательному порту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Подключение к прибору выполняется через выбранный COM-порт со скоростью 125000 бит/с, восемью битами данных, без контроля чётности и с одним стоповым битом. В окне подключения отображаются состояние соединения, номер последнего кадра, количество принятых пакетов и ошибок, параметры записи и интервал опроса.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Сервис обмена поддерживает два варианта пакетов. В основном варианте пакет содержит код команды, общую длину, полезную нагрузку и контрольную сумму CRC16. Для отдельного режима прибора используется ответ фиксированной длины: после кода команды находятся два служебных байта и 240 байт измерительного кадра. Выбор варианта выполняется автоматически по сигнатуре и числу передатчиков.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Контрольная сумма рассчитывается по алгоритму CRC16 с начальным значением 0xFFFF и полиномом 0xA001. После приёма дополнительно проверяются код ответа, длина полезной нагрузки и сигнатура кадра. Ошибки не приводят к остановке приложения: ведётся счётчик последовательных отказов, а после превышения порога порт закрывается и выполняется попытка автоматического переподключения.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4.2 Запись результатов измерений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Каждый успешно принятый кадр передаётся в основной репозиторий, отображается на связанных графиках и при включённой записи сохраняется в BIN-файл. Пользователь может создать новый файл либо дописывать существующий. По умолчанию используется папка AMK_Data на рабочем столе; выбранный пользователем путь сохраняется в локальных настройках программы.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Запись выполняется в том же каноническом формате по 240 байт на кадр. Перед дозаписью проверяются существование файла и кратность его размера длине записи. В журнал протокола выводятся переданные и принятые пакеты, размеры фрагментов, результаты CRC, таймауты, выбранный вариант транспорта и причины отклонения данных. Это упрощает диагностику соединения с физическим прибором.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4.3 Работа с метрологическими параметрами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Окно метрологии предназначено для просмотра и редактирования геометрии зонда, частот, воздушных поправок и идентификационной информации. Метрологическая структура также занимает 240 байт и может быть считана из прибора, загружена из файла, сохранена на диск или записана обратно в зонд с последующей проверкой.</w:t>
      </w:r>
    </w:p>
    <w:p>
      <w:pPr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34808"/>
            <wp:docPr id="3" name="Picture 3" descr="Окно метрологии с геометрией зонда и воздушными калибровк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8644279-8a84-43a1-8697-82569e7239a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3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MKCaption"/>
      </w:pPr>
      <w:r>
        <w:rPr>
          <w:rFonts w:ascii="Times New Roman" w:hAnsi="Times New Roman" w:eastAsia="Times New Roman" w:cs="Times New Roman"/>
          <w:sz w:val="24"/>
        </w:rPr>
        <w:t>Рисунок 4.1 – Окно работы с метрологическими параметрами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Поля L1, L2, F1 и F2 по умолчанию защищены от случайного редактирования. Сигнатура формируется из типа прибора, числа передатчиков, модификации и номера. На основании метрологических данных программа может рассчитывать симметризованные фазы и удельное электрическое сопротивление на компьютере. Если сигнатуры измерительного кадра и метрологии не совпадают, используются значения, содержащиеся в самом кадре.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sz w:val="32"/>
        </w:rPr>
        <w:t>5 РЕЗУЛЬТАТЫ РАЗРАБОТКИ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5.1 Реализованные возможности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В результате практики разработано настольное приложение, обеспечивающее полный базовый цикл работы с измерительными данными: открытие файлов, распознавание конфигурации прибора, подготовку и построение серий, выбор каналов, масштабирование, подключение к COM-порту, приём и запись кадров, а также работу с метрологическими параметрами.</w:t>
      </w:r>
    </w:p>
    <w:p>
      <w:pPr>
        <w:pStyle w:val="AMKCaption"/>
      </w:pPr>
      <w:r>
        <w:rPr>
          <w:rFonts w:ascii="Times New Roman" w:hAnsi="Times New Roman" w:eastAsia="Times New Roman" w:cs="Times New Roman"/>
          <w:sz w:val="24"/>
        </w:rPr>
        <w:t>Таблица 5.1 – Результаты реализации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Подсистема</w:t>
            </w:r>
          </w:p>
        </w:tc>
        <w:tc>
          <w:tcPr>
            <w:tcW w:type="dxa" w:w="680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Полученный результат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Файлы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Загрузка BIN, BIV и DEV, экспорт и исключение диапазонов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Графики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Один или два источника, две оси Y, номер кадра или температура по X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Навигация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Диапазон, drag-zoom, отмена, полосы прокрутки и режим «Поток»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Прибор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Поиск COM-портов, опрос, проверка пакетов, reconnect и запись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Метрология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Файл, чтение/запись зонда и расчёт параметров на компьютере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5.2 Проверка работоспособности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Проверка проводилась на уровне сборки решения, запуска окон и выполнения основных пользовательских сценариев. Проект собирается в конфигурации Debug x64 без предупреждений и ошибок. Проверены открытие главного окна, схема прибора, настройки подключения и окно метрологии, переключение двух источников графиков, применение диапазона и операции масштабирования.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Журнал физического обмена содержит успешные сеансы подключения, автоматический выбор фиксированного варианта протокола и последовательное получение кадров с корректной сигнатурой. Дополнительно контролировались размеры двоичных структур, обработка метаданных и сохранение принятых записей. Для окончательной оценки точности расчётов требуется сравнивать значения с эталонными измерениями на одинаковых исходных данных.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Основным направлением дальнейшего развития является оптимизация отображения очень больших файлов: прореживание точек и кэширование подготовленных серий. Также целесообразно расширить средства интерактивного анализа координатами курсора и маркерами. Эти задачи не изменяют разработанную архитектуру и могут быть реализованы как отдельные компоненты.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sz w:val="32"/>
        </w:rPr>
        <w:t>ЗАКЛЮЧЕНИЕ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В ходе производственной практики в компании «АМК Горизонт» было разработано программное обеспечение визуализации данных приборов «Горизонт-ИК». Выполнен анализ предметной области, определены требования к хранению и отображению многоканальных измерений, выбрана технологическая платформа и спроектирована модульная структура приложения.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Реализованы двоичная модель измерительного кадра, проверка и загрузка файлов, репозиторий данных, подготовка расчётных серий и собственный компонент построения графиков. Пользователь может выбирать частоту и каналы, применять готовые конфигурации, работать с двумя графиками, изменять диапазон, масштабировать данные и наблюдать поступление новых кадров в режиме «Поток».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Отдельным результатом стала реализация взаимодействия с прибором: поиск COM-портов, обмен пакетами с проверкой CRC16, автоматическое восстановление связи, запись кадров и подробное журналирование. Окно метрологии обеспечивает работу с геометрией зонда, воздушными поправками, идентификацией и расчётными параметрами.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Поставленная цель достигнута: создано работоспособное приложение, которое объединяет основные операции инженера по просмотру, контролю и сохранению геофизических данных. Полученные навыки включают проектирование архитектуры, работу с двоичными форматами и последовательным портом, разработку интерфейсов WinUI 3 и реализацию алгоритмов визуализации.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sz w:val="32"/>
        </w:rPr>
        <w:t>СПИСОК ИСПОЛЬЗОВАННЫХ ИСТОЧНИКОВ</w:t>
      </w:r>
    </w:p>
    <w:p>
      <w:pPr>
        <w:pStyle w:val="AMKSource"/>
        <w:ind w:firstLine="0"/>
      </w:pPr>
      <w:r>
        <w:rPr>
          <w:rFonts w:ascii="Times New Roman" w:hAnsi="Times New Roman" w:eastAsia="Times New Roman" w:cs="Times New Roman"/>
          <w:sz w:val="24"/>
        </w:rPr>
        <w:t>Microsoft. Документация по Windows App SDK [Электронный ресурс]. URL: https://learn.microsoft.com/windows/apps/windows-app-sdk/ (дата обращения: 16.07.2026).</w:t>
      </w:r>
    </w:p>
    <w:p>
      <w:pPr>
        <w:pStyle w:val="AMKSource"/>
        <w:ind w:firstLine="0"/>
      </w:pPr>
      <w:r>
        <w:rPr>
          <w:rFonts w:ascii="Times New Roman" w:hAnsi="Times New Roman" w:eastAsia="Times New Roman" w:cs="Times New Roman"/>
          <w:sz w:val="24"/>
        </w:rPr>
        <w:t>Microsoft. Обзор WinUI 3 [Электронный ресурс]. URL: https://learn.microsoft.com/windows/apps/winui/winui3/ (дата обращения: 16.07.2026).</w:t>
      </w:r>
    </w:p>
    <w:p>
      <w:pPr>
        <w:pStyle w:val="AMKSource"/>
        <w:ind w:firstLine="0"/>
      </w:pPr>
      <w:r>
        <w:rPr>
          <w:rFonts w:ascii="Times New Roman" w:hAnsi="Times New Roman" w:eastAsia="Times New Roman" w:cs="Times New Roman"/>
          <w:sz w:val="24"/>
        </w:rPr>
        <w:t>Microsoft. Документация по .NET 10 [Электронный ресурс]. URL: https://learn.microsoft.com/dotnet/ (дата обращения: 16.07.2026).</w:t>
      </w:r>
    </w:p>
    <w:p>
      <w:pPr>
        <w:pStyle w:val="AMKSource"/>
        <w:ind w:firstLine="0"/>
      </w:pPr>
      <w:r>
        <w:rPr>
          <w:rFonts w:ascii="Times New Roman" w:hAnsi="Times New Roman" w:eastAsia="Times New Roman" w:cs="Times New Roman"/>
          <w:sz w:val="24"/>
        </w:rPr>
        <w:t>Microsoft. Класс SerialPort [Электронный ресурс]. URL: https://learn.microsoft.com/dotnet/api/system.io.ports.serialport (дата обращения: 16.07.2026).</w:t>
      </w:r>
    </w:p>
    <w:p>
      <w:pPr>
        <w:pStyle w:val="AMKSource"/>
        <w:ind w:firstLine="0"/>
      </w:pPr>
      <w:r>
        <w:rPr>
          <w:rFonts w:ascii="Times New Roman" w:hAnsi="Times New Roman" w:eastAsia="Times New Roman" w:cs="Times New Roman"/>
          <w:sz w:val="24"/>
        </w:rPr>
        <w:t>Технические материалы компании «АМК Горизонт» по форматам данных и протоколам приборов «Горизонт-ИК». Внутренняя документация предприятия.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sz w:val="32"/>
        </w:rPr>
        <w:t>ПРИЛОЖЕНИЕ А</w:t>
      </w:r>
    </w:p>
    <w:p>
      <w:pPr>
        <w:pStyle w:val="AMKCaption"/>
      </w:pPr>
      <w:r>
        <w:rPr>
          <w:rFonts w:ascii="Times New Roman" w:hAnsi="Times New Roman" w:eastAsia="Times New Roman" w:cs="Times New Roman"/>
          <w:sz w:val="24"/>
        </w:rPr>
        <w:t>(обязательное)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sz w:val="28"/>
        </w:rPr>
        <w:t>Структура основных программных компонентов</w:t>
      </w: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В таблице А.1 приведены ключевые компоненты разработанного приложения и их роль в пользовательских сценариях. Перечень отражает фактическое разделение ответственности между хранением, вычислениями, аппаратным обменом и отображением.</w:t>
      </w:r>
    </w:p>
    <w:p>
      <w:pPr>
        <w:pStyle w:val="AMKCaption"/>
      </w:pPr>
      <w:r>
        <w:rPr>
          <w:rFonts w:ascii="Times New Roman" w:hAnsi="Times New Roman" w:eastAsia="Times New Roman" w:cs="Times New Roman"/>
          <w:sz w:val="24"/>
        </w:rPr>
        <w:t>Таблица А.1 – Ключевые программные компоненты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40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Компонент</w:t>
            </w:r>
          </w:p>
        </w:tc>
        <w:tc>
          <w:tcPr>
            <w:tcW w:type="dxa" w:w="566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ToolDataAdapterRegistry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Определение типа прибора и преобразование кадра к общей модели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ToolDataFileReader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Проверка файла и чтение физических кадров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ToolDataRepository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Хранение записей, метаданных и версии набора данных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ChartDataCalculator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Расчёт амплитудных, фазовых, температурных и метрологических серий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ChartWorkspace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Независимые источники, конфигурации и состояния двух графиков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LineChartControl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Сетка, оси, легенда, линии, выделение и полосы прокрутки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SerialDeviceService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Подключение, опрос, контроль пакетов, reconnect и запись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MetrologyCalculator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Симметризация фаз и вычисление удельного сопротивления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Times New Roman" w:cs="Times New Roman"/>
          <w:i w:val="0"/>
          <w:sz w:val="26"/>
        </w:rPr>
        <w:t>Обобщённый алгоритм обработки данных имеет следующий вид: входной файл или пакет прибора проходит проверку размера и сигнатуры; кадр преобразуется к общей структуре; вместе с ним формируются метаданные возможностей; запись добавляется в репозиторий; выбранная конфигурация преобразует поля кадра в выровненные серии; графический компонент рассчитывает шкалы и отображает результат. При поступлении нового кадра повторяются только этапы добавления, подготовки видимого диапазона и отрисовки.</w:t>
      </w:r>
    </w:p>
    <w:sectPr w:rsidR="00560E96">
      <w:footerReference w:type="default" r:id="rId6"/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8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7A5"/>
    <w:rsid w:val="00272FFC"/>
    <w:rsid w:val="004D77A5"/>
    <w:rsid w:val="007A470F"/>
    <w:rsid w:val="00F9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F9958D-13D3-4E58-8189-1C3DC6EA29D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/>
      <w:spacing w:line="312" w:lineRule="auto" w:before="0" w:after="0"/>
      <w:ind w:firstLine="709"/>
      <w:jc w:val="both"/>
    </w:pPr>
    <w:rPr>
      <w:rFonts w:ascii="Times New Roman" w:hAnsi="Times New Roman" w:eastAsia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pPr>
      <w:keepNext/>
      <w:keepLines/>
      <w:spacing w:line="276" w:lineRule="auto" w:before="0" w:after="160"/>
      <w:ind w:firstLine="0"/>
      <w:jc w:val="center"/>
    </w:pPr>
    <w:rPr>
      <w:rFonts w:ascii="Times New Roman" w:hAnsi="Times New Roman" w:eastAsia="Times New Roman"/>
      <w:b/>
      <w:color w:val="000000"/>
      <w:sz w:val="32"/>
    </w:rPr>
  </w:style>
  <w:style w:type="paragraph" w:customStyle="1" w:styleId="Heading2">
    <w:name w:val="heading 2"/>
    <w:pPr>
      <w:keepNext/>
      <w:keepLines/>
      <w:spacing w:line="276" w:lineRule="auto" w:before="160" w:after="80"/>
      <w:ind w:firstLine="0"/>
      <w:jc w:val="left"/>
    </w:pPr>
    <w:rPr>
      <w:rFonts w:ascii="Times New Roman" w:hAnsi="Times New Roman" w:eastAsia="Times New Roman"/>
      <w:b/>
      <w:color w:val="000000"/>
      <w:sz w:val="28"/>
    </w:rPr>
  </w:style>
  <w:style w:type="paragraph" w:customStyle="1" w:styleId="Heading3">
    <w:name w:val="heading 3"/>
    <w:pPr>
      <w:keepNext/>
      <w:keepLines/>
      <w:spacing w:line="276" w:lineRule="auto" w:before="120" w:after="60"/>
      <w:ind w:firstLine="0"/>
      <w:jc w:val="left"/>
    </w:pPr>
    <w:rPr>
      <w:rFonts w:ascii="Times New Roman" w:hAnsi="Times New Roman" w:eastAsia="Times New Roman"/>
      <w:b/>
      <w:color w:val="000000"/>
      <w:sz w:val="28"/>
    </w:rPr>
  </w:style>
  <w:style w:type="paragraph" w:customStyle="1" w:styleId="AMKCaption">
    <w:name w:val="AMK Caption"/>
    <w:pPr>
      <w:keepNext/>
      <w:spacing w:line="240" w:lineRule="auto" w:before="60" w:after="120"/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AMKSource">
    <w:name w:val="AMK Source"/>
    <w:pPr>
      <w:spacing w:line="276" w:lineRule="auto" w:after="60"/>
    </w:pPr>
    <w:rPr>
      <w:rFonts w:ascii="Times New Roman" w:hAnsi="Times New Roman"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практике: разработка ПО визуализации данных приборов Горизонт-ИК</dc:title>
  <dc:subject>Разработка программного обеспечения для визуализации и анализа геофизических данных</dc:subject>
  <dc:creator>Admin</dc:creator>
  <cp:keywords>Горизонт-ИК, визуализация данных, WinUI 3, метрология, COM</cp:keywords>
  <dc:description/>
  <cp:lastModifiedBy>Admin</cp:lastModifiedBy>
  <cp:revision>2</cp:revision>
  <dcterms:created xsi:type="dcterms:W3CDTF">2026-07-16T08:44:00Z</dcterms:created>
  <dcterms:modified xsi:type="dcterms:W3CDTF">2026-07-16T08:49:00Z</dcterms:modified>
</cp:coreProperties>
</file>