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B52338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E7627C" w:rsidRDefault="00EC34A2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172979" w:history="1">
            <w:r w:rsidR="00E7627C" w:rsidRPr="009E2103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E7627C">
              <w:rPr>
                <w:noProof/>
                <w:webHidden/>
              </w:rPr>
              <w:tab/>
            </w:r>
            <w:r w:rsidR="00E7627C"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_Toc247172979 \h </w:instrText>
            </w:r>
            <w:r w:rsidR="00E7627C">
              <w:rPr>
                <w:noProof/>
                <w:webHidden/>
              </w:rPr>
            </w:r>
            <w:r w:rsidR="00E7627C"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4</w:t>
            </w:r>
            <w:r w:rsidR="00E7627C"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0" w:history="1">
            <w:r w:rsidRPr="009E2103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1" w:history="1">
            <w:r w:rsidRPr="009E2103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2" w:history="1">
            <w:r w:rsidRPr="009E2103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3" w:history="1">
            <w:r w:rsidRPr="009E2103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4" w:history="1">
            <w:r w:rsidRPr="009E2103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5" w:history="1">
            <w:r w:rsidRPr="009E2103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6" w:history="1">
            <w:r w:rsidRPr="009E2103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7" w:history="1">
            <w:r w:rsidRPr="009E2103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8" w:history="1">
            <w:r w:rsidRPr="009E2103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9" w:history="1">
            <w:r w:rsidRPr="009E2103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0" w:history="1">
            <w:r w:rsidRPr="009E2103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1" w:history="1">
            <w:r w:rsidRPr="009E2103">
              <w:rPr>
                <w:rStyle w:val="Hyperlink"/>
                <w:noProof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2" w:history="1">
            <w:r w:rsidRPr="009E2103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3" w:history="1">
            <w:r w:rsidRPr="009E2103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4" w:history="1">
            <w:r w:rsidRPr="009E2103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5" w:history="1">
            <w:r w:rsidRPr="009E2103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6" w:history="1">
            <w:r w:rsidRPr="009E2103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7" w:history="1">
            <w:r w:rsidRPr="009E2103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8" w:history="1">
            <w:r w:rsidRPr="009E2103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9" w:history="1">
            <w:r w:rsidRPr="009E2103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0" w:history="1">
            <w:r w:rsidRPr="009E2103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1" w:history="1">
            <w:r w:rsidRPr="009E2103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2" w:history="1">
            <w:r w:rsidRPr="009E2103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3" w:history="1">
            <w:r w:rsidRPr="009E2103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4" w:history="1">
            <w:r w:rsidRPr="009E2103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5" w:history="1">
            <w:r w:rsidRPr="009E2103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6" w:history="1">
            <w:r w:rsidRPr="009E2103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7" w:history="1">
            <w:r w:rsidRPr="009E2103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8" w:history="1">
            <w:r w:rsidRPr="009E2103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9" w:history="1">
            <w:r w:rsidRPr="009E2103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0" w:history="1">
            <w:r w:rsidRPr="009E2103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1" w:history="1">
            <w:r w:rsidRPr="009E2103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2" w:history="1">
            <w:r w:rsidRPr="009E2103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E762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3" w:history="1">
            <w:r w:rsidRPr="009E2103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9E210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EC34A2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172979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172980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172981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172982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172983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172984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172985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172986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172987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172988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172989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172990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172991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172992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172993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172994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172995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172996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>Para realizar o desenvolvimento do analisador léxico foi preciso atentar para a linguagem definida. Com isso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EC34A2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172997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172998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7A7814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162FAA" w:rsidRDefault="00162FAA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2FAA" w:rsidRDefault="00162FAA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172999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385559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173000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EC34A2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173001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EC34A2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173002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EC34A2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lastRenderedPageBreak/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173003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EC34A2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173004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EC34A2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173005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EC34A2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173006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EC34A2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173007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EC34A2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173008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EC34A2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173009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EC34A2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173010"/>
      <w:r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EC34A2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173011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EC34A2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inset="1.4pt,1.4pt,1.4pt,1.4pt">
              <w:txbxContent>
                <w:p w:rsidR="00162FAA" w:rsidRDefault="00162FAA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hd w:val="clear" w:color="auto" w:fill="FFFF00"/>
        </w:rPr>
      </w:pPr>
      <w:r w:rsidRPr="00BE783F">
        <w:rPr>
          <w:rFonts w:asciiTheme="minorHAnsi" w:hAnsiTheme="minorHAnsi" w:cstheme="minorHAnsi"/>
          <w:sz w:val="22"/>
          <w:shd w:val="clear" w:color="auto" w:fill="FFFF00"/>
        </w:rPr>
        <w:t>ignora: isso vai mudar depois, vai chamar uma ação dosemântico</w:t>
      </w:r>
    </w:p>
    <w:p w:rsidR="00911365" w:rsidRDefault="00911365" w:rsidP="00911365"/>
    <w:p w:rsidR="00603C86" w:rsidRDefault="00603C86" w:rsidP="00603C86">
      <w:pPr>
        <w:jc w:val="both"/>
        <w:rPr>
          <w:rFonts w:cs="Arial"/>
        </w:rPr>
      </w:pPr>
      <w:r w:rsidRPr="00603C86">
        <w:rPr>
          <w:rFonts w:cs="Arial"/>
          <w:b/>
        </w:rPr>
        <w:t>Obs.:</w:t>
      </w:r>
      <w:r>
        <w:rPr>
          <w:rFonts w:cs="Arial"/>
        </w:rPr>
        <w:t xml:space="preserve"> Em determinadas transições de estado, é assinalada uma observação no token, através de uma chamada do método:</w:t>
      </w:r>
    </w:p>
    <w:p w:rsidR="00603C86" w:rsidRDefault="00603C86" w:rsidP="00603C86">
      <w:pPr>
        <w:ind w:firstLine="567"/>
        <w:jc w:val="both"/>
        <w:rPr>
          <w:rFonts w:cs="Arial"/>
        </w:rPr>
      </w:pPr>
    </w:p>
    <w:p w:rsidR="00603C86" w:rsidRPr="00215651" w:rsidRDefault="00603C86" w:rsidP="00603C86">
      <w:pPr>
        <w:ind w:firstLine="567"/>
        <w:jc w:val="both"/>
        <w:rPr>
          <w:rFonts w:cs="Arial"/>
          <w:b/>
        </w:rPr>
      </w:pPr>
      <w:r w:rsidRPr="00215651">
        <w:rPr>
          <w:rFonts w:cs="Arial"/>
          <w:b/>
        </w:rPr>
        <w:lastRenderedPageBreak/>
        <w:t>tabelaTokens.getToken(posicaoAtual).setObservacao(</w:t>
      </w:r>
      <w:r w:rsidRPr="00215651">
        <w:rPr>
          <w:rFonts w:cs="Arial"/>
          <w:i/>
        </w:rPr>
        <w:t>observação</w:t>
      </w:r>
      <w:r w:rsidRPr="00215651">
        <w:rPr>
          <w:rFonts w:cs="Arial"/>
          <w:b/>
        </w:rPr>
        <w:t>)</w:t>
      </w:r>
    </w:p>
    <w:p w:rsidR="00603C86" w:rsidRPr="00215651" w:rsidRDefault="00603C86" w:rsidP="00603C86">
      <w:pPr>
        <w:ind w:firstLine="567"/>
        <w:jc w:val="both"/>
        <w:rPr>
          <w:rFonts w:cs="Arial"/>
          <w:b/>
        </w:rPr>
      </w:pPr>
    </w:p>
    <w:p w:rsidR="00603C86" w:rsidRPr="00215651" w:rsidRDefault="00603C86" w:rsidP="00603C86">
      <w:pPr>
        <w:ind w:firstLine="567"/>
        <w:jc w:val="both"/>
        <w:rPr>
          <w:rFonts w:cs="Arial"/>
        </w:rPr>
      </w:pPr>
      <w:r w:rsidRPr="00215651">
        <w:rPr>
          <w:rFonts w:cs="Arial"/>
        </w:rPr>
        <w:t>As observações podem ser: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SCAN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ATRIBUICAO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IF 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FIM_IF_PARAMETROS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 xml:space="preserve">DIVISOR 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FIM_PARAMETROS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FIM_WHILE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FIM_WHILE_PARAMETROS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FIM_IF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>FIM_IF</w:t>
      </w:r>
      <w:r>
        <w:rPr>
          <w:rFonts w:cs="Arial"/>
          <w:b/>
          <w:lang w:val="en-US"/>
        </w:rPr>
        <w:t>_PARAMETROS</w:t>
      </w:r>
      <w:r w:rsidRPr="000A12C0">
        <w:rPr>
          <w:rFonts w:cs="Arial"/>
          <w:b/>
          <w:lang w:val="en-US"/>
        </w:rPr>
        <w:t xml:space="preserve">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FIM_ELSE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>FIM_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FIM_GENERICO </w:t>
      </w:r>
    </w:p>
    <w:p w:rsidR="00603C86" w:rsidRDefault="00603C86" w:rsidP="00603C86">
      <w:pPr>
        <w:spacing w:after="240"/>
        <w:jc w:val="both"/>
        <w:rPr>
          <w:rFonts w:cstheme="minorHAnsi"/>
          <w:lang w:val="en-US"/>
        </w:rPr>
      </w:pPr>
    </w:p>
    <w:p w:rsidR="00603C86" w:rsidRPr="00603C86" w:rsidRDefault="00603C86" w:rsidP="0073514D">
      <w:pPr>
        <w:spacing w:after="240"/>
        <w:ind w:firstLine="432"/>
        <w:jc w:val="both"/>
        <w:rPr>
          <w:rFonts w:cstheme="minorHAnsi"/>
        </w:rPr>
      </w:pPr>
      <w:r w:rsidRPr="00603C86">
        <w:rPr>
          <w:rFonts w:cstheme="minorHAnsi"/>
        </w:rPr>
        <w:t>Essas observações são úteis ao analisador semântico e à rotina de geração de código. Além disso, não se faz necessária a construção da árvore sintática, ao se utilizar este artifício.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173012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BE783F" w:rsidP="00871DA3"/>
    <w:p w:rsidR="00BE783F" w:rsidRPr="00BE783F" w:rsidRDefault="00BE783F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BE783F" w:rsidRPr="00BE783F" w:rsidRDefault="00BE783F" w:rsidP="00BE783F">
      <w:pPr>
        <w:ind w:left="360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Igual (varA == varB)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zero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Diferente (varA != varB)</w:t>
      </w:r>
    </w:p>
    <w:p w:rsidR="00BE783F" w:rsidRPr="00BE783F" w:rsidRDefault="00BE783F" w:rsidP="00BE783F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BE783F" w:rsidRPr="00BE783F" w:rsidRDefault="00BE783F" w:rsidP="00BE783F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BE783F" w:rsidRPr="00BE783F" w:rsidRDefault="00BE783F" w:rsidP="00BE783F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BE783F" w:rsidRPr="00BE783F" w:rsidRDefault="00BE783F" w:rsidP="00BE783F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Maior (varA &gt; varB)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Menor (varA &lt; varB)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Maior ou Igual (varA &gt;= varB)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BE783F" w:rsidRDefault="00BE783F" w:rsidP="00BE783F">
      <w:pPr>
        <w:jc w:val="both"/>
        <w:rPr>
          <w:rFonts w:cstheme="minorHAnsi"/>
        </w:rPr>
      </w:pPr>
    </w:p>
    <w:p w:rsidR="00BE783F" w:rsidRPr="00BE783F" w:rsidRDefault="00BE783F" w:rsidP="00BE783F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lastRenderedPageBreak/>
        <w:t>Comparação Menor ou Igual (varA &lt;= varB)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BE783F" w:rsidRPr="00BE783F" w:rsidRDefault="00BE783F" w:rsidP="00BE783F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BE783F" w:rsidRPr="00871DA3" w:rsidRDefault="00BE783F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4" w:name="_Toc247173013"/>
      <w:r>
        <w:lastRenderedPageBreak/>
        <w:t>Bibliografia</w:t>
      </w:r>
      <w:bookmarkEnd w:id="44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29" w:rsidRDefault="004E7C29" w:rsidP="00B96861">
      <w:pPr>
        <w:spacing w:line="240" w:lineRule="auto"/>
      </w:pPr>
      <w:r>
        <w:separator/>
      </w:r>
    </w:p>
  </w:endnote>
  <w:endnote w:type="continuationSeparator" w:id="0">
    <w:p w:rsidR="004E7C29" w:rsidRDefault="004E7C29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162FAA" w:rsidRDefault="00162FAA">
        <w:pPr>
          <w:pStyle w:val="Footer"/>
        </w:pPr>
        <w:r w:rsidRPr="00EC34A2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162FAA" w:rsidRDefault="00162FAA">
                      <w:pPr>
                        <w:jc w:val="center"/>
                      </w:pPr>
                      <w:fldSimple w:instr=" PAGE    \* MERGEFORMAT ">
                        <w:r w:rsidR="009668F7" w:rsidRPr="009668F7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16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29" w:rsidRDefault="004E7C29" w:rsidP="00B96861">
      <w:pPr>
        <w:spacing w:line="240" w:lineRule="auto"/>
      </w:pPr>
      <w:r>
        <w:separator/>
      </w:r>
    </w:p>
  </w:footnote>
  <w:footnote w:type="continuationSeparator" w:id="0">
    <w:p w:rsidR="004E7C29" w:rsidRDefault="004E7C29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15"/>
  </w:num>
  <w:num w:numId="15">
    <w:abstractNumId w:val="10"/>
  </w:num>
  <w:num w:numId="16">
    <w:abstractNumId w:val="14"/>
  </w:num>
  <w:num w:numId="17">
    <w:abstractNumId w:val="16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84F94"/>
    <w:rsid w:val="00162FAA"/>
    <w:rsid w:val="001754D6"/>
    <w:rsid w:val="001A55C5"/>
    <w:rsid w:val="00261876"/>
    <w:rsid w:val="00291325"/>
    <w:rsid w:val="002A26E6"/>
    <w:rsid w:val="002A3E0A"/>
    <w:rsid w:val="002D1AC0"/>
    <w:rsid w:val="00385559"/>
    <w:rsid w:val="003A39FA"/>
    <w:rsid w:val="003D0889"/>
    <w:rsid w:val="003F1E12"/>
    <w:rsid w:val="004A7173"/>
    <w:rsid w:val="004B01CD"/>
    <w:rsid w:val="004E67BF"/>
    <w:rsid w:val="004E7723"/>
    <w:rsid w:val="004E7C29"/>
    <w:rsid w:val="00582062"/>
    <w:rsid w:val="005950AB"/>
    <w:rsid w:val="005B1F75"/>
    <w:rsid w:val="005C56C1"/>
    <w:rsid w:val="005E11CF"/>
    <w:rsid w:val="00603C86"/>
    <w:rsid w:val="0061472E"/>
    <w:rsid w:val="006216A0"/>
    <w:rsid w:val="00661FB2"/>
    <w:rsid w:val="006955B0"/>
    <w:rsid w:val="0073514D"/>
    <w:rsid w:val="00737E1C"/>
    <w:rsid w:val="00750516"/>
    <w:rsid w:val="007A7814"/>
    <w:rsid w:val="007F03B9"/>
    <w:rsid w:val="007F4E80"/>
    <w:rsid w:val="0080736E"/>
    <w:rsid w:val="00847354"/>
    <w:rsid w:val="00871DA3"/>
    <w:rsid w:val="0087532E"/>
    <w:rsid w:val="00911365"/>
    <w:rsid w:val="00927867"/>
    <w:rsid w:val="009668F7"/>
    <w:rsid w:val="00973390"/>
    <w:rsid w:val="00973462"/>
    <w:rsid w:val="009A446D"/>
    <w:rsid w:val="009C7A4E"/>
    <w:rsid w:val="009E0E86"/>
    <w:rsid w:val="00A07748"/>
    <w:rsid w:val="00A15966"/>
    <w:rsid w:val="00B06052"/>
    <w:rsid w:val="00B52338"/>
    <w:rsid w:val="00B63565"/>
    <w:rsid w:val="00B96861"/>
    <w:rsid w:val="00BE783F"/>
    <w:rsid w:val="00D76FEA"/>
    <w:rsid w:val="00DA354A"/>
    <w:rsid w:val="00DC20CF"/>
    <w:rsid w:val="00E531FB"/>
    <w:rsid w:val="00E7627C"/>
    <w:rsid w:val="00EA1BFA"/>
    <w:rsid w:val="00EC34A2"/>
    <w:rsid w:val="00F11309"/>
    <w:rsid w:val="00F11910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71A8-5A86-44A7-A302-97D1FAB7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28</Pages>
  <Words>4540</Words>
  <Characters>24522</Characters>
  <Application>Microsoft Office Word</Application>
  <DocSecurity>0</DocSecurity>
  <Lines>204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Bruno</cp:lastModifiedBy>
  <cp:revision>56</cp:revision>
  <dcterms:created xsi:type="dcterms:W3CDTF">2009-03-06T03:18:00Z</dcterms:created>
  <dcterms:modified xsi:type="dcterms:W3CDTF">2009-11-28T23:31:00Z</dcterms:modified>
</cp:coreProperties>
</file>