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6" w:name="what-and-how-to-report"/>
    <w:p>
      <w:pPr>
        <w:pStyle w:val="Heading1"/>
      </w:pPr>
      <w:r>
        <w:t xml:space="preserve">What and how to report</w:t>
      </w:r>
    </w:p>
    <w:bookmarkStart w:id="31"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bookmarkStart w:id="25" w:name="widefield-documentation"/>
    <w:p>
      <w:pPr>
        <w:pStyle w:val="Heading3"/>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5"/>
    <w:bookmarkStart w:id="27" w:name="confocal-topography"/>
    <w:p>
      <w:pPr>
        <w:pStyle w:val="Heading3"/>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6">
        <w:r>
          <w:rPr>
            <w:rStyle w:val="Hyperlink"/>
          </w:rPr>
          <w:t xml:space="preserve">https://doi.org/10.1038/s41598-019-42713-w</w:t>
        </w:r>
      </w:hyperlink>
      <w:r>
        <w:t xml:space="preserve"> </w:t>
      </w:r>
      <w:r>
        <w:t xml:space="preserve">for an example.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30"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e.g. about EDF/stitching (widefield), topography application, and alignment (correlative microscopy). See recommendations in the repo’s</w:t>
      </w:r>
      <w:r>
        <w:t xml:space="preserve"> </w:t>
      </w:r>
      <w:hyperlink r:id="rId29">
        <w:r>
          <w:rPr>
            <w:rStyle w:val="Hyperlink"/>
          </w:rPr>
          <w:t xml:space="preserve">README</w:t>
        </w:r>
      </w:hyperlink>
      <w:r>
        <w:t xml:space="preserve">.</w:t>
      </w:r>
    </w:p>
    <w:p>
      <w:pPr>
        <w:pStyle w:val="BodyText"/>
      </w:pPr>
    </w:p>
    <w:bookmarkEnd w:id="30"/>
    <w:bookmarkEnd w:id="31"/>
    <w:bookmarkStart w:id="45" w:name="data-metadata"/>
    <w:p>
      <w:pPr>
        <w:pStyle w:val="Heading2"/>
      </w:pPr>
      <w:r>
        <w:t xml:space="preserve">Data &amp; Metadata</w:t>
      </w:r>
    </w:p>
    <w:bookmarkStart w:id="3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p>
    <w:p>
      <w:pPr>
        <w:pStyle w:val="BodyText"/>
      </w:pPr>
      <w:r>
        <w:t xml:space="preserve">Follow the instructions in the how-to’s to</w:t>
      </w:r>
      <w:r>
        <w:t xml:space="preserve"> </w:t>
      </w:r>
      <w:hyperlink r:id="rId32">
        <w:r>
          <w:rPr>
            <w:rStyle w:val="Hyperlink"/>
          </w:rPr>
          <w:t xml:space="preserve">upload to Zenodo</w:t>
        </w:r>
      </w:hyperlink>
      <w:r>
        <w:t xml:space="preserve"> </w:t>
      </w:r>
      <w:r>
        <w:t xml:space="preserve">and to</w:t>
      </w:r>
      <w:r>
        <w:t xml:space="preserve"> </w:t>
      </w:r>
      <w:hyperlink r:id="rId33">
        <w:r>
          <w:rPr>
            <w:rStyle w:val="Hyperlink"/>
          </w:rPr>
          <w:t xml:space="preserve">read CZI files with ImageJ2/Fiji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34"/>
    <w:bookmarkStart w:id="37"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overview/preivew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w:t>
      </w:r>
      <w:r>
        <w:t xml:space="preserve"> </w:t>
      </w:r>
      <w:r>
        <w:t xml:space="preserve">“[</w:t>
      </w:r>
      <w:r>
        <w:rPr>
          <w:i/>
          <w:iCs/>
        </w:rPr>
        <w:t xml:space="preserve">Raw</w:t>
      </w:r>
      <w:r>
        <w:t xml:space="preserve"> </w:t>
      </w:r>
      <w:r>
        <w:t xml:space="preserve">or</w:t>
      </w:r>
      <w:r>
        <w:t xml:space="preserve"> </w:t>
      </w:r>
      <w:r>
        <w:rPr>
          <w:i/>
          <w:iCs/>
        </w:rPr>
        <w:t xml:space="preserve">Pre-processed</w:t>
      </w:r>
      <w:r>
        <w:t xml:space="preserve">] 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 Bio-Formats plugin for ImageJ/Fiji (</w:t>
      </w:r>
      <w:hyperlink r:id="rId35">
        <w:r>
          <w:rPr>
            <w:rStyle w:val="Hyperlink"/>
          </w:rPr>
          <w:t xml:space="preserve">https://docs.openmicroscopy.org/bio-formats/5.8.2/users/imagej/installing.html</w:t>
        </w:r>
      </w:hyperlink>
      <w:r>
        <w:t xml:space="preserve">) or Zeiss ZEN software (</w:t>
      </w:r>
      <w:hyperlink r:id="rId36">
        <w:r>
          <w:rPr>
            <w:rStyle w:val="Hyperlink"/>
          </w:rPr>
          <w:t xml:space="preserve">https://www.zeiss.com/microscopy/en/products/software/zeiss-zen.html</w:t>
        </w:r>
      </w:hyperlink>
      <w:r>
        <w:t xml:space="preserve">).”</w:t>
      </w:r>
    </w:p>
    <w:bookmarkEnd w:id="37"/>
    <w:bookmarkStart w:id="40"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w:t>
      </w:r>
      <w:r>
        <w:t xml:space="preserve"> </w:t>
      </w:r>
      <w:r>
        <w:t xml:space="preserve">“Height maps were acquired with the software ZEN blue [version number] from Zeiss. Each surface has been processed in batch with a template in ConfoMap v. [8.2.10044] (a derivative of MountainsMap by Digital Surf,</w:t>
      </w:r>
      <w:r>
        <w:t xml:space="preserve"> </w:t>
      </w:r>
      <w:hyperlink r:id="rId38">
        <w:r>
          <w:rPr>
            <w:rStyle w:val="Hyperlink"/>
          </w:rPr>
          <w:t xml:space="preserve">https://www.digitalsurf.com/software-solutions/profilometry/</w:t>
        </w:r>
      </w:hyperlink>
      <w:r>
        <w:t xml:space="preserve">). The result of the analysis on each surface is saved in MNT format (including all original and processed surfaces, their metadata, as well as results) and exported to a PDF file. Ultimately, the results are collated into CSV file(s).”</w:t>
      </w:r>
    </w:p>
    <w:p>
      <w:pPr>
        <w:pStyle w:val="FirstParagraph"/>
      </w:pPr>
      <w:r>
        <w:t xml:space="preserve">See</w:t>
      </w:r>
      <w:r>
        <w:t xml:space="preserve"> </w:t>
      </w:r>
      <w:hyperlink r:id="rId39">
        <w:r>
          <w:rPr>
            <w:rStyle w:val="Hyperlink"/>
          </w:rPr>
          <w:t xml:space="preserve">https://doi.org/10.5281/zenodo.6645445</w:t>
        </w:r>
      </w:hyperlink>
      <w:r>
        <w:t xml:space="preserve"> </w:t>
      </w:r>
      <w:r>
        <w:t xml:space="preserve">for an example (although the information was added as a description rather than a README file).</w:t>
      </w:r>
    </w:p>
    <w:bookmarkEnd w:id="40"/>
    <w:bookmarkStart w:id="44" w:name="correlative-microscopy-1"/>
    <w:p>
      <w:pPr>
        <w:pStyle w:val="Heading3"/>
      </w:pPr>
      <w:r>
        <w:t xml:space="preserve">Correlative microscopy</w:t>
      </w:r>
    </w:p>
    <w:p>
      <w:pPr>
        <w:pStyle w:val="Compact"/>
        <w:numPr>
          <w:ilvl w:val="0"/>
          <w:numId w:val="1008"/>
        </w:numPr>
      </w:pPr>
      <w:r>
        <w:t xml:space="preserve">Upload ZEN Connect project(s) (project-name.a5proj).</w:t>
      </w:r>
    </w:p>
    <w:p>
      <w:pPr>
        <w:pStyle w:val="Compact"/>
        <w:numPr>
          <w:ilvl w:val="0"/>
          <w:numId w:val="1008"/>
        </w:numPr>
      </w:pPr>
      <w:r>
        <w:t xml:space="preserve">Upload images as CZI (all microscopes, see</w:t>
      </w:r>
      <w:r>
        <w:t xml:space="preserve"> </w:t>
      </w:r>
      <w:hyperlink w:anchor="widefield-images">
        <w:r>
          <w:rPr>
            <w:rStyle w:val="Hyperlink"/>
          </w:rPr>
          <w:t xml:space="preserve">Widefield images</w:t>
        </w:r>
      </w:hyperlink>
      <w:r>
        <w:t xml:space="preserve">) and/or TIF (SEM only, see</w:t>
      </w:r>
      <w:r>
        <w:t xml:space="preserve"> </w:t>
      </w:r>
      <w:hyperlink r:id="rId41">
        <w:r>
          <w:rPr>
            <w:rStyle w:val="Hyperlink"/>
          </w:rPr>
          <w:t xml:space="preserve">SEM images</w:t>
        </w:r>
      </w:hyperlink>
      <w:r>
        <w:t xml:space="preserve">), ideally in the ZEN connect data folder (project-name_data).</w:t>
      </w:r>
    </w:p>
    <w:p>
      <w:pPr>
        <w:pStyle w:val="Compact"/>
        <w:numPr>
          <w:ilvl w:val="0"/>
          <w:numId w:val="1008"/>
        </w:numPr>
      </w:pPr>
      <w:r>
        <w:t xml:space="preserve">Optionally, upload the image export(s) as PNG.</w:t>
      </w:r>
    </w:p>
    <w:p>
      <w:pPr>
        <w:pStyle w:val="Compact"/>
        <w:numPr>
          <w:ilvl w:val="0"/>
          <w:numId w:val="1008"/>
        </w:numPr>
      </w:pPr>
      <w:r>
        <w:t xml:space="preserve">Specify in the README:</w:t>
      </w:r>
      <w:r>
        <w:t xml:space="preserve"> </w:t>
      </w:r>
      <w:r>
        <w:t xml:space="preserve">“ZEN Connect projects were created with Zeiss’ ZEN desk v. [</w:t>
      </w:r>
      <w:r>
        <w:rPr>
          <w:i/>
          <w:iCs/>
        </w:rPr>
        <w:t xml:space="preserve">3.5</w:t>
      </w:r>
      <w:r>
        <w:t xml:space="preserve">] (blue edition,</w:t>
      </w:r>
      <w:r>
        <w:t xml:space="preserve"> </w:t>
      </w:r>
      <w:hyperlink r:id="rId42">
        <w:r>
          <w:rPr>
            <w:rStyle w:val="Hyperlink"/>
          </w:rPr>
          <w:t xml:space="preserve">https://www.zeiss.com/microscopy/en/products/software/zeiss-zen-desk.html</w:t>
        </w:r>
      </w:hyperlink>
      <w:r>
        <w:t xml:space="preserve">) software with the module ZEN Connect (</w:t>
      </w:r>
      <w:hyperlink r:id="rId43">
        <w:r>
          <w:rPr>
            <w:rStyle w:val="Hyperlink"/>
          </w:rPr>
          <w:t xml:space="preserve">https://www.zeiss.com/microscopy/en/products/software/zeiss-zen/zen-connect-toolkit.html</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33" Target="/How-to/ImageJ2-Fiji.md" TargetMode="External" /><Relationship Type="http://schemas.openxmlformats.org/officeDocument/2006/relationships/hyperlink" Id="rId32" Target="/How-to/Zenodo.md" TargetMode="External" /><Relationship Type="http://schemas.openxmlformats.org/officeDocument/2006/relationships/hyperlink" Id="rId29" Target="/README.md#processing" TargetMode="External" /><Relationship Type="http://schemas.openxmlformats.org/officeDocument/2006/relationships/hyperlink" Id="rId35"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9"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8" Target="https://www.digitalsurf.com/software-solutions/profilometry/" TargetMode="External" /><Relationship Type="http://schemas.openxmlformats.org/officeDocument/2006/relationships/hyperlink" Id="rId42" Target="https://www.zeiss.com/microscopy/en/products/software/zeiss-zen-desk.html" TargetMode="External" /><Relationship Type="http://schemas.openxmlformats.org/officeDocument/2006/relationships/hyperlink" Id="rId36" Target="https://www.zeiss.com/microscopy/en/products/software/zeiss-zen.html" TargetMode="External" /><Relationship Type="http://schemas.openxmlformats.org/officeDocument/2006/relationships/hyperlink" Id="rId43"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41"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33" Target="/How-to/ImageJ2-Fiji.md" TargetMode="External" /><Relationship Type="http://schemas.openxmlformats.org/officeDocument/2006/relationships/hyperlink" Id="rId32" Target="/How-to/Zenodo.md" TargetMode="External" /><Relationship Type="http://schemas.openxmlformats.org/officeDocument/2006/relationships/hyperlink" Id="rId29" Target="/README.md#processing" TargetMode="External" /><Relationship Type="http://schemas.openxmlformats.org/officeDocument/2006/relationships/hyperlink" Id="rId35"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9"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8" Target="https://www.digitalsurf.com/software-solutions/profilometry/" TargetMode="External" /><Relationship Type="http://schemas.openxmlformats.org/officeDocument/2006/relationships/hyperlink" Id="rId42" Target="https://www.zeiss.com/microscopy/en/products/software/zeiss-zen-desk.html" TargetMode="External" /><Relationship Type="http://schemas.openxmlformats.org/officeDocument/2006/relationships/hyperlink" Id="rId36" Target="https://www.zeiss.com/microscopy/en/products/software/zeiss-zen.html" TargetMode="External" /><Relationship Type="http://schemas.openxmlformats.org/officeDocument/2006/relationships/hyperlink" Id="rId43"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2024-08-01T13:43:57Z</dcterms:created>
  <dcterms:modified xsi:type="dcterms:W3CDTF">2024-08-01T13:43:57Z</dcterms:modified>
</cp:coreProperties>
</file>

<file path=docProps/custom.xml><?xml version="1.0" encoding="utf-8"?>
<Properties xmlns="http://schemas.openxmlformats.org/officeDocument/2006/custom-properties" xmlns:vt="http://schemas.openxmlformats.org/officeDocument/2006/docPropsVTypes"/>
</file>