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64" w:rsidRDefault="002862DE">
      <w:proofErr w:type="spellStart"/>
      <w:r>
        <w:t>Тривалість</w:t>
      </w:r>
      <w:proofErr w:type="spellEnd"/>
      <w:r>
        <w:t xml:space="preserve"> курсу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 – 4,5 </w:t>
      </w:r>
      <w:proofErr w:type="spellStart"/>
      <w:r>
        <w:t>місяці</w:t>
      </w:r>
      <w:proofErr w:type="spellEnd"/>
      <w:r>
        <w:t xml:space="preserve"> (38 занять) 2 рази на </w:t>
      </w:r>
      <w:proofErr w:type="spellStart"/>
      <w:r>
        <w:t>тиждень</w:t>
      </w:r>
      <w:proofErr w:type="spellEnd"/>
      <w:r>
        <w:t xml:space="preserve"> по 2 </w:t>
      </w:r>
      <w:proofErr w:type="spellStart"/>
      <w:r>
        <w:t>години</w:t>
      </w:r>
      <w:proofErr w:type="spellEnd"/>
      <w:r>
        <w:t xml:space="preserve"> </w:t>
      </w:r>
      <w:proofErr w:type="spellStart"/>
      <w:r>
        <w:t>кожне</w:t>
      </w:r>
      <w:proofErr w:type="spellEnd"/>
      <w:r>
        <w:t>.</w:t>
      </w:r>
      <w:r>
        <w:br/>
      </w:r>
      <w:proofErr w:type="spellStart"/>
      <w:r>
        <w:t>Найближча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стартуватиме</w:t>
      </w:r>
      <w:proofErr w:type="spellEnd"/>
      <w:r>
        <w:t xml:space="preserve"> 10 </w:t>
      </w:r>
      <w:proofErr w:type="spellStart"/>
      <w:r>
        <w:t>березня</w:t>
      </w:r>
      <w:proofErr w:type="spellEnd"/>
      <w:r>
        <w:t xml:space="preserve"> з </w:t>
      </w:r>
      <w:proofErr w:type="spellStart"/>
      <w:r>
        <w:t>розкладом</w:t>
      </w:r>
      <w:proofErr w:type="spellEnd"/>
      <w:r>
        <w:t xml:space="preserve"> </w:t>
      </w:r>
      <w:proofErr w:type="spellStart"/>
      <w:r>
        <w:t>вівторок</w:t>
      </w:r>
      <w:proofErr w:type="spellEnd"/>
      <w:r>
        <w:t xml:space="preserve"> 19:15 - 21:15 та </w:t>
      </w:r>
      <w:proofErr w:type="spellStart"/>
      <w:r>
        <w:t>субота</w:t>
      </w:r>
      <w:proofErr w:type="spellEnd"/>
      <w:r>
        <w:t xml:space="preserve"> 11:00 - </w:t>
      </w:r>
      <w:proofErr w:type="gramStart"/>
      <w:r>
        <w:t>13:00  за</w:t>
      </w:r>
      <w:proofErr w:type="gramEnd"/>
      <w:r>
        <w:t xml:space="preserve"> </w:t>
      </w:r>
      <w:proofErr w:type="spellStart"/>
      <w:r>
        <w:t>Київським</w:t>
      </w:r>
      <w:proofErr w:type="spellEnd"/>
      <w:r>
        <w:t xml:space="preserve"> часом (UTC+2)</w:t>
      </w:r>
    </w:p>
    <w:p w:rsidR="002862DE" w:rsidRDefault="002862DE"/>
    <w:p w:rsidR="002862DE" w:rsidRDefault="002862DE">
      <w:proofErr w:type="spellStart"/>
      <w:r>
        <w:t>Ціна</w:t>
      </w:r>
      <w:proofErr w:type="spellEnd"/>
      <w:r>
        <w:t xml:space="preserve"> курсу за 4.5 </w:t>
      </w:r>
      <w:proofErr w:type="spellStart"/>
      <w:r>
        <w:t>місяці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, 38 занять </w:t>
      </w:r>
      <w:proofErr w:type="spellStart"/>
      <w:r>
        <w:t>складає</w:t>
      </w:r>
      <w:proofErr w:type="spellEnd"/>
      <w:r>
        <w:t xml:space="preserve"> 14100грн. При </w:t>
      </w:r>
      <w:proofErr w:type="spellStart"/>
      <w:r>
        <w:t>оплаті</w:t>
      </w:r>
      <w:proofErr w:type="spellEnd"/>
      <w:r>
        <w:t xml:space="preserve"> </w:t>
      </w:r>
      <w:proofErr w:type="spellStart"/>
      <w:r>
        <w:t>повної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 при </w:t>
      </w:r>
      <w:proofErr w:type="spellStart"/>
      <w:r>
        <w:t>записі</w:t>
      </w:r>
      <w:proofErr w:type="spellEnd"/>
      <w:r>
        <w:t xml:space="preserve"> на курс - Ви </w:t>
      </w:r>
      <w:proofErr w:type="spellStart"/>
      <w:r>
        <w:t>маєте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знижку</w:t>
      </w:r>
      <w:proofErr w:type="spellEnd"/>
      <w:r>
        <w:t xml:space="preserve"> в </w:t>
      </w:r>
      <w:proofErr w:type="spellStart"/>
      <w:r>
        <w:t>розмірі</w:t>
      </w:r>
      <w:proofErr w:type="spellEnd"/>
      <w:r>
        <w:t xml:space="preserve"> 10</w:t>
      </w:r>
      <w:proofErr w:type="gramStart"/>
      <w:r>
        <w:t>%.</w:t>
      </w:r>
      <w:r>
        <w:br/>
        <w:t>А</w:t>
      </w:r>
      <w:proofErr w:type="gramEnd"/>
      <w:r>
        <w:t xml:space="preserve"> </w:t>
      </w:r>
      <w:proofErr w:type="spellStart"/>
      <w:r>
        <w:t>також</w:t>
      </w:r>
      <w:proofErr w:type="spellEnd"/>
      <w:r>
        <w:t xml:space="preserve"> Ви можете розбити </w:t>
      </w:r>
      <w:proofErr w:type="spellStart"/>
      <w:r>
        <w:t>цю</w:t>
      </w:r>
      <w:proofErr w:type="spellEnd"/>
      <w:r>
        <w:t xml:space="preserve"> суму на три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на три </w:t>
      </w:r>
      <w:proofErr w:type="spellStart"/>
      <w:r>
        <w:t>виплати</w:t>
      </w:r>
      <w:proofErr w:type="spellEnd"/>
      <w:r>
        <w:t xml:space="preserve"> по 4700 грн. Ви можете внести першу </w:t>
      </w:r>
      <w:proofErr w:type="spellStart"/>
      <w:r>
        <w:t>частину</w:t>
      </w:r>
      <w:proofErr w:type="spellEnd"/>
      <w:r>
        <w:t xml:space="preserve"> оплати (</w:t>
      </w:r>
      <w:proofErr w:type="spellStart"/>
      <w:r>
        <w:t>перші</w:t>
      </w:r>
      <w:proofErr w:type="spellEnd"/>
      <w:r>
        <w:t xml:space="preserve"> 4700 </w:t>
      </w:r>
      <w:proofErr w:type="spellStart"/>
      <w:r>
        <w:t>грн</w:t>
      </w:r>
      <w:proofErr w:type="spellEnd"/>
      <w:r>
        <w:t xml:space="preserve">) при </w:t>
      </w:r>
      <w:proofErr w:type="spellStart"/>
      <w:r>
        <w:t>записі</w:t>
      </w:r>
      <w:proofErr w:type="spellEnd"/>
      <w:r>
        <w:t xml:space="preserve"> на курс, другу оплату </w:t>
      </w:r>
      <w:proofErr w:type="spellStart"/>
      <w:r>
        <w:t>здійснити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1 </w:t>
      </w:r>
      <w:proofErr w:type="spellStart"/>
      <w:r>
        <w:t>місяця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, а </w:t>
      </w:r>
      <w:proofErr w:type="spellStart"/>
      <w:r>
        <w:t>третю</w:t>
      </w:r>
      <w:proofErr w:type="spellEnd"/>
      <w:r>
        <w:t xml:space="preserve"> оплату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зможете</w:t>
      </w:r>
      <w:proofErr w:type="spellEnd"/>
      <w:r>
        <w:t xml:space="preserve"> внести </w:t>
      </w:r>
      <w:proofErr w:type="spellStart"/>
      <w:r>
        <w:t>після</w:t>
      </w:r>
      <w:proofErr w:type="spellEnd"/>
      <w:r>
        <w:t xml:space="preserve"> другого </w:t>
      </w:r>
      <w:proofErr w:type="spellStart"/>
      <w:r>
        <w:t>місяця</w:t>
      </w:r>
      <w:proofErr w:type="spellEnd"/>
      <w:r>
        <w:t xml:space="preserve"> </w:t>
      </w:r>
      <w:proofErr w:type="spellStart"/>
      <w:r>
        <w:t>навчання</w:t>
      </w:r>
      <w:proofErr w:type="spellEnd"/>
    </w:p>
    <w:p w:rsidR="002862DE" w:rsidRPr="00DE7407" w:rsidRDefault="002862DE">
      <w:pPr>
        <w:rPr>
          <w:lang w:val="en-US"/>
        </w:rPr>
      </w:pPr>
    </w:p>
    <w:p w:rsidR="002862DE" w:rsidRDefault="002862DE">
      <w:r>
        <w:t xml:space="preserve">І у Вас є 4000 </w:t>
      </w:r>
      <w:proofErr w:type="spellStart"/>
      <w:r>
        <w:t>грн</w:t>
      </w:r>
      <w:proofErr w:type="spellEnd"/>
      <w:r>
        <w:t xml:space="preserve"> </w:t>
      </w:r>
      <w:proofErr w:type="spellStart"/>
      <w:r>
        <w:t>бонусних</w:t>
      </w:r>
      <w:proofErr w:type="spellEnd"/>
      <w:r>
        <w:t xml:space="preserve"> </w:t>
      </w:r>
      <w:proofErr w:type="spellStart"/>
      <w:r>
        <w:t>коштів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скористатись</w:t>
      </w:r>
      <w:proofErr w:type="spellEnd"/>
      <w:r>
        <w:t xml:space="preserve"> в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сплати</w:t>
      </w:r>
      <w:proofErr w:type="spellEnd"/>
      <w:r>
        <w:t xml:space="preserve"> курсу</w:t>
      </w:r>
    </w:p>
    <w:p w:rsidR="002862DE" w:rsidRDefault="002862DE"/>
    <w:p w:rsidR="002862DE" w:rsidRDefault="002862DE">
      <w:r>
        <w:t xml:space="preserve">(при </w:t>
      </w:r>
      <w:proofErr w:type="spellStart"/>
      <w:r>
        <w:t>частковій</w:t>
      </w:r>
      <w:proofErr w:type="spellEnd"/>
      <w:r>
        <w:t xml:space="preserve"> </w:t>
      </w:r>
      <w:proofErr w:type="spellStart"/>
      <w:r>
        <w:t>сплаті</w:t>
      </w:r>
      <w:proofErr w:type="spellEnd"/>
      <w:r>
        <w:t xml:space="preserve"> максимальна сума </w:t>
      </w:r>
      <w:proofErr w:type="spellStart"/>
      <w:r>
        <w:t>списання</w:t>
      </w:r>
      <w:proofErr w:type="spellEnd"/>
      <w:r>
        <w:t xml:space="preserve"> - 2000 </w:t>
      </w:r>
      <w:proofErr w:type="spellStart"/>
      <w:r>
        <w:t>грн</w:t>
      </w:r>
      <w:proofErr w:type="spellEnd"/>
      <w:r>
        <w:t>)</w:t>
      </w:r>
    </w:p>
    <w:p w:rsidR="00DE7407" w:rsidRDefault="00DE7407"/>
    <w:p w:rsidR="00DE7407" w:rsidRDefault="00DE7407">
      <w:proofErr w:type="spellStart"/>
      <w:r w:rsidRPr="00DE7407">
        <w:rPr>
          <w:highlight w:val="lightGray"/>
        </w:rPr>
        <w:t>Якщо</w:t>
      </w:r>
      <w:proofErr w:type="spellEnd"/>
      <w:r w:rsidRPr="00DE7407">
        <w:rPr>
          <w:highlight w:val="lightGray"/>
        </w:rPr>
        <w:t xml:space="preserve"> </w:t>
      </w:r>
      <w:proofErr w:type="spellStart"/>
      <w:r w:rsidRPr="00DE7407">
        <w:rPr>
          <w:highlight w:val="lightGray"/>
        </w:rPr>
        <w:t>сплачувати</w:t>
      </w:r>
      <w:proofErr w:type="spellEnd"/>
      <w:r w:rsidRPr="00DE7407">
        <w:rPr>
          <w:highlight w:val="lightGray"/>
        </w:rPr>
        <w:t xml:space="preserve"> курс </w:t>
      </w:r>
      <w:proofErr w:type="spellStart"/>
      <w:r w:rsidRPr="00DE7407">
        <w:rPr>
          <w:highlight w:val="lightGray"/>
        </w:rPr>
        <w:t>повністю</w:t>
      </w:r>
      <w:proofErr w:type="spellEnd"/>
      <w:r w:rsidRPr="00DE7407">
        <w:rPr>
          <w:highlight w:val="lightGray"/>
        </w:rPr>
        <w:t xml:space="preserve"> - </w:t>
      </w:r>
      <w:proofErr w:type="spellStart"/>
      <w:r w:rsidRPr="00DE7407">
        <w:rPr>
          <w:highlight w:val="lightGray"/>
        </w:rPr>
        <w:t>надається</w:t>
      </w:r>
      <w:proofErr w:type="spellEnd"/>
      <w:r w:rsidRPr="00DE7407">
        <w:rPr>
          <w:highlight w:val="lightGray"/>
        </w:rPr>
        <w:t xml:space="preserve"> 10% </w:t>
      </w:r>
      <w:proofErr w:type="spellStart"/>
      <w:r w:rsidRPr="00DE7407">
        <w:rPr>
          <w:highlight w:val="lightGray"/>
        </w:rPr>
        <w:t>знижки</w:t>
      </w:r>
      <w:proofErr w:type="spellEnd"/>
      <w:r w:rsidRPr="00DE7407">
        <w:rPr>
          <w:highlight w:val="lightGray"/>
        </w:rPr>
        <w:t xml:space="preserve"> і буде 14100 - 1410 - 4000 = 8690 </w:t>
      </w:r>
      <w:proofErr w:type="spellStart"/>
      <w:r w:rsidRPr="00DE7407">
        <w:rPr>
          <w:highlight w:val="lightGray"/>
        </w:rPr>
        <w:t>грн</w:t>
      </w:r>
      <w:proofErr w:type="spellEnd"/>
    </w:p>
    <w:p w:rsidR="004C2EA1" w:rsidRDefault="004C2EA1"/>
    <w:p w:rsidR="004C2EA1" w:rsidRDefault="004C2EA1">
      <w:proofErr w:type="spellStart"/>
      <w:r>
        <w:t>Запис</w:t>
      </w:r>
      <w:proofErr w:type="spellEnd"/>
      <w:r>
        <w:t xml:space="preserve"> на курс </w:t>
      </w:r>
      <w:proofErr w:type="spellStart"/>
      <w:r>
        <w:t>відбувається</w:t>
      </w:r>
      <w:proofErr w:type="spellEnd"/>
      <w:r>
        <w:t xml:space="preserve"> при </w:t>
      </w:r>
      <w:proofErr w:type="spellStart"/>
      <w:r>
        <w:t>оплаті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місяця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>
        <w:t>знижки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оплати Ви </w:t>
      </w:r>
      <w:proofErr w:type="spellStart"/>
      <w:r>
        <w:t>погоджуєтесь</w:t>
      </w:r>
      <w:proofErr w:type="spellEnd"/>
      <w:r>
        <w:t xml:space="preserve"> з договором: </w:t>
      </w:r>
      <w:hyperlink r:id="rId4" w:tgtFrame="_blank" w:history="1">
        <w:r>
          <w:rPr>
            <w:rStyle w:val="a3"/>
          </w:rPr>
          <w:t>https://online.ithillel.ua/contract</w:t>
        </w:r>
      </w:hyperlink>
      <w:r>
        <w:br/>
      </w:r>
      <w:proofErr w:type="spellStart"/>
      <w:proofErr w:type="gramStart"/>
      <w:r>
        <w:t>Надсилається</w:t>
      </w:r>
      <w:proofErr w:type="spellEnd"/>
      <w:r>
        <w:t xml:space="preserve">  </w:t>
      </w:r>
      <w:proofErr w:type="spellStart"/>
      <w:r>
        <w:t>рахунок</w:t>
      </w:r>
      <w:proofErr w:type="spellEnd"/>
      <w:proofErr w:type="gramEnd"/>
      <w:r>
        <w:t xml:space="preserve"> на </w:t>
      </w:r>
      <w:proofErr w:type="spellStart"/>
      <w:r>
        <w:t>сплату</w:t>
      </w:r>
      <w:proofErr w:type="spellEnd"/>
      <w:r>
        <w:t xml:space="preserve">, </w:t>
      </w:r>
      <w:proofErr w:type="spellStart"/>
      <w:r>
        <w:t>посилання</w:t>
      </w:r>
      <w:proofErr w:type="spellEnd"/>
      <w:r>
        <w:t xml:space="preserve"> на </w:t>
      </w:r>
      <w:proofErr w:type="spellStart"/>
      <w:r>
        <w:t>котрий</w:t>
      </w:r>
      <w:proofErr w:type="spellEnd"/>
      <w:r>
        <w:t xml:space="preserve"> </w:t>
      </w:r>
      <w:proofErr w:type="spellStart"/>
      <w:r>
        <w:t>дійсне</w:t>
      </w:r>
      <w:proofErr w:type="spellEnd"/>
      <w:r>
        <w:t xml:space="preserve"> 3 </w:t>
      </w:r>
      <w:proofErr w:type="spellStart"/>
      <w:r>
        <w:t>дні</w:t>
      </w:r>
      <w:proofErr w:type="spellEnd"/>
      <w:r>
        <w:t xml:space="preserve"> - на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бронюється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у </w:t>
      </w:r>
      <w:proofErr w:type="spellStart"/>
      <w:r>
        <w:t>груп</w:t>
      </w:r>
      <w:proofErr w:type="spellEnd"/>
    </w:p>
    <w:p w:rsidR="003A7510" w:rsidRDefault="003A7510"/>
    <w:p w:rsidR="003A7510" w:rsidRPr="003A7510" w:rsidRDefault="003A7510" w:rsidP="003A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Ваше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пряме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посилання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сплату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онлайн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курсуз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уразуванням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знижки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4000 грн.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бонусних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коштів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:  </w:t>
      </w:r>
      <w:hyperlink r:id="rId5" w:tgtFrame="_blank" w:history="1">
        <w:r w:rsidRPr="003A75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https://www.liqpay.ua/apipay/invoice/invoice_1677412437619529_87108963_uTJjafJ9t2GMRQ0RWrCP</w:t>
        </w:r>
        <w:proofErr w:type="gramEnd"/>
      </w:hyperlink>
    </w:p>
    <w:p w:rsidR="003A7510" w:rsidRPr="003A7510" w:rsidRDefault="003A7510" w:rsidP="003A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Посилання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дійсне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28 лютого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включно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за Вами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заброньовано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онлайн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групі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10.03</w:t>
      </w:r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оплати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фото /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скріншот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чека про оплату,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могли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повідомити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бухгалтерію</w:t>
      </w:r>
      <w:proofErr w:type="spellEnd"/>
    </w:p>
    <w:p w:rsidR="003A7510" w:rsidRPr="003A7510" w:rsidRDefault="003A7510" w:rsidP="003A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переглянути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актуальну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Вашому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балансу та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зробити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внесення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 можете в </w:t>
      </w:r>
      <w:proofErr w:type="spell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особистому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кабінеті</w:t>
      </w:r>
      <w:proofErr w:type="spellEnd"/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A751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tgtFrame="_blank" w:history="1">
        <w:r w:rsidRPr="003A75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https://lms.ithillel.ua/finances</w:t>
        </w:r>
        <w:proofErr w:type="gramEnd"/>
      </w:hyperlink>
    </w:p>
    <w:p w:rsidR="003A7510" w:rsidRPr="003A7510" w:rsidRDefault="003A7510">
      <w:bookmarkStart w:id="0" w:name="_GoBack"/>
      <w:bookmarkEnd w:id="0"/>
    </w:p>
    <w:sectPr w:rsidR="003A7510" w:rsidRPr="003A7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D9"/>
    <w:rsid w:val="002862DE"/>
    <w:rsid w:val="003A7510"/>
    <w:rsid w:val="004C2EA1"/>
    <w:rsid w:val="004D4664"/>
    <w:rsid w:val="004F37D9"/>
    <w:rsid w:val="00AC6FF7"/>
    <w:rsid w:val="00DE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842D9-A7F7-49AA-99B2-6FF6F9CC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2E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ms.ithillel.ua/finances" TargetMode="External"/><Relationship Id="rId5" Type="http://schemas.openxmlformats.org/officeDocument/2006/relationships/hyperlink" Target="https://www.liqpay.ua/apipay/invoice/invoice_1677412437619529_87108963_uTJjafJ9t2GMRQ0RWrCP" TargetMode="External"/><Relationship Id="rId4" Type="http://schemas.openxmlformats.org/officeDocument/2006/relationships/hyperlink" Target="https://online.ithillel.ua/contra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2023-02-26T11:45:00Z</dcterms:created>
  <dcterms:modified xsi:type="dcterms:W3CDTF">2023-02-26T11:55:00Z</dcterms:modified>
</cp:coreProperties>
</file>