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BF6C74" w:rsidP="005D7D0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263.1pt;margin-top:3pt;width:225.5pt;height:93.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" strokecolor="white [3212]">
            <v:textbox>
              <w:txbxContent>
                <w:p w:rsidR="00DF146F" w:rsidRDefault="00DF146F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Утверждено</w:t>
                  </w:r>
                </w:p>
                <w:p w:rsidR="00DF146F" w:rsidRDefault="00DF146F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Представитель Подрядчика</w:t>
                  </w:r>
                </w:p>
                <w:p w:rsidR="00DF146F" w:rsidRDefault="00DF146F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_______________</w:t>
                  </w:r>
                </w:p>
                <w:p w:rsidR="00DF146F" w:rsidRPr="008F7A9E" w:rsidRDefault="00DF146F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«_______» ________________ ________</w:t>
                  </w:r>
                </w:p>
                <w:p w:rsidR="00DF146F" w:rsidRDefault="00DF146F" w:rsidP="008F7A9E"/>
              </w:txbxContent>
            </v:textbox>
          </v:shape>
        </w:pict>
      </w:r>
      <w:r>
        <w:rPr>
          <w:b/>
          <w:noProof/>
          <w:sz w:val="24"/>
          <w:szCs w:val="24"/>
          <w:lang w:eastAsia="ru-RU"/>
        </w:rPr>
        <w:pict>
          <v:shape id="_x0000_s1027" type="#_x0000_t202" style="position:absolute;left:0;text-align:left;margin-left:-53.15pt;margin-top:6.75pt;width:225.5pt;height:93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" strokecolor="white [3212]">
            <v:textbox>
              <w:txbxContent>
                <w:p w:rsidR="00DF146F" w:rsidRDefault="00DF146F">
                  <w:pPr>
                    <w:rPr>
                      <w:sz w:val="24"/>
                      <w:szCs w:val="24"/>
                    </w:rPr>
                  </w:pPr>
                  <w:r w:rsidRPr="008F7A9E">
                    <w:rPr>
                      <w:sz w:val="24"/>
                      <w:szCs w:val="24"/>
                    </w:rPr>
                    <w:t>СОГЛАСОВАНО</w:t>
                  </w:r>
                </w:p>
                <w:p w:rsidR="00DF146F" w:rsidRDefault="00DF146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Представитель Заказчика</w:t>
                  </w:r>
                </w:p>
                <w:p w:rsidR="00DF146F" w:rsidRDefault="00DF146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_______________</w:t>
                  </w:r>
                </w:p>
                <w:p w:rsidR="00DF146F" w:rsidRPr="008F7A9E" w:rsidRDefault="00DF146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«_______» ________________ ________</w:t>
                  </w:r>
                </w:p>
                <w:p w:rsidR="00DF146F" w:rsidRDefault="00DF146F"/>
              </w:txbxContent>
            </v:textbox>
          </v:shape>
        </w:pic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8F7A9E" w:rsidRDefault="008F7A9E" w:rsidP="005D7D0F">
      <w:pPr>
        <w:jc w:val="center"/>
        <w:rPr>
          <w:b/>
          <w:sz w:val="24"/>
          <w:szCs w:val="24"/>
        </w:rPr>
      </w:pPr>
    </w:p>
    <w:p w:rsidR="008F7A9E" w:rsidRDefault="008F7A9E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  <w:r w:rsidRPr="00BB74C6">
        <w:rPr>
          <w:b/>
          <w:sz w:val="24"/>
          <w:szCs w:val="24"/>
        </w:rPr>
        <w:t xml:space="preserve">ПРОГРАММА </w:t>
      </w:r>
      <w:r>
        <w:rPr>
          <w:b/>
          <w:sz w:val="24"/>
          <w:szCs w:val="24"/>
        </w:rPr>
        <w:t>ПРОИЗВОДСТВА</w: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  <w:r w:rsidRPr="00BB74C6">
        <w:rPr>
          <w:b/>
          <w:sz w:val="24"/>
          <w:szCs w:val="24"/>
        </w:rPr>
        <w:t>ПУСКОНАЛАДОЧНЫХ РАБОТ</w: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267215" w:rsidRDefault="00EB5197" w:rsidP="005A2435">
      <w:pPr>
        <w:ind w:left="1058"/>
        <w:rPr>
          <w:b/>
          <w:sz w:val="28"/>
          <w:szCs w:val="28"/>
        </w:rPr>
      </w:pPr>
      <w:r w:rsidRPr="00267215">
        <w:rPr>
          <w:b/>
          <w:sz w:val="28"/>
          <w:szCs w:val="28"/>
        </w:rPr>
        <w:tab/>
      </w:r>
    </w:p>
    <w:p w:rsidR="005364E6" w:rsidRDefault="005364E6" w:rsidP="00CA7F2F">
      <w:pPr>
        <w:jc w:val="center"/>
        <w:rPr>
          <w:b/>
          <w:sz w:val="28"/>
          <w:szCs w:val="28"/>
        </w:rPr>
      </w:pPr>
      <w:r w:rsidRPr="008C432B">
        <w:rPr>
          <w:b/>
          <w:sz w:val="28"/>
          <w:szCs w:val="28"/>
        </w:rPr>
        <w:t>По титулу: Р</w:t>
      </w:r>
      <w:r w:rsidR="009312FD">
        <w:rPr>
          <w:b/>
          <w:sz w:val="28"/>
          <w:szCs w:val="28"/>
        </w:rPr>
        <w:t>еконструкци</w:t>
      </w:r>
      <w:r w:rsidR="008F7A9E">
        <w:rPr>
          <w:b/>
          <w:sz w:val="28"/>
          <w:szCs w:val="28"/>
        </w:rPr>
        <w:t>я для создания производства окто</w:t>
      </w:r>
      <w:r w:rsidR="009312FD">
        <w:rPr>
          <w:b/>
          <w:sz w:val="28"/>
          <w:szCs w:val="28"/>
        </w:rPr>
        <w:t>гена</w:t>
      </w:r>
      <w:r w:rsidR="00C77DFD">
        <w:rPr>
          <w:b/>
          <w:sz w:val="28"/>
          <w:szCs w:val="28"/>
        </w:rPr>
        <w:t xml:space="preserve">. </w:t>
      </w:r>
    </w:p>
    <w:p w:rsidR="005825F4" w:rsidRDefault="005825F4" w:rsidP="00CA7F2F">
      <w:pPr>
        <w:jc w:val="center"/>
        <w:rPr>
          <w:b/>
          <w:sz w:val="28"/>
          <w:szCs w:val="28"/>
        </w:rPr>
      </w:pPr>
    </w:p>
    <w:p w:rsidR="00C77DFD" w:rsidRPr="008C432B" w:rsidRDefault="0066202A" w:rsidP="00CA7F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Здание </w:t>
      </w:r>
      <w:r w:rsidR="009A157F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«Насосная пожаротушения»</w:t>
      </w:r>
      <w:r w:rsidR="00C77DFD">
        <w:rPr>
          <w:b/>
          <w:sz w:val="28"/>
          <w:szCs w:val="28"/>
        </w:rPr>
        <w:t>.</w:t>
      </w:r>
    </w:p>
    <w:p w:rsidR="005364E6" w:rsidRPr="008C432B" w:rsidRDefault="005364E6" w:rsidP="00CA7F2F">
      <w:pPr>
        <w:jc w:val="center"/>
        <w:rPr>
          <w:b/>
          <w:sz w:val="28"/>
          <w:szCs w:val="28"/>
        </w:rPr>
      </w:pPr>
    </w:p>
    <w:p w:rsidR="005364E6" w:rsidRPr="008C432B" w:rsidRDefault="00EF2CDC" w:rsidP="008F7A9E">
      <w:pPr>
        <w:ind w:left="105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</w:t>
      </w:r>
      <w:r w:rsidR="00300EAC">
        <w:rPr>
          <w:b/>
          <w:sz w:val="28"/>
          <w:szCs w:val="28"/>
        </w:rPr>
        <w:t xml:space="preserve">Раздел </w:t>
      </w:r>
      <w:r w:rsidR="00C10FE1">
        <w:rPr>
          <w:b/>
          <w:sz w:val="28"/>
          <w:szCs w:val="28"/>
        </w:rPr>
        <w:t>ЭО</w: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Pr="00E35FB8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5364E6" w:rsidRDefault="005364E6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5364E6" w:rsidRPr="00E35FB8" w:rsidRDefault="005364E6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  <w:r w:rsidRPr="00BB74C6">
        <w:rPr>
          <w:b/>
          <w:sz w:val="24"/>
          <w:szCs w:val="24"/>
        </w:rPr>
        <w:t xml:space="preserve">г. </w:t>
      </w:r>
      <w:r w:rsidR="00300EAC">
        <w:rPr>
          <w:b/>
          <w:sz w:val="24"/>
          <w:szCs w:val="24"/>
        </w:rPr>
        <w:t>Бийск</w:t>
      </w:r>
    </w:p>
    <w:p w:rsidR="00EB5197" w:rsidRDefault="00300EAC" w:rsidP="0021308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2020</w:t>
      </w:r>
      <w:r w:rsidR="00EB5197" w:rsidRPr="00BB74C6">
        <w:rPr>
          <w:b/>
          <w:sz w:val="24"/>
          <w:szCs w:val="24"/>
        </w:rPr>
        <w:t xml:space="preserve"> г.</w:t>
      </w:r>
    </w:p>
    <w:p w:rsidR="00213082" w:rsidRPr="00213082" w:rsidRDefault="00213082" w:rsidP="00213082">
      <w:pPr>
        <w:jc w:val="center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ind w:left="720"/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Содержание</w:t>
      </w:r>
    </w:p>
    <w:p w:rsidR="00EB5197" w:rsidRPr="0097201D" w:rsidRDefault="00EB5197" w:rsidP="00CF7292">
      <w:pPr>
        <w:pStyle w:val="af1"/>
        <w:ind w:left="720"/>
        <w:jc w:val="center"/>
        <w:rPr>
          <w:sz w:val="24"/>
          <w:szCs w:val="24"/>
        </w:rPr>
      </w:pPr>
    </w:p>
    <w:tbl>
      <w:tblPr>
        <w:tblW w:w="9355" w:type="dxa"/>
        <w:tblInd w:w="-34" w:type="dxa"/>
        <w:tblLook w:val="00A0"/>
      </w:tblPr>
      <w:tblGrid>
        <w:gridCol w:w="522"/>
        <w:gridCol w:w="8125"/>
        <w:gridCol w:w="708"/>
      </w:tblGrid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1.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Основание</w:t>
            </w:r>
          </w:p>
        </w:tc>
        <w:tc>
          <w:tcPr>
            <w:tcW w:w="708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2.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Цель</w:t>
            </w:r>
          </w:p>
        </w:tc>
        <w:tc>
          <w:tcPr>
            <w:tcW w:w="708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Объем и состав пусконаладочных работ</w:t>
            </w:r>
          </w:p>
        </w:tc>
        <w:tc>
          <w:tcPr>
            <w:tcW w:w="708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4.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Технологические ограничения</w:t>
            </w:r>
          </w:p>
        </w:tc>
        <w:tc>
          <w:tcPr>
            <w:tcW w:w="708" w:type="dxa"/>
          </w:tcPr>
          <w:p w:rsidR="00EB5197" w:rsidRPr="0097201D" w:rsidRDefault="0034451C" w:rsidP="005C572E">
            <w:pPr>
              <w:pStyle w:val="a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Default="00C12D76" w:rsidP="004711EF">
            <w:pPr>
              <w:pStyle w:val="af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B5197" w:rsidRPr="0097201D">
              <w:rPr>
                <w:sz w:val="24"/>
                <w:szCs w:val="24"/>
              </w:rPr>
              <w:t>.</w:t>
            </w:r>
          </w:p>
          <w:p w:rsidR="00373462" w:rsidRPr="0097201D" w:rsidRDefault="00373462" w:rsidP="004711EF">
            <w:pPr>
              <w:pStyle w:val="af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125" w:type="dxa"/>
          </w:tcPr>
          <w:p w:rsidR="00373462" w:rsidRPr="00373462" w:rsidRDefault="00373462" w:rsidP="00373462">
            <w:pPr>
              <w:pStyle w:val="af1"/>
              <w:rPr>
                <w:sz w:val="24"/>
                <w:szCs w:val="24"/>
                <w:lang w:eastAsia="ru-RU"/>
              </w:rPr>
            </w:pPr>
            <w:r w:rsidRPr="00373462">
              <w:rPr>
                <w:sz w:val="24"/>
                <w:szCs w:val="24"/>
                <w:lang w:eastAsia="ru-RU"/>
              </w:rPr>
              <w:t>Потребность в средствах (материально техническое обеспечение)</w:t>
            </w:r>
          </w:p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Порядок проведения работ</w:t>
            </w:r>
          </w:p>
        </w:tc>
        <w:tc>
          <w:tcPr>
            <w:tcW w:w="708" w:type="dxa"/>
          </w:tcPr>
          <w:p w:rsidR="00EB5197" w:rsidRDefault="0034451C" w:rsidP="005C572E">
            <w:pPr>
              <w:pStyle w:val="a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373462" w:rsidRPr="0097201D" w:rsidRDefault="00373462" w:rsidP="005C572E">
            <w:pPr>
              <w:pStyle w:val="a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DC65D9" w:rsidRPr="0097201D" w:rsidTr="004711EF">
        <w:tc>
          <w:tcPr>
            <w:tcW w:w="522" w:type="dxa"/>
          </w:tcPr>
          <w:p w:rsidR="00DC65D9" w:rsidRPr="0097201D" w:rsidRDefault="00373462" w:rsidP="00DF146F">
            <w:pPr>
              <w:pStyle w:val="af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C65D9" w:rsidRPr="0097201D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97201D" w:rsidRDefault="00DC65D9" w:rsidP="00DF146F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Охрана труда при проведении испытаний и измерений</w:t>
            </w:r>
          </w:p>
        </w:tc>
        <w:tc>
          <w:tcPr>
            <w:tcW w:w="708" w:type="dxa"/>
          </w:tcPr>
          <w:p w:rsidR="00DC65D9" w:rsidRPr="00704D15" w:rsidRDefault="00704D15" w:rsidP="00DF146F">
            <w:pPr>
              <w:pStyle w:val="a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DC65D9" w:rsidRPr="0097201D" w:rsidTr="004711EF">
        <w:tc>
          <w:tcPr>
            <w:tcW w:w="522" w:type="dxa"/>
          </w:tcPr>
          <w:p w:rsidR="00DC65D9" w:rsidRPr="0097201D" w:rsidRDefault="00373462" w:rsidP="00DF146F">
            <w:pPr>
              <w:pStyle w:val="af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DC65D9" w:rsidRPr="0097201D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97201D" w:rsidRDefault="00DC65D9" w:rsidP="00DF146F">
            <w:pPr>
              <w:jc w:val="both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Список используемой литературы</w:t>
            </w:r>
          </w:p>
        </w:tc>
        <w:tc>
          <w:tcPr>
            <w:tcW w:w="708" w:type="dxa"/>
          </w:tcPr>
          <w:p w:rsidR="00DC65D9" w:rsidRPr="00DC65D9" w:rsidRDefault="00704D15" w:rsidP="00DF146F">
            <w:pPr>
              <w:pStyle w:val="a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4A275F">
              <w:rPr>
                <w:sz w:val="24"/>
                <w:szCs w:val="24"/>
              </w:rPr>
              <w:t>1</w:t>
            </w:r>
          </w:p>
        </w:tc>
      </w:tr>
      <w:tr w:rsidR="00DC65D9" w:rsidRPr="0097201D" w:rsidTr="004711EF">
        <w:tc>
          <w:tcPr>
            <w:tcW w:w="522" w:type="dxa"/>
          </w:tcPr>
          <w:p w:rsidR="00DC65D9" w:rsidRPr="0097201D" w:rsidRDefault="00DC65D9" w:rsidP="004711EF">
            <w:pPr>
              <w:pStyle w:val="af1"/>
              <w:jc w:val="right"/>
              <w:rPr>
                <w:sz w:val="24"/>
                <w:szCs w:val="24"/>
              </w:rPr>
            </w:pPr>
          </w:p>
        </w:tc>
        <w:tc>
          <w:tcPr>
            <w:tcW w:w="8125" w:type="dxa"/>
          </w:tcPr>
          <w:p w:rsidR="00DC65D9" w:rsidRPr="0097201D" w:rsidRDefault="00DC65D9" w:rsidP="004711E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DC65D9" w:rsidRPr="00DC65D9" w:rsidRDefault="00DC65D9" w:rsidP="005A070C">
            <w:pPr>
              <w:pStyle w:val="af1"/>
              <w:rPr>
                <w:sz w:val="24"/>
                <w:szCs w:val="24"/>
                <w:lang w:val="en-US"/>
              </w:rPr>
            </w:pPr>
          </w:p>
        </w:tc>
      </w:tr>
    </w:tbl>
    <w:p w:rsidR="00EB5197" w:rsidRPr="0097201D" w:rsidRDefault="00EB5197" w:rsidP="008A7F10">
      <w:pPr>
        <w:rPr>
          <w:sz w:val="24"/>
          <w:szCs w:val="24"/>
        </w:rPr>
      </w:pPr>
    </w:p>
    <w:p w:rsidR="00EB5197" w:rsidRPr="0097201D" w:rsidRDefault="00EB5197" w:rsidP="00CF7292">
      <w:pPr>
        <w:pStyle w:val="af1"/>
        <w:ind w:left="720"/>
        <w:jc w:val="center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ind w:left="720"/>
        <w:jc w:val="center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Default="00EB5197" w:rsidP="00CF7292">
      <w:pPr>
        <w:pStyle w:val="af1"/>
        <w:rPr>
          <w:b/>
          <w:sz w:val="24"/>
          <w:szCs w:val="24"/>
        </w:rPr>
      </w:pPr>
    </w:p>
    <w:p w:rsidR="00267215" w:rsidRDefault="00267215" w:rsidP="00CF7292">
      <w:pPr>
        <w:pStyle w:val="af1"/>
        <w:rPr>
          <w:b/>
          <w:sz w:val="24"/>
          <w:szCs w:val="24"/>
        </w:rPr>
      </w:pPr>
    </w:p>
    <w:p w:rsidR="00267215" w:rsidRDefault="00267215" w:rsidP="00CF7292">
      <w:pPr>
        <w:pStyle w:val="af1"/>
        <w:rPr>
          <w:b/>
          <w:sz w:val="24"/>
          <w:szCs w:val="24"/>
        </w:rPr>
      </w:pPr>
    </w:p>
    <w:p w:rsidR="005B6E82" w:rsidRPr="0097201D" w:rsidRDefault="005B6E82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FC5A61">
      <w:pPr>
        <w:pStyle w:val="af1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Основание.</w:t>
      </w:r>
    </w:p>
    <w:p w:rsidR="00EB5197" w:rsidRPr="0097201D" w:rsidRDefault="00EB5197" w:rsidP="006F5BFC">
      <w:pPr>
        <w:rPr>
          <w:bCs/>
          <w:color w:val="000000"/>
          <w:sz w:val="24"/>
          <w:szCs w:val="24"/>
          <w:lang w:eastAsia="ru-RU"/>
        </w:rPr>
      </w:pPr>
      <w:r w:rsidRPr="0097201D">
        <w:rPr>
          <w:bCs/>
          <w:color w:val="000000"/>
          <w:sz w:val="24"/>
          <w:szCs w:val="24"/>
          <w:lang w:eastAsia="ru-RU"/>
        </w:rPr>
        <w:t>Основанием для проведения пусконаладочных работ является:</w:t>
      </w:r>
    </w:p>
    <w:p w:rsidR="00EB5197" w:rsidRPr="0097201D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97201D">
        <w:rPr>
          <w:bCs/>
          <w:color w:val="000000"/>
          <w:sz w:val="24"/>
          <w:szCs w:val="24"/>
          <w:lang w:eastAsia="ru-RU"/>
        </w:rPr>
        <w:t>- Договор Подряда №____________ от ___________, заключенный между _____________</w:t>
      </w:r>
    </w:p>
    <w:p w:rsidR="00EB5197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97201D">
        <w:rPr>
          <w:bCs/>
          <w:color w:val="000000"/>
          <w:sz w:val="24"/>
          <w:szCs w:val="24"/>
          <w:lang w:eastAsia="ru-RU"/>
        </w:rPr>
        <w:t>__________________________ и ___________________________________________;</w:t>
      </w:r>
    </w:p>
    <w:p w:rsidR="00B210E4" w:rsidRPr="0097201D" w:rsidRDefault="00B210E4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</w:p>
    <w:p w:rsidR="00EB5197" w:rsidRPr="0097201D" w:rsidRDefault="00EB5197" w:rsidP="00FC5A61">
      <w:pPr>
        <w:pStyle w:val="af0"/>
        <w:numPr>
          <w:ilvl w:val="0"/>
          <w:numId w:val="5"/>
        </w:numPr>
        <w:suppressAutoHyphens w:val="0"/>
        <w:spacing w:after="200" w:line="276" w:lineRule="auto"/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Цель.</w:t>
      </w:r>
    </w:p>
    <w:p w:rsidR="00EB5197" w:rsidRPr="0097201D" w:rsidRDefault="00EB5197" w:rsidP="00B210E4">
      <w:pPr>
        <w:pStyle w:val="af0"/>
        <w:ind w:left="0" w:firstLine="720"/>
        <w:rPr>
          <w:sz w:val="24"/>
          <w:szCs w:val="24"/>
        </w:rPr>
      </w:pPr>
      <w:r w:rsidRPr="0097201D">
        <w:rPr>
          <w:color w:val="333333"/>
          <w:sz w:val="24"/>
          <w:szCs w:val="24"/>
          <w:lang w:eastAsia="ru-RU"/>
        </w:rPr>
        <w:t>Пусконаладочными работами является комплекс работ, включающий проверку, настройку и испытания электрооборудования с целью обеспечения электрических параметров и режимов, заданных проектом</w:t>
      </w:r>
      <w:r w:rsidRPr="0097201D">
        <w:rPr>
          <w:sz w:val="24"/>
          <w:szCs w:val="24"/>
        </w:rPr>
        <w:t>, выявление недостатков электроустановки и несоответствий проекту электроснабжения способных негативно повлиять на безопасность использования электрического оборудования, а также проверка готовности функционирования системы. ПНР позволяет выявить возможные нарушения при монтаже, недостатки в работе оборудования до начала его эксплуатации.</w:t>
      </w:r>
    </w:p>
    <w:p w:rsidR="00EB5197" w:rsidRPr="0097201D" w:rsidRDefault="00EB5197" w:rsidP="00FC5A61">
      <w:pPr>
        <w:pStyle w:val="af0"/>
        <w:rPr>
          <w:sz w:val="24"/>
          <w:szCs w:val="24"/>
        </w:rPr>
      </w:pPr>
    </w:p>
    <w:p w:rsidR="00EB5197" w:rsidRPr="0097201D" w:rsidRDefault="00EB5197" w:rsidP="00431060">
      <w:pPr>
        <w:pStyle w:val="af0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Объем и состав пусконаладочных работ.</w:t>
      </w:r>
    </w:p>
    <w:p w:rsidR="00746C2B" w:rsidRDefault="00EB5197" w:rsidP="00267215">
      <w:pPr>
        <w:jc w:val="both"/>
        <w:rPr>
          <w:sz w:val="24"/>
          <w:szCs w:val="24"/>
        </w:rPr>
      </w:pPr>
      <w:r w:rsidRPr="0097201D">
        <w:rPr>
          <w:sz w:val="24"/>
          <w:szCs w:val="24"/>
        </w:rPr>
        <w:t>При</w:t>
      </w:r>
      <w:r w:rsidR="00300EAC">
        <w:rPr>
          <w:sz w:val="24"/>
          <w:szCs w:val="24"/>
        </w:rPr>
        <w:t xml:space="preserve"> определении объема и состава п</w:t>
      </w:r>
      <w:r w:rsidRPr="0097201D">
        <w:rPr>
          <w:sz w:val="24"/>
          <w:szCs w:val="24"/>
        </w:rPr>
        <w:t>усконаладочных работ электро</w:t>
      </w:r>
      <w:r w:rsidR="00D25FB4">
        <w:rPr>
          <w:sz w:val="24"/>
          <w:szCs w:val="24"/>
        </w:rPr>
        <w:t>освещения</w:t>
      </w:r>
      <w:r w:rsidR="0066202A">
        <w:rPr>
          <w:sz w:val="24"/>
          <w:szCs w:val="24"/>
        </w:rPr>
        <w:t xml:space="preserve"> здания </w:t>
      </w:r>
      <w:r w:rsidR="009A157F">
        <w:rPr>
          <w:sz w:val="24"/>
          <w:szCs w:val="24"/>
        </w:rPr>
        <w:t>2</w:t>
      </w:r>
      <w:r w:rsidR="00300EAC">
        <w:rPr>
          <w:sz w:val="24"/>
          <w:szCs w:val="24"/>
        </w:rPr>
        <w:t>р</w:t>
      </w:r>
      <w:r w:rsidRPr="0097201D">
        <w:rPr>
          <w:sz w:val="24"/>
          <w:szCs w:val="24"/>
        </w:rPr>
        <w:t>уководствовались следующими нормативными документами:</w:t>
      </w:r>
    </w:p>
    <w:p w:rsidR="00746C2B" w:rsidRDefault="00DD54F7" w:rsidP="00746C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00EAC">
        <w:rPr>
          <w:sz w:val="24"/>
          <w:szCs w:val="24"/>
        </w:rPr>
        <w:t>Рабочий проект А-16947</w:t>
      </w:r>
      <w:r w:rsidR="00E81DF1">
        <w:rPr>
          <w:sz w:val="24"/>
          <w:szCs w:val="24"/>
        </w:rPr>
        <w:t>-</w:t>
      </w:r>
      <w:r w:rsidR="009A157F">
        <w:rPr>
          <w:sz w:val="24"/>
          <w:szCs w:val="24"/>
        </w:rPr>
        <w:t>2</w:t>
      </w:r>
      <w:r w:rsidR="00300EAC">
        <w:rPr>
          <w:sz w:val="24"/>
          <w:szCs w:val="24"/>
        </w:rPr>
        <w:t>-РД-</w:t>
      </w:r>
      <w:r w:rsidR="00C10FE1">
        <w:rPr>
          <w:sz w:val="24"/>
          <w:szCs w:val="24"/>
        </w:rPr>
        <w:t>ЭО</w:t>
      </w:r>
      <w:r w:rsidR="00221F57">
        <w:rPr>
          <w:sz w:val="24"/>
          <w:szCs w:val="24"/>
        </w:rPr>
        <w:t>;</w:t>
      </w:r>
    </w:p>
    <w:p w:rsidR="00221F57" w:rsidRDefault="00C81321" w:rsidP="004A275F">
      <w:pPr>
        <w:pStyle w:val="1"/>
        <w:numPr>
          <w:ilvl w:val="0"/>
          <w:numId w:val="0"/>
        </w:numPr>
        <w:shd w:val="clear" w:color="auto" w:fill="FFFFFF"/>
        <w:ind w:left="432" w:hanging="432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- </w:t>
      </w:r>
      <w:r w:rsidR="00221F57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>С</w:t>
      </w:r>
      <w:r>
        <w:rPr>
          <w:rFonts w:ascii="Times New Roman" w:hAnsi="Times New Roman"/>
          <w:b w:val="0"/>
          <w:sz w:val="24"/>
          <w:szCs w:val="24"/>
          <w:shd w:val="clear" w:color="auto" w:fill="FFFDF9"/>
        </w:rPr>
        <w:t>П</w:t>
      </w:r>
      <w:r w:rsidR="00221F57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>76.13330.2016 «Электротехнические устройства»</w:t>
      </w:r>
      <w:r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. Актуализированная редакция </w:t>
      </w:r>
      <w:r w:rsidRPr="00C81321">
        <w:rPr>
          <w:rFonts w:ascii="Times New Roman" w:hAnsi="Times New Roman"/>
          <w:b w:val="0"/>
          <w:bCs w:val="0"/>
          <w:sz w:val="24"/>
          <w:szCs w:val="24"/>
        </w:rPr>
        <w:t>СНиП 3.05.06-85</w:t>
      </w:r>
      <w:r>
        <w:rPr>
          <w:rFonts w:ascii="Times New Roman" w:hAnsi="Times New Roman"/>
          <w:b w:val="0"/>
          <w:bCs w:val="0"/>
          <w:sz w:val="24"/>
          <w:szCs w:val="24"/>
        </w:rPr>
        <w:t>;</w:t>
      </w:r>
    </w:p>
    <w:p w:rsidR="004A275F" w:rsidRPr="00097721" w:rsidRDefault="004A275F" w:rsidP="004A27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-  СНиП 23-05-95 «Естественное и искусственное освещение»</w:t>
      </w:r>
    </w:p>
    <w:p w:rsidR="00EB5197" w:rsidRPr="0097201D" w:rsidRDefault="00300EAC" w:rsidP="00746C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B5197" w:rsidRPr="0097201D">
        <w:rPr>
          <w:sz w:val="24"/>
          <w:szCs w:val="24"/>
        </w:rPr>
        <w:t>ПУЭ (7-е издание гл.1.8).</w:t>
      </w:r>
    </w:p>
    <w:p w:rsidR="003266DC" w:rsidRDefault="00EB5197" w:rsidP="003266DC">
      <w:pPr>
        <w:rPr>
          <w:sz w:val="24"/>
          <w:szCs w:val="24"/>
        </w:rPr>
      </w:pPr>
      <w:r w:rsidRPr="0097201D">
        <w:rPr>
          <w:sz w:val="24"/>
          <w:szCs w:val="24"/>
        </w:rPr>
        <w:tab/>
      </w:r>
    </w:p>
    <w:p w:rsidR="003266DC" w:rsidRPr="00332E25" w:rsidRDefault="00BD7F88" w:rsidP="003266DC">
      <w:pPr>
        <w:pStyle w:val="af0"/>
        <w:numPr>
          <w:ilvl w:val="1"/>
          <w:numId w:val="5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ПНР </w:t>
      </w:r>
      <w:r w:rsidR="003266DC" w:rsidRPr="00332E25">
        <w:rPr>
          <w:b/>
          <w:sz w:val="24"/>
          <w:szCs w:val="24"/>
        </w:rPr>
        <w:t>электрооборудования</w:t>
      </w:r>
    </w:p>
    <w:p w:rsidR="003266DC" w:rsidRPr="005364E6" w:rsidRDefault="00300EAC" w:rsidP="005364E6">
      <w:pPr>
        <w:pStyle w:val="af0"/>
        <w:numPr>
          <w:ilvl w:val="2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Здание </w:t>
      </w:r>
      <w:r w:rsidR="009A157F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 Раздел </w:t>
      </w:r>
      <w:r w:rsidR="00C10FE1">
        <w:rPr>
          <w:b/>
          <w:sz w:val="24"/>
          <w:szCs w:val="24"/>
        </w:rPr>
        <w:t>ЭО</w:t>
      </w:r>
      <w:r w:rsidR="005364E6" w:rsidRPr="005364E6">
        <w:rPr>
          <w:b/>
          <w:sz w:val="24"/>
          <w:szCs w:val="24"/>
        </w:rPr>
        <w:t xml:space="preserve">.              </w:t>
      </w:r>
    </w:p>
    <w:p w:rsidR="001606E6" w:rsidRPr="00CF30BD" w:rsidRDefault="003266DC" w:rsidP="001808EA">
      <w:pPr>
        <w:ind w:firstLine="709"/>
        <w:rPr>
          <w:sz w:val="24"/>
          <w:szCs w:val="24"/>
        </w:rPr>
      </w:pPr>
      <w:r>
        <w:rPr>
          <w:sz w:val="24"/>
          <w:szCs w:val="24"/>
        </w:rPr>
        <w:t>Состав и объёмы работ</w:t>
      </w:r>
      <w:r w:rsidRPr="00CF30BD">
        <w:rPr>
          <w:sz w:val="24"/>
          <w:szCs w:val="24"/>
        </w:rPr>
        <w:t xml:space="preserve"> приведен</w:t>
      </w:r>
      <w:r>
        <w:rPr>
          <w:sz w:val="24"/>
          <w:szCs w:val="24"/>
        </w:rPr>
        <w:t>ы</w:t>
      </w:r>
      <w:r w:rsidRPr="00CF30BD">
        <w:rPr>
          <w:sz w:val="24"/>
          <w:szCs w:val="24"/>
        </w:rPr>
        <w:t xml:space="preserve"> в таблице 3.1</w:t>
      </w:r>
    </w:p>
    <w:p w:rsidR="003266DC" w:rsidRDefault="003266DC" w:rsidP="003266DC">
      <w:pPr>
        <w:ind w:left="709"/>
        <w:rPr>
          <w:sz w:val="24"/>
          <w:szCs w:val="24"/>
        </w:rPr>
      </w:pPr>
      <w:r>
        <w:rPr>
          <w:sz w:val="24"/>
          <w:szCs w:val="24"/>
        </w:rPr>
        <w:t>Таблица 3.1</w:t>
      </w:r>
    </w:p>
    <w:tbl>
      <w:tblPr>
        <w:tblW w:w="9571" w:type="dxa"/>
        <w:tblInd w:w="-20" w:type="dxa"/>
        <w:tblLayout w:type="fixed"/>
        <w:tblLook w:val="04A0"/>
      </w:tblPr>
      <w:tblGrid>
        <w:gridCol w:w="724"/>
        <w:gridCol w:w="4111"/>
        <w:gridCol w:w="992"/>
        <w:gridCol w:w="992"/>
        <w:gridCol w:w="2752"/>
      </w:tblGrid>
      <w:tr w:rsidR="004E1E8D" w:rsidRPr="004E1E8D" w:rsidTr="00DF146F">
        <w:trPr>
          <w:trHeight w:val="50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№ пп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Ед. изм.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Кол.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Примечание</w:t>
            </w:r>
          </w:p>
        </w:tc>
      </w:tr>
      <w:tr w:rsidR="004E1E8D" w:rsidRPr="004E1E8D" w:rsidTr="00DF146F">
        <w:trPr>
          <w:trHeight w:val="259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6</w:t>
            </w:r>
          </w:p>
        </w:tc>
      </w:tr>
      <w:tr w:rsidR="00662235" w:rsidRPr="008F7A9E" w:rsidTr="00DF146F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D25FB4" w:rsidRDefault="00D25FB4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D25FB4" w:rsidRDefault="00C10FE1" w:rsidP="00382D83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D25FB4">
              <w:rPr>
                <w:b/>
                <w:sz w:val="22"/>
                <w:szCs w:val="22"/>
              </w:rPr>
              <w:t xml:space="preserve">Здание </w:t>
            </w:r>
            <w:r w:rsidR="003D4A70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D25FB4" w:rsidRDefault="0066223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D25FB4" w:rsidRDefault="0066223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D25FB4" w:rsidRDefault="00662235" w:rsidP="00BB3B05">
            <w:pPr>
              <w:jc w:val="center"/>
              <w:rPr>
                <w:sz w:val="22"/>
                <w:szCs w:val="22"/>
              </w:rPr>
            </w:pPr>
          </w:p>
        </w:tc>
      </w:tr>
      <w:tr w:rsidR="00931B3A" w:rsidRPr="008F7A9E" w:rsidTr="00DF146F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D25FB4" w:rsidRDefault="00D25FB4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D25FB4" w:rsidRDefault="00382D83" w:rsidP="00BB3B05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ЩО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D25FB4" w:rsidRDefault="00931B3A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D25FB4" w:rsidRDefault="00931B3A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D25FB4" w:rsidRDefault="00931B3A" w:rsidP="00BB3B05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8F7A9E" w:rsidTr="00DF146F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D25FB4" w:rsidRDefault="00D25FB4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D25FB4" w:rsidRDefault="00575F7E" w:rsidP="00BB3B0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D25FB4" w:rsidRDefault="009A157F" w:rsidP="00BB3B05">
            <w:pPr>
              <w:suppressAutoHyphens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="003D4A70">
              <w:rPr>
                <w:sz w:val="22"/>
                <w:szCs w:val="22"/>
              </w:rPr>
              <w:t>-РД-ЭО</w:t>
            </w:r>
            <w:r w:rsidR="00575F7E" w:rsidRPr="00D25FB4">
              <w:rPr>
                <w:sz w:val="22"/>
                <w:szCs w:val="22"/>
              </w:rPr>
              <w:t xml:space="preserve"> ПУЭ, изд.7, п.1.8.39</w:t>
            </w:r>
          </w:p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575F7E" w:rsidRPr="008F7A9E" w:rsidTr="00DF146F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D25FB4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D25FB4" w:rsidRDefault="00DE306D" w:rsidP="00BB3B05">
            <w:pPr>
              <w:tabs>
                <w:tab w:val="left" w:pos="1209"/>
              </w:tabs>
              <w:suppressAutoHyphens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Наладка схемы трехфазной</w:t>
            </w:r>
            <w:r w:rsidR="00575F7E" w:rsidRPr="00D25FB4">
              <w:rPr>
                <w:b/>
                <w:sz w:val="22"/>
                <w:szCs w:val="22"/>
              </w:rPr>
              <w:t xml:space="preserve"> схемы</w:t>
            </w:r>
            <w:r>
              <w:rPr>
                <w:b/>
                <w:sz w:val="22"/>
                <w:szCs w:val="22"/>
                <w:lang w:val="en-US"/>
              </w:rPr>
              <w:t>TN</w:t>
            </w:r>
            <w:r w:rsidRPr="00DE306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C</w:t>
            </w:r>
            <w:r w:rsidRPr="00DE306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S</w:t>
            </w:r>
            <w:r w:rsidR="00C10FE1" w:rsidRPr="00D25FB4">
              <w:rPr>
                <w:b/>
                <w:sz w:val="22"/>
                <w:szCs w:val="22"/>
              </w:rPr>
              <w:t xml:space="preserve"> с количеством панелей, шкафов </w:t>
            </w:r>
            <w:r w:rsidR="00D50C42" w:rsidRPr="00D25FB4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9A157F" w:rsidP="00BB3B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="003D4A70">
              <w:rPr>
                <w:sz w:val="22"/>
                <w:szCs w:val="22"/>
              </w:rPr>
              <w:t>-РД-ЭО</w:t>
            </w:r>
            <w:r w:rsidR="00575F7E" w:rsidRPr="00D25FB4">
              <w:rPr>
                <w:sz w:val="22"/>
                <w:szCs w:val="22"/>
              </w:rPr>
              <w:t>,</w:t>
            </w:r>
          </w:p>
          <w:p w:rsidR="00575F7E" w:rsidRPr="00D25FB4" w:rsidRDefault="00D50C42" w:rsidP="00BB3B05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 w:rsidR="00382D83">
              <w:rPr>
                <w:sz w:val="22"/>
                <w:szCs w:val="22"/>
              </w:rPr>
              <w:t>1</w:t>
            </w:r>
          </w:p>
        </w:tc>
      </w:tr>
      <w:tr w:rsidR="00575F7E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D25FB4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D25FB4" w:rsidRDefault="00575F7E" w:rsidP="00BB3B05">
            <w:pPr>
              <w:suppressAutoHyphens w:val="0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C12D76">
              <w:rPr>
                <w:sz w:val="22"/>
                <w:szCs w:val="22"/>
              </w:rPr>
              <w:t xml:space="preserve">комбинированными расцепителями, </w:t>
            </w:r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 w:rsidR="00C10FE1" w:rsidRPr="00D25FB4">
              <w:rPr>
                <w:sz w:val="22"/>
                <w:szCs w:val="22"/>
              </w:rPr>
              <w:t>=32</w:t>
            </w:r>
            <w:r w:rsidRPr="00D25FB4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C10FE1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66202A" w:rsidP="00BB3B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</w:t>
            </w:r>
            <w:r w:rsidR="009A157F">
              <w:rPr>
                <w:sz w:val="22"/>
                <w:szCs w:val="22"/>
              </w:rPr>
              <w:t>2</w:t>
            </w:r>
            <w:r w:rsidR="003D4A70">
              <w:rPr>
                <w:sz w:val="22"/>
                <w:szCs w:val="22"/>
              </w:rPr>
              <w:t>-РД-ЭО</w:t>
            </w:r>
            <w:r w:rsidR="00575F7E" w:rsidRPr="00D25FB4">
              <w:rPr>
                <w:sz w:val="22"/>
                <w:szCs w:val="22"/>
              </w:rPr>
              <w:t>,</w:t>
            </w:r>
          </w:p>
          <w:p w:rsidR="00575F7E" w:rsidRPr="00D25FB4" w:rsidRDefault="00382D83" w:rsidP="00BB3B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</w:t>
            </w:r>
          </w:p>
          <w:p w:rsidR="00575F7E" w:rsidRPr="00D25FB4" w:rsidRDefault="00575F7E" w:rsidP="00BB3B05">
            <w:pPr>
              <w:jc w:val="center"/>
              <w:rPr>
                <w:sz w:val="22"/>
                <w:szCs w:val="22"/>
              </w:rPr>
            </w:pPr>
          </w:p>
          <w:p w:rsidR="00575F7E" w:rsidRPr="00D25FB4" w:rsidRDefault="00575F7E" w:rsidP="00BB3B05">
            <w:pPr>
              <w:jc w:val="center"/>
              <w:rPr>
                <w:sz w:val="22"/>
                <w:szCs w:val="22"/>
              </w:rPr>
            </w:pPr>
          </w:p>
          <w:p w:rsidR="00575F7E" w:rsidRPr="00D25FB4" w:rsidRDefault="00575F7E" w:rsidP="00BB3B05">
            <w:pPr>
              <w:jc w:val="center"/>
              <w:rPr>
                <w:sz w:val="22"/>
                <w:szCs w:val="22"/>
              </w:rPr>
            </w:pPr>
          </w:p>
        </w:tc>
      </w:tr>
      <w:tr w:rsidR="00D50C42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50C42" w:rsidRPr="00D25FB4" w:rsidRDefault="00D25FB4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0C42" w:rsidRPr="00D25FB4" w:rsidRDefault="00D50C42" w:rsidP="00BB3B05">
            <w:pPr>
              <w:suppressAutoHyphens w:val="0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Выключатель 1-полюсный напряжением до 1 кВ с: </w:t>
            </w:r>
            <w:r w:rsidR="00C12D76">
              <w:rPr>
                <w:sz w:val="22"/>
                <w:szCs w:val="22"/>
              </w:rPr>
              <w:t xml:space="preserve">комбинированными расцепителями, </w:t>
            </w:r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 w:rsidR="00382D83">
              <w:rPr>
                <w:sz w:val="22"/>
                <w:szCs w:val="22"/>
              </w:rPr>
              <w:t>=16</w:t>
            </w:r>
            <w:r w:rsidRPr="00D25FB4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0C42" w:rsidRPr="00D25FB4" w:rsidRDefault="00D50C42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50C42" w:rsidRPr="00D25FB4" w:rsidRDefault="00382D83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1FE1" w:rsidRPr="00D25FB4" w:rsidRDefault="009A157F" w:rsidP="00BA1F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="00BA1FE1">
              <w:rPr>
                <w:sz w:val="22"/>
                <w:szCs w:val="22"/>
              </w:rPr>
              <w:t>-РД-ЭО</w:t>
            </w:r>
            <w:r w:rsidR="00BA1FE1" w:rsidRPr="00D25FB4">
              <w:rPr>
                <w:sz w:val="22"/>
                <w:szCs w:val="22"/>
              </w:rPr>
              <w:t>,</w:t>
            </w:r>
          </w:p>
          <w:p w:rsidR="00BA1FE1" w:rsidRPr="00D25FB4" w:rsidRDefault="00BA1FE1" w:rsidP="00BA1F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</w:t>
            </w:r>
          </w:p>
          <w:p w:rsidR="00D50C42" w:rsidRPr="00D25FB4" w:rsidRDefault="00D50C42" w:rsidP="00BB3B05">
            <w:pPr>
              <w:jc w:val="center"/>
              <w:rPr>
                <w:sz w:val="22"/>
                <w:szCs w:val="22"/>
              </w:rPr>
            </w:pPr>
          </w:p>
        </w:tc>
      </w:tr>
      <w:tr w:rsidR="00382D83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4451C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D83" w:rsidRPr="00D25FB4" w:rsidRDefault="00382D83" w:rsidP="00382D83">
            <w:pPr>
              <w:suppressAutoHyphens w:val="0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Дифференциальный выключатель 1-полюсный напряжением до 1 кВ с: </w:t>
            </w:r>
            <w:r w:rsidR="00C12D76">
              <w:rPr>
                <w:sz w:val="22"/>
                <w:szCs w:val="22"/>
              </w:rPr>
              <w:t xml:space="preserve">комбинированными расцепителями, </w:t>
            </w:r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 w:rsidRPr="00D25FB4">
              <w:rPr>
                <w:sz w:val="22"/>
                <w:szCs w:val="22"/>
              </w:rPr>
              <w:t>=25А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D83" w:rsidRPr="00D25FB4" w:rsidRDefault="00382D83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82D83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1FE1" w:rsidRPr="00D25FB4" w:rsidRDefault="009A157F" w:rsidP="00BA1F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="00BA1FE1">
              <w:rPr>
                <w:sz w:val="22"/>
                <w:szCs w:val="22"/>
              </w:rPr>
              <w:t>-РД-ЭО</w:t>
            </w:r>
            <w:r w:rsidR="00BA1FE1" w:rsidRPr="00D25FB4">
              <w:rPr>
                <w:sz w:val="22"/>
                <w:szCs w:val="22"/>
              </w:rPr>
              <w:t>,</w:t>
            </w:r>
          </w:p>
          <w:p w:rsidR="00BA1FE1" w:rsidRPr="00D25FB4" w:rsidRDefault="00BA1FE1" w:rsidP="00BA1F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</w:t>
            </w:r>
          </w:p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</w:p>
        </w:tc>
      </w:tr>
      <w:tr w:rsidR="00382D83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4451C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lastRenderedPageBreak/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D83" w:rsidRPr="00D25FB4" w:rsidRDefault="00382D83" w:rsidP="00382D83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</w:rPr>
              <w:t>Измерение сопротивления изоляции  кабельных линий напряжением до 1 кВ .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D83" w:rsidRPr="00D25FB4" w:rsidRDefault="00382D83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82D83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1FE1" w:rsidRPr="00D25FB4" w:rsidRDefault="009A157F" w:rsidP="00BA1F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="00BA1FE1">
              <w:rPr>
                <w:sz w:val="22"/>
                <w:szCs w:val="22"/>
              </w:rPr>
              <w:t>-РД-ЭО</w:t>
            </w:r>
            <w:r w:rsidR="00BA1FE1" w:rsidRPr="00D25FB4">
              <w:rPr>
                <w:sz w:val="22"/>
                <w:szCs w:val="22"/>
              </w:rPr>
              <w:t>,</w:t>
            </w:r>
          </w:p>
          <w:p w:rsidR="00BA1FE1" w:rsidRPr="00D25FB4" w:rsidRDefault="00BA1FE1" w:rsidP="00BA1F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</w:t>
            </w:r>
          </w:p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</w:p>
        </w:tc>
      </w:tr>
      <w:tr w:rsidR="00382D83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4451C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D83" w:rsidRPr="00D25FB4" w:rsidRDefault="00382D83" w:rsidP="00382D83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Измерение сопротивления изоляции  электрощита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2D83" w:rsidRPr="00D25FB4" w:rsidRDefault="00382D83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382D83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82D83" w:rsidRPr="00D25FB4" w:rsidRDefault="009A157F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="003D4A70">
              <w:rPr>
                <w:sz w:val="22"/>
                <w:szCs w:val="22"/>
              </w:rPr>
              <w:t>-РД-ЭО</w:t>
            </w:r>
            <w:r w:rsidR="00382D83" w:rsidRPr="00D25FB4">
              <w:rPr>
                <w:sz w:val="22"/>
                <w:szCs w:val="22"/>
              </w:rPr>
              <w:t>,</w:t>
            </w:r>
          </w:p>
          <w:p w:rsidR="00382D83" w:rsidRPr="00D25FB4" w:rsidRDefault="00382D83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</w:t>
            </w:r>
          </w:p>
        </w:tc>
      </w:tr>
      <w:tr w:rsidR="00704D15" w:rsidRPr="008F7A9E" w:rsidTr="00D904B6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4D15" w:rsidRPr="00D25FB4" w:rsidRDefault="00704D15" w:rsidP="0015335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4D15" w:rsidRPr="00D25FB4" w:rsidRDefault="00704D15" w:rsidP="00153355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Измерение сопротивления изоляции  понижающего трансформатора ЯТП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4D15" w:rsidRPr="00D25FB4" w:rsidRDefault="00704D15" w:rsidP="00153355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4D15" w:rsidRPr="00D25FB4" w:rsidRDefault="00704D15" w:rsidP="001533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4D15" w:rsidRPr="00D25FB4" w:rsidRDefault="00704D15" w:rsidP="001533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ПУЭ, изд.7, п.1.8.16</w:t>
            </w:r>
          </w:p>
        </w:tc>
      </w:tr>
      <w:tr w:rsidR="00704D15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4D15" w:rsidRPr="00D25FB4" w:rsidRDefault="00704D15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D15" w:rsidRPr="00D25FB4" w:rsidRDefault="00704D15" w:rsidP="00382D83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Проверка целостности и фазировки жил кабеля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D15" w:rsidRPr="00D25FB4" w:rsidRDefault="00704D15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линий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D15" w:rsidRPr="00D25FB4" w:rsidRDefault="00704D15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4D15" w:rsidRPr="00D25FB4" w:rsidRDefault="009A157F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="00704D15">
              <w:rPr>
                <w:sz w:val="22"/>
                <w:szCs w:val="22"/>
              </w:rPr>
              <w:t>-РД-ЭО</w:t>
            </w:r>
            <w:r w:rsidR="00704D15" w:rsidRPr="00D25FB4">
              <w:rPr>
                <w:sz w:val="22"/>
                <w:szCs w:val="22"/>
              </w:rPr>
              <w:t>,</w:t>
            </w:r>
          </w:p>
          <w:p w:rsidR="00704D15" w:rsidRPr="00D25FB4" w:rsidRDefault="00704D15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</w:t>
            </w:r>
          </w:p>
          <w:p w:rsidR="00704D15" w:rsidRPr="00D25FB4" w:rsidRDefault="00704D15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ПУЭ изд.7, п.1.8.40 п.1</w:t>
            </w:r>
          </w:p>
        </w:tc>
      </w:tr>
      <w:tr w:rsidR="00704D15" w:rsidRPr="008F7A9E" w:rsidTr="00AB4DD1">
        <w:trPr>
          <w:trHeight w:val="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4D15" w:rsidRPr="00D25FB4" w:rsidRDefault="00704D15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87D0D">
              <w:rPr>
                <w:sz w:val="22"/>
                <w:szCs w:val="22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4D15" w:rsidRPr="00D25FB4" w:rsidRDefault="00704D15" w:rsidP="00382D83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4D15" w:rsidRPr="00D25FB4" w:rsidRDefault="00704D15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4D15" w:rsidRPr="00D25FB4" w:rsidRDefault="00704D15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4D15" w:rsidRPr="00D25FB4" w:rsidRDefault="00704D15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ГОСТ Р 50571.16-2007, п. 612.2; ПУЭ, изд.7, п.1.8.39, пп.2, 5</w:t>
            </w:r>
          </w:p>
        </w:tc>
      </w:tr>
      <w:tr w:rsidR="00704D15" w:rsidRPr="00D25FB4" w:rsidTr="00A34A8B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4D15" w:rsidRPr="00D25FB4" w:rsidRDefault="00704D15" w:rsidP="00A34A8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</w:rPr>
              <w:t>1</w:t>
            </w:r>
            <w:r w:rsidR="00E87D0D">
              <w:rPr>
                <w:sz w:val="22"/>
                <w:szCs w:val="22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4D15" w:rsidRPr="00D25FB4" w:rsidRDefault="00704D15" w:rsidP="00A34A8B">
            <w:pPr>
              <w:rPr>
                <w:sz w:val="22"/>
                <w:szCs w:val="22"/>
              </w:rPr>
            </w:pPr>
            <w:r>
              <w:rPr>
                <w:bCs/>
                <w:color w:val="000000"/>
                <w:kern w:val="36"/>
                <w:sz w:val="22"/>
                <w:szCs w:val="22"/>
                <w:lang w:eastAsia="ru-RU"/>
              </w:rPr>
              <w:t xml:space="preserve">Испытание узлов крепления </w:t>
            </w:r>
            <w:r w:rsidRPr="00C66C07">
              <w:rPr>
                <w:bCs/>
                <w:color w:val="000000"/>
                <w:kern w:val="36"/>
                <w:sz w:val="22"/>
                <w:szCs w:val="22"/>
                <w:lang w:eastAsia="ru-RU"/>
              </w:rPr>
              <w:t>светильников.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4D15" w:rsidRPr="00D25FB4" w:rsidRDefault="00704D15" w:rsidP="00A34A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4D15" w:rsidRPr="00D25FB4" w:rsidRDefault="00704D15" w:rsidP="00A34A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4D15" w:rsidRPr="00D25FB4" w:rsidRDefault="00704D15" w:rsidP="00A34A8B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ПУЭ, изд.7, п.</w:t>
            </w:r>
            <w:r>
              <w:rPr>
                <w:sz w:val="22"/>
                <w:szCs w:val="22"/>
              </w:rPr>
              <w:t>6.9</w:t>
            </w:r>
          </w:p>
          <w:p w:rsidR="00704D15" w:rsidRPr="00D25FB4" w:rsidRDefault="00704D15" w:rsidP="00BA1FE1">
            <w:pPr>
              <w:rPr>
                <w:sz w:val="22"/>
                <w:szCs w:val="22"/>
              </w:rPr>
            </w:pPr>
          </w:p>
        </w:tc>
      </w:tr>
      <w:tr w:rsidR="00704D15" w:rsidRPr="00D25FB4" w:rsidTr="00A34A8B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4D15" w:rsidRPr="00D25FB4" w:rsidRDefault="00704D15" w:rsidP="00A34A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87D0D">
              <w:rPr>
                <w:sz w:val="22"/>
                <w:szCs w:val="22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4D15" w:rsidRPr="00C66C07" w:rsidRDefault="00704D15" w:rsidP="00A34A8B">
            <w:pPr>
              <w:suppressAutoHyphens w:val="0"/>
              <w:spacing w:before="100" w:beforeAutospacing="1" w:after="100" w:afterAutospacing="1"/>
              <w:outlineLvl w:val="0"/>
              <w:rPr>
                <w:bCs/>
                <w:color w:val="000000"/>
                <w:kern w:val="36"/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>Проверка схем управления</w:t>
            </w:r>
            <w:r>
              <w:rPr>
                <w:sz w:val="22"/>
                <w:szCs w:val="22"/>
              </w:rPr>
              <w:t xml:space="preserve"> «Рабочее освещение»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4D15" w:rsidRPr="00D25FB4" w:rsidRDefault="00704D15" w:rsidP="00A34A8B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4D15" w:rsidRPr="00D25FB4" w:rsidRDefault="00704D15" w:rsidP="00A34A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4D15" w:rsidRPr="00D25FB4" w:rsidRDefault="009A157F" w:rsidP="00A34A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А-16947-2</w:t>
            </w:r>
            <w:r w:rsidR="00704D15" w:rsidRPr="00D25FB4">
              <w:rPr>
                <w:sz w:val="22"/>
                <w:szCs w:val="22"/>
              </w:rPr>
              <w:t>-РД-ЭО,</w:t>
            </w:r>
          </w:p>
          <w:p w:rsidR="00704D15" w:rsidRPr="00D25FB4" w:rsidRDefault="00704D15" w:rsidP="00A34A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</w:t>
            </w:r>
            <w:r w:rsidRPr="00D25FB4">
              <w:rPr>
                <w:sz w:val="22"/>
                <w:szCs w:val="22"/>
              </w:rPr>
              <w:t xml:space="preserve">ист </w:t>
            </w:r>
            <w:r>
              <w:rPr>
                <w:sz w:val="22"/>
                <w:szCs w:val="22"/>
              </w:rPr>
              <w:t>2</w:t>
            </w:r>
          </w:p>
        </w:tc>
      </w:tr>
    </w:tbl>
    <w:p w:rsidR="00B210E4" w:rsidRPr="0097201D" w:rsidRDefault="00B210E4" w:rsidP="00DE3FF1">
      <w:pPr>
        <w:pStyle w:val="af1"/>
        <w:rPr>
          <w:b/>
          <w:sz w:val="24"/>
          <w:szCs w:val="24"/>
          <w:lang w:eastAsia="ru-RU"/>
        </w:rPr>
      </w:pPr>
    </w:p>
    <w:p w:rsidR="00EB5197" w:rsidRPr="0097201D" w:rsidRDefault="00EB5197" w:rsidP="000A08C9">
      <w:pPr>
        <w:pStyle w:val="af1"/>
        <w:numPr>
          <w:ilvl w:val="0"/>
          <w:numId w:val="5"/>
        </w:numPr>
        <w:jc w:val="center"/>
        <w:rPr>
          <w:b/>
          <w:sz w:val="24"/>
          <w:szCs w:val="24"/>
          <w:lang w:eastAsia="ru-RU"/>
        </w:rPr>
      </w:pPr>
      <w:r w:rsidRPr="0097201D">
        <w:rPr>
          <w:b/>
          <w:sz w:val="24"/>
          <w:szCs w:val="24"/>
          <w:lang w:eastAsia="ru-RU"/>
        </w:rPr>
        <w:t>Технологические ограничения и указания.</w:t>
      </w:r>
    </w:p>
    <w:p w:rsidR="00EB5197" w:rsidRPr="0097201D" w:rsidRDefault="00EB5197" w:rsidP="00D877D4">
      <w:pPr>
        <w:pStyle w:val="af1"/>
        <w:ind w:left="720"/>
        <w:rPr>
          <w:b/>
          <w:sz w:val="24"/>
          <w:szCs w:val="24"/>
          <w:lang w:eastAsia="ru-RU"/>
        </w:rPr>
      </w:pPr>
    </w:p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Запрещается при производстве электрических измерений и испытаний пользоваться не поверенными измерительными приборами или приборами с истекшим сроком поверки.</w:t>
      </w:r>
    </w:p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 xml:space="preserve">Условия проведения измерений и испытаний должны соответствовать указаниям таблицы 4.1 </w:t>
      </w:r>
    </w:p>
    <w:p w:rsidR="00EB5197" w:rsidRPr="0097201D" w:rsidRDefault="00EB5197" w:rsidP="000A08C9">
      <w:pPr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Таблица 4.1- Условия проведения измерений и испытаний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54"/>
        <w:gridCol w:w="3746"/>
      </w:tblGrid>
      <w:tr w:rsidR="00EB5197" w:rsidRPr="0097201D" w:rsidTr="000A08C9">
        <w:tc>
          <w:tcPr>
            <w:tcW w:w="4754" w:type="dxa"/>
          </w:tcPr>
          <w:p w:rsidR="00EB5197" w:rsidRPr="0097201D" w:rsidRDefault="00EB5197" w:rsidP="000A08C9">
            <w:pPr>
              <w:pStyle w:val="af3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Наименование измеряемой величины</w:t>
            </w:r>
          </w:p>
        </w:tc>
        <w:tc>
          <w:tcPr>
            <w:tcW w:w="3746" w:type="dxa"/>
          </w:tcPr>
          <w:p w:rsidR="00EB5197" w:rsidRPr="0097201D" w:rsidRDefault="00EB5197" w:rsidP="000A08C9">
            <w:pPr>
              <w:pStyle w:val="af3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Значение параметра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Температура окружающей среды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не ниже плюс 10°С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Относительная влажность воздуха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не более 90%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 xml:space="preserve">220В 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Частота питающей сети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 xml:space="preserve">50Гц </w:t>
            </w:r>
          </w:p>
        </w:tc>
      </w:tr>
    </w:tbl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97201D">
        <w:rPr>
          <w:rFonts w:ascii="Times New Roman" w:hAnsi="Times New Roman"/>
          <w:b w:val="0"/>
        </w:rPr>
        <w:t>Вторичные цепи и элементы, рассчитанные на рабочее напряжение 60В и ниже испытываются мегомметром на 500 В, при этом должны быть приняты меры для предотвращения повреждения устройств</w:t>
      </w:r>
      <w:r w:rsidRPr="0097201D">
        <w:rPr>
          <w:rStyle w:val="8pt"/>
          <w:b w:val="0"/>
          <w:sz w:val="24"/>
        </w:rPr>
        <w:t>.</w:t>
      </w:r>
    </w:p>
    <w:p w:rsidR="00EB5197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97201D">
        <w:rPr>
          <w:rStyle w:val="8pt"/>
          <w:b w:val="0"/>
          <w:sz w:val="24"/>
        </w:rPr>
        <w:t>Выбор напряжения измерительного прибора для измерения сопротивления изоляции цепей вторичной коммутации и электропроводки напряжением до 1000 В производится в соответствии с таблицей 4.2.</w:t>
      </w:r>
    </w:p>
    <w:p w:rsidR="00EB5197" w:rsidRPr="0097201D" w:rsidRDefault="00EB5197" w:rsidP="000A08C9">
      <w:pPr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Таблица 4.2- Напряжение измерений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46"/>
        <w:gridCol w:w="3754"/>
      </w:tblGrid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3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Испытываемый объект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3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Напряжение мегомметра</w:t>
            </w:r>
          </w:p>
        </w:tc>
      </w:tr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Вторичные цепи каждого присоединения и цепи питания приводов выключателей и разъединителей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(1000-2500) В</w:t>
            </w:r>
          </w:p>
        </w:tc>
      </w:tr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Цепи управления, защиты, автоматики и измерений выше 60 В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(1000-2500) В</w:t>
            </w:r>
          </w:p>
        </w:tc>
      </w:tr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Цепи управления, защиты, автоматики и измерений 60 В и ниже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500 В</w:t>
            </w:r>
          </w:p>
        </w:tc>
      </w:tr>
    </w:tbl>
    <w:p w:rsidR="00EB5197" w:rsidRDefault="00EB5197" w:rsidP="000A08C9">
      <w:pPr>
        <w:pStyle w:val="22"/>
        <w:numPr>
          <w:ilvl w:val="1"/>
          <w:numId w:val="0"/>
        </w:numPr>
        <w:tabs>
          <w:tab w:val="num" w:pos="1701"/>
        </w:tabs>
        <w:ind w:firstLine="709"/>
        <w:rPr>
          <w:rStyle w:val="8pt0"/>
          <w:b w:val="0"/>
          <w:sz w:val="24"/>
        </w:rPr>
      </w:pPr>
      <w:r w:rsidRPr="0097201D">
        <w:rPr>
          <w:rStyle w:val="8pt0"/>
          <w:b w:val="0"/>
          <w:sz w:val="24"/>
        </w:rPr>
        <w:t xml:space="preserve">Значения испытательных напряжений и длительность приложения испытательного напряжения должны быть соответственно скорректированы, если в </w:t>
      </w:r>
      <w:r w:rsidRPr="0097201D">
        <w:rPr>
          <w:rStyle w:val="8pt0"/>
          <w:b w:val="0"/>
          <w:sz w:val="24"/>
        </w:rPr>
        <w:lastRenderedPageBreak/>
        <w:t>технической документации предприятия-изготовителя указаны значения, отличающиеся от значений, приведенных в настоящей методике.</w:t>
      </w:r>
    </w:p>
    <w:p w:rsidR="004F5473" w:rsidRPr="0097201D" w:rsidRDefault="004F5473" w:rsidP="000A08C9">
      <w:pPr>
        <w:pStyle w:val="22"/>
        <w:numPr>
          <w:ilvl w:val="1"/>
          <w:numId w:val="0"/>
        </w:numPr>
        <w:tabs>
          <w:tab w:val="num" w:pos="1701"/>
        </w:tabs>
        <w:ind w:firstLine="709"/>
        <w:rPr>
          <w:rFonts w:ascii="Times New Roman" w:hAnsi="Times New Roman"/>
          <w:b w:val="0"/>
        </w:rPr>
      </w:pPr>
    </w:p>
    <w:p w:rsidR="00373462" w:rsidRDefault="00373462" w:rsidP="00373462">
      <w:pPr>
        <w:pStyle w:val="af1"/>
        <w:numPr>
          <w:ilvl w:val="0"/>
          <w:numId w:val="5"/>
        </w:numPr>
        <w:jc w:val="center"/>
        <w:rPr>
          <w:b/>
          <w:sz w:val="24"/>
          <w:szCs w:val="24"/>
          <w:lang w:eastAsia="ru-RU"/>
        </w:rPr>
      </w:pPr>
      <w:r w:rsidRPr="00097721">
        <w:rPr>
          <w:b/>
          <w:sz w:val="24"/>
          <w:szCs w:val="24"/>
          <w:lang w:eastAsia="ru-RU"/>
        </w:rPr>
        <w:t>Потребность в средствах (материально техническое обеспечение)</w:t>
      </w:r>
    </w:p>
    <w:p w:rsidR="00373462" w:rsidRPr="00097721" w:rsidRDefault="00373462" w:rsidP="00373462">
      <w:pPr>
        <w:pStyle w:val="af1"/>
        <w:ind w:left="720"/>
        <w:rPr>
          <w:b/>
          <w:sz w:val="24"/>
          <w:szCs w:val="24"/>
          <w:lang w:eastAsia="ru-RU"/>
        </w:rPr>
      </w:pPr>
    </w:p>
    <w:p w:rsidR="00373462" w:rsidRPr="00031C54" w:rsidRDefault="00373462" w:rsidP="00373462">
      <w:pPr>
        <w:pStyle w:val="22"/>
        <w:numPr>
          <w:ilvl w:val="1"/>
          <w:numId w:val="0"/>
        </w:numPr>
        <w:tabs>
          <w:tab w:val="num" w:pos="0"/>
        </w:tabs>
        <w:ind w:firstLine="709"/>
        <w:rPr>
          <w:rFonts w:ascii="Times New Roman" w:hAnsi="Times New Roman"/>
          <w:b w:val="0"/>
          <w:i w:val="0"/>
        </w:rPr>
      </w:pPr>
      <w:r w:rsidRPr="00031C54">
        <w:rPr>
          <w:rFonts w:ascii="Times New Roman" w:hAnsi="Times New Roman"/>
          <w:b w:val="0"/>
          <w:i w:val="0"/>
        </w:rPr>
        <w:t>При проведении работ по данной Программе требуются приборы и инстру</w:t>
      </w:r>
      <w:r>
        <w:rPr>
          <w:rFonts w:ascii="Times New Roman" w:hAnsi="Times New Roman"/>
          <w:b w:val="0"/>
          <w:i w:val="0"/>
        </w:rPr>
        <w:t>менты, приведённые в таблице 4</w:t>
      </w:r>
    </w:p>
    <w:p w:rsidR="00373462" w:rsidRPr="00097721" w:rsidRDefault="00373462" w:rsidP="00373462">
      <w:pPr>
        <w:tabs>
          <w:tab w:val="num" w:pos="0"/>
        </w:tabs>
        <w:spacing w:before="60" w:after="60"/>
        <w:ind w:right="203" w:firstLine="709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Таблица 4</w:t>
      </w:r>
    </w:p>
    <w:tbl>
      <w:tblPr>
        <w:tblW w:w="9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26"/>
        <w:gridCol w:w="1482"/>
        <w:gridCol w:w="2229"/>
        <w:gridCol w:w="1636"/>
        <w:gridCol w:w="2665"/>
      </w:tblGrid>
      <w:tr w:rsidR="00373462" w:rsidRPr="00097721" w:rsidTr="00A34A8B">
        <w:trPr>
          <w:cantSplit/>
          <w:trHeight w:val="754"/>
          <w:tblHeader/>
        </w:trPr>
        <w:tc>
          <w:tcPr>
            <w:tcW w:w="1926" w:type="dxa"/>
            <w:vAlign w:val="center"/>
          </w:tcPr>
          <w:p w:rsidR="00373462" w:rsidRPr="00031C54" w:rsidRDefault="00373462" w:rsidP="00A34A8B">
            <w:pPr>
              <w:pStyle w:val="af3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Наименование</w:t>
            </w:r>
          </w:p>
        </w:tc>
        <w:tc>
          <w:tcPr>
            <w:tcW w:w="1482" w:type="dxa"/>
            <w:vAlign w:val="center"/>
          </w:tcPr>
          <w:p w:rsidR="00373462" w:rsidRPr="00031C54" w:rsidRDefault="00373462" w:rsidP="00A34A8B">
            <w:pPr>
              <w:pStyle w:val="af3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Тип</w:t>
            </w:r>
          </w:p>
        </w:tc>
        <w:tc>
          <w:tcPr>
            <w:tcW w:w="2229" w:type="dxa"/>
            <w:vAlign w:val="center"/>
          </w:tcPr>
          <w:p w:rsidR="00373462" w:rsidRPr="00031C54" w:rsidRDefault="00373462" w:rsidP="00A34A8B">
            <w:pPr>
              <w:pStyle w:val="af3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Диапазон измерения</w:t>
            </w:r>
          </w:p>
        </w:tc>
        <w:tc>
          <w:tcPr>
            <w:tcW w:w="1636" w:type="dxa"/>
            <w:vAlign w:val="center"/>
          </w:tcPr>
          <w:p w:rsidR="00373462" w:rsidRPr="00031C54" w:rsidRDefault="00373462" w:rsidP="00A34A8B">
            <w:pPr>
              <w:pStyle w:val="af3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Класс точности или погрешность</w:t>
            </w:r>
          </w:p>
        </w:tc>
        <w:tc>
          <w:tcPr>
            <w:tcW w:w="2665" w:type="dxa"/>
            <w:vAlign w:val="center"/>
          </w:tcPr>
          <w:p w:rsidR="00373462" w:rsidRPr="00031C54" w:rsidRDefault="00373462" w:rsidP="00A34A8B">
            <w:pPr>
              <w:pStyle w:val="af3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Примечание</w:t>
            </w:r>
          </w:p>
        </w:tc>
      </w:tr>
      <w:tr w:rsidR="00373462" w:rsidRPr="00097721" w:rsidTr="00A34A8B">
        <w:trPr>
          <w:cantSplit/>
          <w:trHeight w:val="229"/>
        </w:trPr>
        <w:tc>
          <w:tcPr>
            <w:tcW w:w="1926" w:type="dxa"/>
            <w:vAlign w:val="center"/>
          </w:tcPr>
          <w:p w:rsidR="00373462" w:rsidRPr="00097721" w:rsidRDefault="00373462" w:rsidP="00A34A8B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Измеритель параметров изоляции</w:t>
            </w:r>
          </w:p>
        </w:tc>
        <w:tc>
          <w:tcPr>
            <w:tcW w:w="1482" w:type="dxa"/>
            <w:vAlign w:val="center"/>
          </w:tcPr>
          <w:p w:rsidR="00373462" w:rsidRPr="00097721" w:rsidRDefault="00373462" w:rsidP="00A34A8B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MIC-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2500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29" w:type="dxa"/>
            <w:vAlign w:val="center"/>
          </w:tcPr>
          <w:p w:rsidR="00373462" w:rsidRPr="00097721" w:rsidRDefault="00373462" w:rsidP="00A34A8B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Напряжение 50</w:t>
            </w:r>
            <w:r w:rsidRPr="00097721">
              <w:rPr>
                <w:rFonts w:eastAsia="HiddenHorzOCR"/>
                <w:sz w:val="24"/>
                <w:szCs w:val="24"/>
                <w:lang w:val="en-US"/>
              </w:rPr>
              <w:t>-2500</w:t>
            </w:r>
            <w:r w:rsidRPr="00097721">
              <w:rPr>
                <w:rFonts w:eastAsia="HiddenHorzOCR"/>
                <w:sz w:val="24"/>
                <w:szCs w:val="24"/>
              </w:rPr>
              <w:t>В</w:t>
            </w:r>
          </w:p>
        </w:tc>
        <w:tc>
          <w:tcPr>
            <w:tcW w:w="1636" w:type="dxa"/>
            <w:vAlign w:val="center"/>
          </w:tcPr>
          <w:p w:rsidR="00373462" w:rsidRPr="00097721" w:rsidRDefault="00373462" w:rsidP="00A34A8B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 xml:space="preserve">± </w:t>
            </w:r>
            <w:r w:rsidRPr="00097721">
              <w:rPr>
                <w:rFonts w:eastAsia="HiddenHorzOCR"/>
                <w:sz w:val="24"/>
                <w:szCs w:val="24"/>
                <w:lang w:val="en-US"/>
              </w:rPr>
              <w:t>4</w:t>
            </w:r>
            <w:r w:rsidRPr="00097721">
              <w:rPr>
                <w:rFonts w:eastAsia="HiddenHorzOCR"/>
                <w:sz w:val="24"/>
                <w:szCs w:val="24"/>
              </w:rPr>
              <w:t>%</w:t>
            </w:r>
          </w:p>
        </w:tc>
        <w:tc>
          <w:tcPr>
            <w:tcW w:w="2665" w:type="dxa"/>
            <w:vAlign w:val="center"/>
          </w:tcPr>
          <w:p w:rsidR="00373462" w:rsidRPr="00097721" w:rsidRDefault="00373462" w:rsidP="00A34A8B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  <w:r w:rsidRPr="00097721">
              <w:rPr>
                <w:szCs w:val="24"/>
              </w:rPr>
              <w:t>Измерение сопротивления изоляции токоведущих цепей и элементов схемы, уровень напряжения</w:t>
            </w:r>
          </w:p>
          <w:p w:rsidR="00373462" w:rsidRPr="00097721" w:rsidRDefault="00373462" w:rsidP="00A34A8B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</w:p>
        </w:tc>
      </w:tr>
      <w:tr w:rsidR="00373462" w:rsidRPr="00097721" w:rsidTr="00A34A8B">
        <w:trPr>
          <w:cantSplit/>
          <w:trHeight w:val="229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462" w:rsidRPr="00097721" w:rsidRDefault="00373462" w:rsidP="00A34A8B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Измеритель сопротивления заземляющих устройств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097721" w:rsidRDefault="00373462" w:rsidP="00A34A8B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RU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-10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1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097721" w:rsidRDefault="00373462" w:rsidP="00A34A8B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Сопротивление 0 – 20 кОм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097721" w:rsidRDefault="00373462" w:rsidP="00A34A8B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± 8%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097721" w:rsidRDefault="00373462" w:rsidP="00A34A8B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  <w:r w:rsidRPr="00097721">
              <w:rPr>
                <w:rFonts w:eastAsia="HiddenHorzOCR"/>
                <w:szCs w:val="24"/>
              </w:rPr>
              <w:t>Измеритель сопротивления заземляющих устройств</w:t>
            </w:r>
            <w:r w:rsidRPr="00097721">
              <w:rPr>
                <w:szCs w:val="24"/>
              </w:rPr>
              <w:t>, проводников присоединения к земле, удельного сопротивления грунта</w:t>
            </w:r>
          </w:p>
        </w:tc>
      </w:tr>
      <w:tr w:rsidR="00373462" w:rsidRPr="00097721" w:rsidTr="00A34A8B">
        <w:trPr>
          <w:cantSplit/>
          <w:trHeight w:val="229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462" w:rsidRPr="00097721" w:rsidRDefault="00373462" w:rsidP="00A34A8B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Набор гирь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097721" w:rsidRDefault="00373462" w:rsidP="00A34A8B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256B2">
              <w:rPr>
                <w:sz w:val="22"/>
                <w:szCs w:val="22"/>
                <w:lang w:eastAsia="ru-RU"/>
              </w:rPr>
              <w:t>OIML R 111-1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097721" w:rsidRDefault="00373462" w:rsidP="00A34A8B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Максимальный вес 30 кг.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097721" w:rsidRDefault="00373462" w:rsidP="00A34A8B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 xml:space="preserve">± </w:t>
            </w:r>
            <w:r>
              <w:rPr>
                <w:rFonts w:eastAsia="HiddenHorzOCR"/>
                <w:sz w:val="24"/>
                <w:szCs w:val="24"/>
              </w:rPr>
              <w:t>25 мг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097721" w:rsidRDefault="00373462" w:rsidP="00A34A8B">
            <w:pPr>
              <w:pStyle w:val="af3"/>
              <w:tabs>
                <w:tab w:val="num" w:pos="0"/>
              </w:tabs>
              <w:jc w:val="center"/>
              <w:rPr>
                <w:rFonts w:eastAsia="HiddenHorzOCR"/>
                <w:szCs w:val="24"/>
              </w:rPr>
            </w:pPr>
            <w:r>
              <w:rPr>
                <w:bCs/>
                <w:color w:val="000000"/>
                <w:kern w:val="36"/>
                <w:sz w:val="22"/>
                <w:szCs w:val="22"/>
              </w:rPr>
              <w:t xml:space="preserve">Испытание узлов крепления </w:t>
            </w:r>
            <w:r w:rsidRPr="00C66C07">
              <w:rPr>
                <w:bCs/>
                <w:color w:val="000000"/>
                <w:kern w:val="36"/>
                <w:sz w:val="22"/>
                <w:szCs w:val="22"/>
              </w:rPr>
              <w:t>светильников.</w:t>
            </w:r>
          </w:p>
        </w:tc>
      </w:tr>
    </w:tbl>
    <w:p w:rsidR="00373462" w:rsidRPr="0038053B" w:rsidRDefault="00373462" w:rsidP="0038053B">
      <w:pPr>
        <w:pStyle w:val="2"/>
        <w:numPr>
          <w:ilvl w:val="0"/>
          <w:numId w:val="0"/>
        </w:numPr>
        <w:shd w:val="clear" w:color="auto" w:fill="FFFFFF"/>
        <w:spacing w:before="300" w:after="150"/>
        <w:jc w:val="left"/>
        <w:rPr>
          <w:b w:val="0"/>
          <w:i w:val="0"/>
          <w:sz w:val="24"/>
          <w:szCs w:val="24"/>
        </w:rPr>
      </w:pPr>
      <w:r w:rsidRPr="004256B2">
        <w:rPr>
          <w:b w:val="0"/>
          <w:i w:val="0"/>
          <w:sz w:val="24"/>
          <w:szCs w:val="24"/>
        </w:rPr>
        <w:t>Примечания: Допускается замена приборов на аналогичные, с параметрами не хуже выше перечисленных.</w:t>
      </w:r>
    </w:p>
    <w:p w:rsidR="001D48AA" w:rsidRDefault="001D48AA" w:rsidP="00373462">
      <w:pPr>
        <w:pStyle w:val="af1"/>
        <w:rPr>
          <w:b/>
          <w:sz w:val="24"/>
          <w:szCs w:val="24"/>
          <w:lang w:eastAsia="ru-RU"/>
        </w:rPr>
      </w:pPr>
    </w:p>
    <w:p w:rsidR="00EB5197" w:rsidRPr="0097201D" w:rsidRDefault="00373462" w:rsidP="00696B0C">
      <w:pPr>
        <w:pStyle w:val="af1"/>
        <w:jc w:val="center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6</w:t>
      </w:r>
      <w:r w:rsidR="00EB5197" w:rsidRPr="0097201D">
        <w:rPr>
          <w:b/>
          <w:sz w:val="24"/>
          <w:szCs w:val="24"/>
          <w:lang w:eastAsia="ru-RU"/>
        </w:rPr>
        <w:t>. Порядок проведения работ.</w:t>
      </w:r>
    </w:p>
    <w:p w:rsidR="00EB5197" w:rsidRPr="0097201D" w:rsidRDefault="00EB5197" w:rsidP="00696B0C">
      <w:pPr>
        <w:pStyle w:val="af1"/>
        <w:rPr>
          <w:sz w:val="24"/>
          <w:szCs w:val="24"/>
          <w:lang w:eastAsia="ru-RU"/>
        </w:rPr>
      </w:pPr>
    </w:p>
    <w:p w:rsidR="00EB5197" w:rsidRPr="00FC51B6" w:rsidRDefault="00EB5197" w:rsidP="00E52CCC">
      <w:pPr>
        <w:pStyle w:val="1"/>
        <w:numPr>
          <w:ilvl w:val="0"/>
          <w:numId w:val="0"/>
        </w:numPr>
        <w:shd w:val="clear" w:color="auto" w:fill="FFFFFF"/>
        <w:spacing w:before="120" w:after="210"/>
        <w:ind w:left="432" w:hanging="432"/>
        <w:jc w:val="left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97201D">
        <w:rPr>
          <w:sz w:val="24"/>
          <w:szCs w:val="24"/>
          <w:lang w:eastAsia="ru-RU"/>
        </w:rPr>
        <w:t>При выполнении пусконаладочных работ следует руководствоваться требованиями Правил устройства электро</w:t>
      </w:r>
      <w:r w:rsidR="00FC51B6">
        <w:rPr>
          <w:sz w:val="24"/>
          <w:szCs w:val="24"/>
          <w:lang w:eastAsia="ru-RU"/>
        </w:rPr>
        <w:t>установок, рабочим</w:t>
      </w:r>
      <w:r w:rsidRPr="0097201D">
        <w:rPr>
          <w:sz w:val="24"/>
          <w:szCs w:val="24"/>
          <w:lang w:eastAsia="ru-RU"/>
        </w:rPr>
        <w:t xml:space="preserve"> проектом, эксплуатационной документацией предприятий-изготовителей, утвержденными методиками по испытаниям и наладке, ПТЭ</w:t>
      </w:r>
      <w:r w:rsidR="00AF3EB8">
        <w:rPr>
          <w:sz w:val="24"/>
          <w:szCs w:val="24"/>
          <w:lang w:eastAsia="ru-RU"/>
        </w:rPr>
        <w:t>ЭП</w:t>
      </w:r>
      <w:r w:rsidRPr="0097201D">
        <w:rPr>
          <w:sz w:val="24"/>
          <w:szCs w:val="24"/>
          <w:lang w:eastAsia="ru-RU"/>
        </w:rPr>
        <w:t xml:space="preserve">, </w:t>
      </w:r>
      <w:r w:rsidRPr="0097201D">
        <w:rPr>
          <w:sz w:val="24"/>
          <w:szCs w:val="24"/>
        </w:rPr>
        <w:t xml:space="preserve">ПОТ ЭЭ, </w:t>
      </w:r>
      <w:r w:rsidR="00FC51B6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>С</w:t>
      </w:r>
      <w:r w:rsidR="00FC51B6">
        <w:rPr>
          <w:rFonts w:ascii="Times New Roman" w:hAnsi="Times New Roman"/>
          <w:b w:val="0"/>
          <w:sz w:val="24"/>
          <w:szCs w:val="24"/>
          <w:shd w:val="clear" w:color="auto" w:fill="FFFDF9"/>
        </w:rPr>
        <w:t>П</w:t>
      </w:r>
      <w:r w:rsidR="00FC51B6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76.13330.2016 «Электротехнические устройства». Актуализированная редакция </w:t>
      </w:r>
      <w:r w:rsidR="00FC51B6" w:rsidRPr="00C81321">
        <w:rPr>
          <w:rFonts w:ascii="Times New Roman" w:hAnsi="Times New Roman"/>
          <w:b w:val="0"/>
          <w:bCs w:val="0"/>
          <w:sz w:val="24"/>
          <w:szCs w:val="24"/>
        </w:rPr>
        <w:t>СНиП 3.05.06-85</w:t>
      </w:r>
      <w:r w:rsidR="00FC51B6">
        <w:rPr>
          <w:rFonts w:ascii="Times New Roman" w:hAnsi="Times New Roman"/>
          <w:b w:val="0"/>
          <w:bCs w:val="0"/>
          <w:sz w:val="24"/>
          <w:szCs w:val="24"/>
        </w:rPr>
        <w:t>;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Общие условия безопасности труда и производственной санитарии при выполнении пусконаладочных работ обеспечивает заказчик.</w:t>
      </w:r>
    </w:p>
    <w:p w:rsidR="00EB5197" w:rsidRPr="0097201D" w:rsidRDefault="00EB5197" w:rsidP="00E94885">
      <w:pPr>
        <w:rPr>
          <w:color w:val="000000"/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  <w:lang w:eastAsia="ru-RU"/>
        </w:rPr>
        <w:t>Пуско-наладочные работы на электрооборудовании включают в себя: </w:t>
      </w:r>
      <w:r w:rsidRPr="0097201D">
        <w:rPr>
          <w:color w:val="000000"/>
          <w:sz w:val="24"/>
          <w:szCs w:val="24"/>
          <w:lang w:eastAsia="ru-RU"/>
        </w:rPr>
        <w:br/>
        <w:t>- проверку соответствия параметров электроустановки нормативам;</w:t>
      </w:r>
      <w:r w:rsidRPr="0097201D">
        <w:rPr>
          <w:color w:val="000000"/>
          <w:sz w:val="24"/>
          <w:szCs w:val="24"/>
          <w:lang w:eastAsia="ru-RU"/>
        </w:rPr>
        <w:br/>
        <w:t>- проверку соответствия электроустановки проекту;</w:t>
      </w:r>
    </w:p>
    <w:p w:rsidR="00EB5197" w:rsidRPr="0097201D" w:rsidRDefault="00EB5197" w:rsidP="00E94885">
      <w:pPr>
        <w:rPr>
          <w:color w:val="000000"/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  <w:lang w:eastAsia="ru-RU"/>
        </w:rPr>
        <w:t>- индивидуально</w:t>
      </w:r>
      <w:r w:rsidR="00E52CCC">
        <w:rPr>
          <w:color w:val="000000"/>
          <w:sz w:val="24"/>
          <w:szCs w:val="24"/>
          <w:lang w:eastAsia="ru-RU"/>
        </w:rPr>
        <w:t>е испытание электрооборудования.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Пусконаладочные работы по электротехническим устройствам осуществляются в четыре этапа.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lastRenderedPageBreak/>
        <w:tab/>
        <w:t>На первом (подготовительном) этапе пусконаладочная организация должна:</w:t>
      </w:r>
      <w:r w:rsidRPr="0097201D">
        <w:rPr>
          <w:sz w:val="24"/>
          <w:szCs w:val="24"/>
          <w:lang w:eastAsia="ru-RU"/>
        </w:rPr>
        <w:br/>
        <w:t>-передать заказчику замечания по проекту, выявленные в процессе его изучения.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-подготовить парк измерительной аппаратуры, испытательного оборудования и приспособлений.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На первом (подготовительном) этапе пусконаладочных работ заказчик должен обеспечить следующее:</w:t>
      </w:r>
      <w:r w:rsidRPr="0097201D">
        <w:rPr>
          <w:sz w:val="24"/>
          <w:szCs w:val="24"/>
          <w:lang w:eastAsia="ru-RU"/>
        </w:rPr>
        <w:br/>
        <w:t>-выдать пусконаладочной организации  комплект электротехнической и технологической частей проекта, утвержденного к производству работ, комплект эксплуатационной документации предприятий-изготовителей, блокировок и автоматики;</w:t>
      </w:r>
      <w:r w:rsidRPr="0097201D">
        <w:rPr>
          <w:sz w:val="24"/>
          <w:szCs w:val="24"/>
          <w:lang w:eastAsia="ru-RU"/>
        </w:rPr>
        <w:br/>
        <w:t>-подать напряжение на рабочие места наладочного персонала от временных или постоянных сетей электроснабжения;</w:t>
      </w:r>
      <w:r w:rsidRPr="0097201D">
        <w:rPr>
          <w:sz w:val="24"/>
          <w:szCs w:val="24"/>
          <w:lang w:eastAsia="ru-RU"/>
        </w:rPr>
        <w:br/>
        <w:t>-назначить ответственных представителей по приемке пусконаладочных работ;</w:t>
      </w:r>
      <w:r w:rsidRPr="0097201D">
        <w:rPr>
          <w:sz w:val="24"/>
          <w:szCs w:val="24"/>
          <w:lang w:eastAsia="ru-RU"/>
        </w:rPr>
        <w:br/>
        <w:t>-согласовать с пусконаладочной организацией сроки выполнения работ, учтенные в общем графике строительства;</w:t>
      </w:r>
      <w:r w:rsidRPr="0097201D">
        <w:rPr>
          <w:sz w:val="24"/>
          <w:szCs w:val="24"/>
          <w:lang w:eastAsia="ru-RU"/>
        </w:rPr>
        <w:br/>
        <w:t>-выделить на объекте помещения для наладочного персонала и обеспечить охрану этих помещений.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втором этапе должны быть произведены пусконаладочные работы, совмещенные с электромонтажными работами, с подачей напряжения по временной схеме. Совмещенные работы должны выполняться в соответствии с действующими правилами техники безопасности. Начало пусконаладочных работ на этом этапе определяется степенью готовности строительно-монтажных работ: в электротехнических помещениях должны быть закончены все строительные работы, включая и отделочные, закрыты все проемы, колодцы и кабельные каналы, выполнено освещение, отопление и вентиляция, закончена установка электрооборудования и выполнено его заземление.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этом этапе пусконаладочная организация выполняет:</w:t>
      </w:r>
    </w:p>
    <w:p w:rsidR="00EB5197" w:rsidRPr="0097201D" w:rsidRDefault="00EB5197" w:rsidP="00E94885">
      <w:pPr>
        <w:rPr>
          <w:color w:val="000000"/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  <w:lang w:eastAsia="ru-RU"/>
        </w:rPr>
        <w:t>- внешний осмотр электрооборудования на соответствие проекту; </w:t>
      </w:r>
      <w:r w:rsidRPr="0097201D">
        <w:rPr>
          <w:color w:val="000000"/>
          <w:sz w:val="24"/>
          <w:szCs w:val="24"/>
          <w:lang w:eastAsia="ru-RU"/>
        </w:rPr>
        <w:br/>
        <w:t>- проверку и настройку отдельных элементов и функциональных групп; </w:t>
      </w:r>
      <w:r w:rsidRPr="0097201D">
        <w:rPr>
          <w:color w:val="000000"/>
          <w:sz w:val="24"/>
          <w:szCs w:val="24"/>
          <w:lang w:eastAsia="ru-RU"/>
        </w:rPr>
        <w:br/>
        <w:t>- сборку испытательных схем; </w:t>
      </w:r>
      <w:r w:rsidRPr="0097201D">
        <w:rPr>
          <w:color w:val="000000"/>
          <w:sz w:val="24"/>
          <w:szCs w:val="24"/>
          <w:lang w:eastAsia="ru-RU"/>
        </w:rPr>
        <w:br/>
        <w:t>- проверку параметров и снятие характеристик отдельных устройств;</w:t>
      </w:r>
      <w:r w:rsidRPr="0097201D">
        <w:rPr>
          <w:color w:val="000000"/>
          <w:sz w:val="24"/>
          <w:szCs w:val="24"/>
          <w:lang w:eastAsia="ru-RU"/>
        </w:rPr>
        <w:br/>
        <w:t>- измерение сопротивления изоляции;</w:t>
      </w:r>
      <w:r w:rsidRPr="0097201D">
        <w:rPr>
          <w:color w:val="000000"/>
          <w:sz w:val="24"/>
          <w:szCs w:val="24"/>
          <w:lang w:eastAsia="ru-RU"/>
        </w:rPr>
        <w:br/>
        <w:t>- проверку соединения обмоток и их испытания;</w:t>
      </w:r>
      <w:r w:rsidRPr="0097201D">
        <w:rPr>
          <w:color w:val="000000"/>
          <w:sz w:val="24"/>
          <w:szCs w:val="24"/>
          <w:lang w:eastAsia="ru-RU"/>
        </w:rPr>
        <w:br/>
        <w:t>- проверку правильности выполнения схем первичной и вторичной коммутации.</w:t>
      </w:r>
    </w:p>
    <w:p w:rsidR="00EB5197" w:rsidRPr="0097201D" w:rsidRDefault="00EB5197" w:rsidP="00E94885">
      <w:pPr>
        <w:suppressAutoHyphens w:val="0"/>
        <w:spacing w:after="200" w:line="276" w:lineRule="auto"/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 проверку наличия цепи между заземленными элементами и заземлителями</w:t>
      </w:r>
    </w:p>
    <w:p w:rsidR="00EB5197" w:rsidRPr="0097201D" w:rsidRDefault="00EB5197" w:rsidP="00E94885">
      <w:pPr>
        <w:shd w:val="clear" w:color="auto" w:fill="FFFFFF"/>
        <w:tabs>
          <w:tab w:val="left" w:pos="1013"/>
        </w:tabs>
        <w:suppressAutoHyphens w:val="0"/>
        <w:spacing w:after="200" w:line="276" w:lineRule="auto"/>
        <w:ind w:right="34"/>
        <w:jc w:val="both"/>
        <w:rPr>
          <w:sz w:val="24"/>
          <w:szCs w:val="24"/>
          <w:lang w:eastAsia="ru-RU"/>
        </w:rPr>
      </w:pPr>
      <w:r w:rsidRPr="0097201D">
        <w:rPr>
          <w:color w:val="000000"/>
          <w:spacing w:val="-3"/>
          <w:sz w:val="24"/>
          <w:szCs w:val="24"/>
          <w:lang w:eastAsia="ru-RU"/>
        </w:rPr>
        <w:t>Присоединение испытательной установки к сети напряжением 380/220 В производится</w:t>
      </w:r>
      <w:r w:rsidRPr="0097201D">
        <w:rPr>
          <w:color w:val="000000"/>
          <w:spacing w:val="-3"/>
          <w:sz w:val="24"/>
          <w:szCs w:val="24"/>
          <w:lang w:eastAsia="ru-RU"/>
        </w:rPr>
        <w:br/>
      </w:r>
      <w:r w:rsidRPr="0097201D">
        <w:rPr>
          <w:color w:val="000000"/>
          <w:spacing w:val="-2"/>
          <w:sz w:val="24"/>
          <w:szCs w:val="24"/>
          <w:lang w:eastAsia="ru-RU"/>
        </w:rPr>
        <w:t>через коммутационный аппарат с видимым разрывом цепи или через штепсельную вилку,</w:t>
      </w:r>
      <w:r w:rsidRPr="0097201D">
        <w:rPr>
          <w:color w:val="000000"/>
          <w:spacing w:val="-2"/>
          <w:sz w:val="24"/>
          <w:szCs w:val="24"/>
          <w:lang w:eastAsia="ru-RU"/>
        </w:rPr>
        <w:br/>
      </w:r>
      <w:r w:rsidRPr="0097201D">
        <w:rPr>
          <w:color w:val="000000"/>
          <w:sz w:val="24"/>
          <w:szCs w:val="24"/>
          <w:lang w:eastAsia="ru-RU"/>
        </w:rPr>
        <w:t>расположенные на месте управления установкой.</w:t>
      </w:r>
    </w:p>
    <w:p w:rsidR="00EB5197" w:rsidRPr="0097201D" w:rsidRDefault="00EB5197" w:rsidP="00E94885">
      <w:pPr>
        <w:rPr>
          <w:color w:val="000000"/>
          <w:spacing w:val="-3"/>
          <w:sz w:val="24"/>
          <w:szCs w:val="24"/>
        </w:rPr>
      </w:pPr>
      <w:r w:rsidRPr="0097201D">
        <w:rPr>
          <w:sz w:val="24"/>
          <w:szCs w:val="24"/>
          <w:lang w:eastAsia="ru-RU"/>
        </w:rPr>
        <w:t>Подача напряжения на налаживаемое электрооборудование должна осуществляться только при отсутствии электромонтажного персонала в зоне наладки и при условии соблюдения мер безопасности в соответствии с требованиями действующих правил по охране труда при эксплуатации электроустановок (ПОТ ЭЭ)</w:t>
      </w:r>
    </w:p>
    <w:p w:rsidR="00EB5197" w:rsidRPr="0097201D" w:rsidRDefault="00EB5197" w:rsidP="00E94885">
      <w:pPr>
        <w:rPr>
          <w:color w:val="000000"/>
          <w:sz w:val="24"/>
          <w:szCs w:val="24"/>
        </w:rPr>
      </w:pPr>
      <w:r w:rsidRPr="0097201D">
        <w:rPr>
          <w:color w:val="000000"/>
          <w:spacing w:val="-3"/>
          <w:sz w:val="24"/>
          <w:szCs w:val="24"/>
        </w:rPr>
        <w:t xml:space="preserve">С момента снятия заземления вся испытательная установка, включая испытываемое </w:t>
      </w:r>
      <w:r w:rsidRPr="0097201D">
        <w:rPr>
          <w:color w:val="000000"/>
          <w:sz w:val="24"/>
          <w:szCs w:val="24"/>
        </w:rPr>
        <w:t>оборудование и соединительные провода, считается находящейся под напряжением.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</w:rPr>
        <w:t>Испытания электрооборудования повышенным напряжением выполняются по наряду допуску или распоряжению. Для этих видов работ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этом этапе пусконаладочных работ заказчик должен:</w:t>
      </w:r>
      <w:r w:rsidRPr="0097201D">
        <w:rPr>
          <w:sz w:val="24"/>
          <w:szCs w:val="24"/>
          <w:lang w:eastAsia="ru-RU"/>
        </w:rPr>
        <w:br/>
        <w:t>-обеспечить временное электроснабжение в зоне производства пусконаладочных работ;</w:t>
      </w:r>
      <w:r w:rsidRPr="0097201D">
        <w:rPr>
          <w:sz w:val="24"/>
          <w:szCs w:val="24"/>
          <w:lang w:eastAsia="ru-RU"/>
        </w:rPr>
        <w:br/>
        <w:t>-обеспечить расконсервацию и при необходимости предмонтажную ревизию электрооборудования;</w:t>
      </w:r>
      <w:r w:rsidRPr="0097201D">
        <w:rPr>
          <w:sz w:val="24"/>
          <w:szCs w:val="24"/>
          <w:lang w:eastAsia="ru-RU"/>
        </w:rPr>
        <w:br/>
        <w:t>-согласовать с проектными организациями вопросы по замечаниям пусконаладочной организации, выявленным в процессе изучения проекта.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lastRenderedPageBreak/>
        <w:t>-обеспечить замену отбракованного и поставку недостающего электрооборудования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(в случае поставки Заказчиком)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-обеспечить устранение дефектов электрооборудования и монтажа, выявленных в процессе производства пусконаладочных работ.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По окончании второго этапа пусконаладочных работ и до начала индивидуальных испытаний пусконаладочная организация должна передать заказчику в одном экземпляре протоколы испытания электрооборудования повышенным напряжением, заземления и настройки защит, а также внести изменения в один экземпляр принципиальных электрических схем объектов электроснабжения, включаемых под напряжение.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третьем этапе пусконаладочных работ выполняются индивидуальные испытания электрооборудования. Началом данного этапа считается введение эксплуатационного режима на данной электроустановке, после чего пусконаладочные работы должны относиться к работам, производимым в действующих электроустановках.</w:t>
      </w:r>
      <w:r w:rsidRPr="0097201D">
        <w:rPr>
          <w:sz w:val="24"/>
          <w:szCs w:val="24"/>
          <w:lang w:eastAsia="ru-RU"/>
        </w:rPr>
        <w:br/>
        <w:t>На этом этапе пусконаладочная организация производит: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 xml:space="preserve"> -настройку параметров, уставок защиты и характеристик электрооборудования;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 xml:space="preserve"> -опробование схем управления, защиты и сигнализации, а также электрооборудования на холостом ходу для подготовки к индивидуальным испытаниям технологического оборудования.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В случае выполнения совмещенных пусконаладочных и электромонтажных работ электромонтажная и пусконаладочная организации совместно разрабатывают план мероприятий по обеспечению безопасности при производстве работ.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Общие требования безопасности при совмещенном производстве электромонтажных и пусконаладочных работ в соответствии с действующими правилами по охране труда при эксплуатации электроустановок (ПОТ ЭЭ) обеспечивает руководитель электромонтажных работ на объекте. Ответственность за обеспечение необходимых мер безопасности, за их выполнение непосредственно в зоне производимых пусконаладочных работ несет руководитель наладочного персонала.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 xml:space="preserve">При производстве пусконаладочных работ по совмещенному графику на отдельных устройствах и функциональных группах электроустановки должна быть точно определена и согласована с руководителем электромонтажных работ рабочая зона производства работ. Рабочей зоной следует считать пространство, где находится испытательная схема и электрооборудование, на которое может быть подано напряжение от испытательной схемы. Лицам, не имеющим отношения к производству пусконаладочных работ, запрещается доступ в рабочую зону. 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На третьем этапе пусконаладочных работ обслуживание электрооборудования должно осуществляться заказчиком, который обеспечивает расстановку эксплуатационного персонала, сборку и разборку электрических схем, а также осуществляет технический надзор за состоянием электротехнического и технологического оборудования.</w:t>
      </w:r>
      <w:r w:rsidRPr="0097201D">
        <w:rPr>
          <w:sz w:val="24"/>
          <w:szCs w:val="24"/>
          <w:lang w:eastAsia="ru-RU"/>
        </w:rPr>
        <w:br/>
        <w:t>С введением эксплуатационного режима обеспечение требований безопасности, оформление нарядов и допуска к производству пусконаладочных работ должны осуществляться заказчиком.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 xml:space="preserve">После окончания индивидуальных испытаний электрооборудования производятся индивидуальные испытания технологического оборудования. 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Пусконаладочная организация в этот период уточняет параметры, характеристики и уставки защит электроустановок.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</w:rPr>
        <w:t>На данном этапе ко всем видам работ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97201D">
        <w:rPr>
          <w:sz w:val="24"/>
          <w:szCs w:val="24"/>
          <w:lang w:eastAsia="ru-RU"/>
        </w:rPr>
        <w:br/>
        <w:t xml:space="preserve"> После проведения индивидуальных испытаний электрооборудование считается принятым в эксплуатацию. При этом пусконаладочная организация передает заказчику протоколы испытаний электрооборудования, а также исполнительные принципиальные электрические схемы, необходимые для эксплуатации электрооборудования. Окончание пусконаладочных работ на третьем этапе оформляется актом технической готовности </w:t>
      </w:r>
      <w:r w:rsidRPr="0097201D">
        <w:rPr>
          <w:sz w:val="24"/>
          <w:szCs w:val="24"/>
          <w:lang w:eastAsia="ru-RU"/>
        </w:rPr>
        <w:lastRenderedPageBreak/>
        <w:t>электрооборудования для комплексного опробования.</w:t>
      </w:r>
      <w:r w:rsidRPr="0097201D">
        <w:rPr>
          <w:sz w:val="24"/>
          <w:szCs w:val="24"/>
          <w:lang w:eastAsia="ru-RU"/>
        </w:rPr>
        <w:br/>
        <w:t xml:space="preserve">      На четвертом этапе пусконаладочных работ производится комплексное опробование электрооборудования по утвержденным рабочим программам.</w:t>
      </w:r>
      <w:r w:rsidRPr="0097201D">
        <w:rPr>
          <w:sz w:val="24"/>
          <w:szCs w:val="24"/>
          <w:lang w:eastAsia="ru-RU"/>
        </w:rPr>
        <w:br/>
        <w:t xml:space="preserve">      На этом этапе должны выполняться пусконаладочные работы по настройке взаимодействия электрических схем и систем электрооборудования в различных режимах.        В состав указанных работ входят:</w:t>
      </w:r>
      <w:r w:rsidRPr="0097201D">
        <w:rPr>
          <w:sz w:val="24"/>
          <w:szCs w:val="24"/>
          <w:lang w:eastAsia="ru-RU"/>
        </w:rPr>
        <w:br/>
        <w:t>-обеспечение взаимных связей, регулировка и настройка характеристик и параметров отдельных устройств и функциональных групп электроустановки с целью обеспечения на ней заданных режимов работы;</w:t>
      </w:r>
      <w:r w:rsidRPr="0097201D">
        <w:rPr>
          <w:sz w:val="24"/>
          <w:szCs w:val="24"/>
          <w:lang w:eastAsia="ru-RU"/>
        </w:rPr>
        <w:br/>
        <w:t>-опробование электроустановки по полной схеме на холостом ходу и под нагрузкой во всех режимах работы в соответствии с заданной программой комплексного опробования.</w:t>
      </w:r>
    </w:p>
    <w:p w:rsidR="00C77DFD" w:rsidRDefault="00EB5197" w:rsidP="00E94885">
      <w:pPr>
        <w:pStyle w:val="af1"/>
        <w:rPr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</w:rPr>
        <w:t xml:space="preserve">  Ко всем видам работ в период комплексного опробования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Пусконаладочные работы на четвертом этапе считаются законченными после получения на электрооборудовании предусмотренных проектом электрических параметров и режимов, обеспечивающих устойчивый технологический процесс выпуска первой партии продукции в объеме, установленном на начальный период освоения проектной мощности объекта.</w:t>
      </w:r>
      <w:r w:rsidRPr="0097201D">
        <w:rPr>
          <w:sz w:val="24"/>
          <w:szCs w:val="24"/>
          <w:lang w:eastAsia="ru-RU"/>
        </w:rPr>
        <w:br/>
        <w:t xml:space="preserve">       Работа пусконаладочной организации считается выполненной при условии подписания акта приемки пусконаладочных работ.</w:t>
      </w:r>
    </w:p>
    <w:p w:rsidR="00EB5197" w:rsidRPr="002E752A" w:rsidRDefault="00EB5197" w:rsidP="00751F9A">
      <w:pPr>
        <w:pStyle w:val="1"/>
        <w:numPr>
          <w:ilvl w:val="0"/>
          <w:numId w:val="0"/>
        </w:numPr>
        <w:jc w:val="left"/>
      </w:pPr>
    </w:p>
    <w:p w:rsidR="00EB5197" w:rsidRPr="0097201D" w:rsidRDefault="00373462" w:rsidP="006A73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eastAsia="ru-RU"/>
        </w:rPr>
        <w:t>7</w:t>
      </w:r>
      <w:r w:rsidR="00EB5197" w:rsidRPr="0097201D">
        <w:rPr>
          <w:b/>
          <w:sz w:val="24"/>
          <w:szCs w:val="24"/>
          <w:lang w:eastAsia="ru-RU"/>
        </w:rPr>
        <w:t>. Охрана труда при проведении испытаний</w:t>
      </w:r>
    </w:p>
    <w:p w:rsidR="00EB5197" w:rsidRPr="0097201D" w:rsidRDefault="00EB5197" w:rsidP="00CF7292">
      <w:pPr>
        <w:pStyle w:val="af1"/>
        <w:jc w:val="center"/>
        <w:rPr>
          <w:b/>
          <w:sz w:val="24"/>
          <w:szCs w:val="24"/>
          <w:lang w:eastAsia="ru-RU"/>
        </w:rPr>
      </w:pPr>
      <w:r w:rsidRPr="0097201D">
        <w:rPr>
          <w:b/>
          <w:sz w:val="24"/>
          <w:szCs w:val="24"/>
          <w:lang w:eastAsia="ru-RU"/>
        </w:rPr>
        <w:t xml:space="preserve">и измерений. </w:t>
      </w:r>
    </w:p>
    <w:p w:rsidR="00EB5197" w:rsidRPr="0097201D" w:rsidRDefault="00EB5197" w:rsidP="00BB74C6">
      <w:pPr>
        <w:pStyle w:val="af1"/>
        <w:rPr>
          <w:sz w:val="24"/>
          <w:szCs w:val="24"/>
          <w:lang w:eastAsia="ru-RU"/>
        </w:rPr>
      </w:pP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411"/>
          <w:tab w:val="num" w:pos="2978"/>
          <w:tab w:val="num" w:pos="3544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Все работы по Программе выполняются подготовленным и аттестованным персоналом в соответствии с требованиями «Правил по охране труда при эксплуатации электроустановок», а также других правил и инструкций по охране труда, пожарной безопасности, электробезопасности и производственной санитарии.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работе по Программе возможно действие следующих опасных и вредных производственных факторов: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повышенное значение напряжения в электрической цепи, замыкание которой может произойти через тело человека;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недостаточная освещенность рабочей зоны;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повышенный уровень шума на рабочем месте;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острые кромки, заусенцы и шероховатость на поверхностях заготовок, инструментов и оборудования;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расположение рабочего места на значительной высоте относительно поверхности земли (пола).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Работы по данной программе выполнять с оформлением наряда-допуска.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Помещения должны быть укомплектованы первичными средствами пожаротушения и основными средствами защиты от поражения электрическим током.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За соблюдение правил ОТ, промсанитарии, ППБ несут личную ответственность непосредственные исполнители выполняемых операций в соответствии с требованиями действующих норм и правил.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Подготовку рабочих мест, операции по подаче и снятию напряжения, оперативные переключения в процессе подготовки и проведения работ по программе, а также надзор за оборудованием осуществляет оперативный персонал эксплуатирующей организации.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Перед выполнением пусконаладочных работ руководитель обязан провести целевой инструктаж для всего персонала, задействованного в выполнении ПНР, с записью в журнале инструктажей.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lastRenderedPageBreak/>
        <w:t>Запрещается выполнять какие-либо испытания, связанные с подачей напряжения на оборудование от любого источника, в т.ч. от мегомметра на испытуемую сеть, если на ней работают люди.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Рабочее место должно быть укомплектовано плакатами безопасности, диэлектрическими перчатками, диэлектрическим ковриком, защитными заземлениями, огнетушителем и аптечкой.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выполнении работ по Программе, при необходимости, следует пользоваться индивидуальными средствами защиты такими как: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противошумные вкладыши (беруши);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защитные наушники;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 xml:space="preserve"> спецодежда;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спецобувь;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каска с подбородным ремнем;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перчатки.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 xml:space="preserve"> Запрещается при производстве работ пользоваться защитными средствами (касками, диэлектрическими ковриками, диэлектрическими перчатками, диэлектрическими калошами, индикаторами) не имеющими маркировки с указанием завода-изготовителя, наименования или типа изделия и года выпуска, а также штампа об испытании.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Для обеспечения безопасности работ по Программе требуется выполнить следующие организационные мероприятия: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провести инструктаж техническим руководителем испытаний персоналу, участвующему в проведении работ по программе, с записью в журнале инструктажей;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при проведении работ в электроустановках напряжением выше 1000 В, производитель работ должен иметь группу IV, а в электроустановках напряжением до 1000 В группу III. Члены бригады, работающие в электроустановках напряжением до и выше 1000 В, должны иметь группу III;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персонал, выполняющий работы по Программе должен иметь действующие квалификационные удостоверения с отметкой о сдаче соответствующих норм и правил и отсутствия у них медицинских противопоказаний.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Для обеспечения безопасности работ по Программе должны быть выполнены следующие технические мероприятия: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произведены необходимые отключения и приняты меры, препятствующие подаче напряжения на место работы вследствие ошибочного или самопроизвольного включения коммутационных аппаратов;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на приводах ручного и на ключах дистанционного управления коммутационных аппаратов должны быть вывешены запрещающие плакаты;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проверено отсутствие напряжения на токоведущих частях, которые должны быть заземлены для защиты людей от поражения электрическим током;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установлено заземление (включены заземляющие ножи, а там, где они отсутствуют, установлены переносные заземления);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вывешены указательные плакаты «Заземлено», ограждены при необходимости рабочие места и оставшиеся под напряжением токоведущие части, вывешены предупреждающие и предписывающие плакаты;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на подготовленных рабочих местах в электроустановках должен быть вывешен плакат «Работать здесь»;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должно быть обеспечено освещение проходов, рабочего места;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при повышенном уровне шума персонал должен использовать противошумные вкладыши (беруши), защитные наушники;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 xml:space="preserve">персонал должен работать в спецодежде, застегнутой на все пуговицы. На одежде не должно быть развевающихся частей, которые могут быть захвачены движущимися (вращающимися) частями механизмов. Запрещается засучивать рукава </w:t>
      </w:r>
      <w:r w:rsidRPr="0097201D">
        <w:rPr>
          <w:sz w:val="24"/>
          <w:szCs w:val="24"/>
        </w:rPr>
        <w:lastRenderedPageBreak/>
        <w:t>спецодежды и подворачивать голенища сапог. Применять перчатки для защиты от механических повреждений;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запрещается выполнение работ, осмотр оборудования со случайных подставок (ящиков, бочек, досок и т.д.). Для выполнения работ на высоте более 1,3 м необходимо применять инвентарные средства подмащивания (леса, подмостки, строительные вышки). Для подъёма на высоту необходимо применять приставные (деревянные или металлические) лестницы или приставные стремянки соответствующие требованиям ГОСТ 26887</w:t>
      </w:r>
      <w:r w:rsidRPr="0097201D">
        <w:rPr>
          <w:sz w:val="24"/>
          <w:szCs w:val="24"/>
        </w:rPr>
        <w:noBreakHyphen/>
        <w:t>86;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на строительной площадке и в ремонтной зоне весь персонал должен надевать застегнутые подбородным ремнем защитные каски. Волосы должны убираться под каску. Запрещается применение касок без подбородных ремней.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Присоединение испытательных и измерительных проводов следует производить только к предварительно заземленным токоведущим частям испытываемого оборудования.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Электромонтажные работы по подключению силовых кабелей питания производить при снятом напряжении.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возникновении аварийных ситуаций, в том числе не связанных с выполнением работ по данной программе, работы прекратить, бригаду удалить с места проведения работ. Возможность продолжения работ по настоящей Программе разрешается после выяснения причин возникновения и ликвидации аварий.</w:t>
      </w:r>
    </w:p>
    <w:p w:rsidR="00373462" w:rsidRDefault="00EB5197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Проведение работ по настоящей Программе не требует выполнения специальных мероприятий по охране окружающей среды.</w:t>
      </w: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tbl>
      <w:tblPr>
        <w:tblStyle w:val="140"/>
        <w:tblpPr w:leftFromText="180" w:rightFromText="180" w:vertAnchor="text" w:horzAnchor="margin" w:tblpY="-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  <w:gridCol w:w="4252"/>
      </w:tblGrid>
      <w:tr w:rsidR="004A275F" w:rsidRPr="00440088" w:rsidTr="004A275F">
        <w:tc>
          <w:tcPr>
            <w:tcW w:w="5495" w:type="dxa"/>
          </w:tcPr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Техник ЭТЛ</w:t>
            </w:r>
            <w:r w:rsidRPr="00440088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A275F" w:rsidRPr="00440088" w:rsidTr="004A275F">
        <w:tc>
          <w:tcPr>
            <w:tcW w:w="5495" w:type="dxa"/>
          </w:tcPr>
          <w:p w:rsidR="004A275F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Начальник ЭТЛ</w:t>
            </w:r>
            <w:r w:rsidRPr="00440088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:rsidR="004A275F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Проверил:</w:t>
            </w:r>
          </w:p>
          <w:p w:rsidR="004A275F" w:rsidRPr="00440088" w:rsidRDefault="004A275F" w:rsidP="004A275F">
            <w:pPr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A275F" w:rsidRPr="00440088" w:rsidTr="004A275F">
        <w:tc>
          <w:tcPr>
            <w:tcW w:w="5495" w:type="dxa"/>
            <w:hideMark/>
          </w:tcPr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ind w:right="33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38053B" w:rsidRDefault="0038053B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38053B" w:rsidRDefault="0038053B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38053B" w:rsidRDefault="0038053B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38053B" w:rsidRDefault="0038053B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38053B" w:rsidRDefault="0038053B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38053B" w:rsidRDefault="0038053B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87D0D" w:rsidRDefault="00E87D0D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87D0D" w:rsidRDefault="00E87D0D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87D0D" w:rsidRDefault="00E87D0D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  <w:bookmarkStart w:id="0" w:name="_GoBack"/>
      <w:bookmarkEnd w:id="0"/>
    </w:p>
    <w:p w:rsidR="00373462" w:rsidRPr="0097201D" w:rsidRDefault="00373462" w:rsidP="00BB74C6">
      <w:pPr>
        <w:pStyle w:val="af1"/>
        <w:rPr>
          <w:sz w:val="24"/>
          <w:szCs w:val="24"/>
          <w:lang w:eastAsia="ru-RU"/>
        </w:rPr>
      </w:pPr>
    </w:p>
    <w:p w:rsidR="00EB5197" w:rsidRPr="0097201D" w:rsidRDefault="00373462" w:rsidP="00493E26">
      <w:pPr>
        <w:ind w:left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8. </w:t>
      </w:r>
      <w:r w:rsidR="00EB5197" w:rsidRPr="0097201D">
        <w:rPr>
          <w:b/>
          <w:sz w:val="24"/>
          <w:szCs w:val="24"/>
        </w:rPr>
        <w:t>Список используемой литературы</w:t>
      </w:r>
    </w:p>
    <w:p w:rsidR="00EB5197" w:rsidRPr="0097201D" w:rsidRDefault="00EB5197" w:rsidP="00493E26">
      <w:pPr>
        <w:ind w:left="709"/>
        <w:jc w:val="center"/>
        <w:rPr>
          <w:sz w:val="24"/>
          <w:szCs w:val="24"/>
        </w:rPr>
      </w:pPr>
    </w:p>
    <w:p w:rsidR="00E52CCC" w:rsidRDefault="00704D15" w:rsidP="00E52CCC">
      <w:pPr>
        <w:pStyle w:val="af0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ПУЭ издание 7</w:t>
      </w:r>
    </w:p>
    <w:p w:rsidR="00E52CCC" w:rsidRDefault="00E52CCC" w:rsidP="00E52CCC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E52CCC">
        <w:rPr>
          <w:sz w:val="24"/>
          <w:szCs w:val="24"/>
          <w:shd w:val="clear" w:color="auto" w:fill="FFFDF9"/>
        </w:rPr>
        <w:t xml:space="preserve">СП76.13330.2016 «Электротехнические устройства». Актуализированная редакция </w:t>
      </w:r>
      <w:r w:rsidRPr="00E52CCC">
        <w:rPr>
          <w:sz w:val="24"/>
          <w:szCs w:val="24"/>
        </w:rPr>
        <w:t>СНиП 3.05.06-85;</w:t>
      </w:r>
    </w:p>
    <w:p w:rsidR="004A275F" w:rsidRDefault="004A275F" w:rsidP="004A275F">
      <w:pPr>
        <w:pStyle w:val="af0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8B6965">
        <w:rPr>
          <w:sz w:val="24"/>
          <w:szCs w:val="24"/>
        </w:rPr>
        <w:t>СНиП 23-05-95 «Естественное и искусственное освещение»</w:t>
      </w:r>
      <w:r>
        <w:rPr>
          <w:sz w:val="24"/>
          <w:szCs w:val="24"/>
        </w:rPr>
        <w:t>.</w:t>
      </w:r>
    </w:p>
    <w:p w:rsidR="004A275F" w:rsidRPr="000905E6" w:rsidRDefault="00BF6C74" w:rsidP="004A275F">
      <w:pPr>
        <w:pStyle w:val="af0"/>
        <w:numPr>
          <w:ilvl w:val="0"/>
          <w:numId w:val="25"/>
        </w:numPr>
        <w:spacing w:line="276" w:lineRule="auto"/>
        <w:rPr>
          <w:sz w:val="24"/>
          <w:szCs w:val="24"/>
        </w:rPr>
      </w:pPr>
      <w:hyperlink r:id="rId8" w:tgtFrame="_blank" w:history="1">
        <w:r w:rsidR="004A275F" w:rsidRPr="000905E6">
          <w:rPr>
            <w:sz w:val="24"/>
            <w:szCs w:val="24"/>
            <w:shd w:val="clear" w:color="auto" w:fill="FFFFFF"/>
          </w:rPr>
          <w:t>НПБ 249-97</w:t>
        </w:r>
      </w:hyperlink>
      <w:r w:rsidR="004A275F" w:rsidRPr="000905E6">
        <w:rPr>
          <w:color w:val="000000"/>
          <w:sz w:val="24"/>
          <w:szCs w:val="24"/>
          <w:shd w:val="clear" w:color="auto" w:fill="FFFFFF"/>
        </w:rPr>
        <w:t> «Светильники. Требования пожарной безопасности. Методы испытаний».</w:t>
      </w:r>
    </w:p>
    <w:p w:rsidR="00EB5197" w:rsidRPr="004A275F" w:rsidRDefault="00EB5197" w:rsidP="004A275F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4A275F">
        <w:rPr>
          <w:sz w:val="24"/>
          <w:szCs w:val="24"/>
        </w:rPr>
        <w:t>РД 34.45-51.300-97 Объем и нормы испытаний электрооборудования</w:t>
      </w:r>
    </w:p>
    <w:p w:rsidR="00EB5197" w:rsidRPr="0097201D" w:rsidRDefault="00EB5197" w:rsidP="00493E26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 xml:space="preserve">ГОСТ 1-.301-79 Программа и методика испытаний </w:t>
      </w:r>
    </w:p>
    <w:p w:rsidR="00EB5197" w:rsidRPr="0038053B" w:rsidRDefault="00EB5197" w:rsidP="0038053B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>Правила по охране труда при эксплуатации электроустановок. Глава 39,42</w:t>
      </w:r>
    </w:p>
    <w:p w:rsidR="00EB5197" w:rsidRPr="0097201D" w:rsidRDefault="00EB5197" w:rsidP="00351CA5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>Методики испытаний, измерений и проверок электрооборудования и электроустановок до и выше 1000В, в соответствии со свидетельством о регистрации электролаборатории.</w:t>
      </w:r>
    </w:p>
    <w:p w:rsidR="00EB5197" w:rsidRDefault="00EB5197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B210E4" w:rsidRDefault="00B210E4" w:rsidP="00A4378E">
      <w:pPr>
        <w:pStyle w:val="af0"/>
        <w:ind w:left="1069"/>
        <w:rPr>
          <w:sz w:val="24"/>
          <w:szCs w:val="24"/>
        </w:rPr>
      </w:pPr>
    </w:p>
    <w:p w:rsidR="00B210E4" w:rsidRDefault="00B210E4" w:rsidP="00A4378E">
      <w:pPr>
        <w:pStyle w:val="af0"/>
        <w:ind w:left="1069"/>
        <w:rPr>
          <w:sz w:val="24"/>
          <w:szCs w:val="24"/>
        </w:rPr>
      </w:pPr>
    </w:p>
    <w:sectPr w:rsidR="00B210E4" w:rsidSect="00B210E4">
      <w:footerReference w:type="default" r:id="rId9"/>
      <w:footnotePr>
        <w:pos w:val="beneathText"/>
      </w:footnotePr>
      <w:pgSz w:w="11905" w:h="16817"/>
      <w:pgMar w:top="567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E05" w:rsidRDefault="00090E05">
      <w:r>
        <w:separator/>
      </w:r>
    </w:p>
  </w:endnote>
  <w:endnote w:type="continuationSeparator" w:id="1">
    <w:p w:rsidR="00090E05" w:rsidRDefault="00090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46F" w:rsidRDefault="00BF6C74">
    <w:pPr>
      <w:pStyle w:val="ac"/>
      <w:jc w:val="right"/>
    </w:pPr>
    <w:r>
      <w:fldChar w:fldCharType="begin"/>
    </w:r>
    <w:r w:rsidR="00DF146F">
      <w:instrText>PAGE   \* MERGEFORMAT</w:instrText>
    </w:r>
    <w:r>
      <w:fldChar w:fldCharType="separate"/>
    </w:r>
    <w:r w:rsidR="00EF2CDC">
      <w:rPr>
        <w:noProof/>
      </w:rPr>
      <w:t>1</w:t>
    </w:r>
    <w:r>
      <w:rPr>
        <w:noProof/>
      </w:rPr>
      <w:fldChar w:fldCharType="end"/>
    </w:r>
  </w:p>
  <w:p w:rsidR="00DF146F" w:rsidRDefault="00DF146F">
    <w:pPr>
      <w:pStyle w:val="ac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E05" w:rsidRDefault="00090E05">
      <w:r>
        <w:separator/>
      </w:r>
    </w:p>
  </w:footnote>
  <w:footnote w:type="continuationSeparator" w:id="1">
    <w:p w:rsidR="00090E05" w:rsidRDefault="00090E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A0345D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">
    <w:nsid w:val="024D68D5"/>
    <w:multiLevelType w:val="hybridMultilevel"/>
    <w:tmpl w:val="FF5AD0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8001138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4">
    <w:nsid w:val="0D773C06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5">
    <w:nsid w:val="12DC29DA"/>
    <w:multiLevelType w:val="hybridMultilevel"/>
    <w:tmpl w:val="5D2020D0"/>
    <w:lvl w:ilvl="0" w:tplc="0419000F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6">
    <w:nsid w:val="155E6A4D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7">
    <w:nsid w:val="160E39E7"/>
    <w:multiLevelType w:val="hybridMultilevel"/>
    <w:tmpl w:val="1A4C5328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20DF4D54"/>
    <w:multiLevelType w:val="hybridMultilevel"/>
    <w:tmpl w:val="83083108"/>
    <w:lvl w:ilvl="0" w:tplc="4D2CF6BE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BF42F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CE175A0"/>
    <w:multiLevelType w:val="hybridMultilevel"/>
    <w:tmpl w:val="A91873F8"/>
    <w:lvl w:ilvl="0" w:tplc="45682BC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75F837A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D22C7AD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496D08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CB9CAAA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A560D01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7AA20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AB987D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A0A213D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368E2FD0"/>
    <w:multiLevelType w:val="hybridMultilevel"/>
    <w:tmpl w:val="0DA61A6A"/>
    <w:lvl w:ilvl="0" w:tplc="04190017">
      <w:start w:val="1"/>
      <w:numFmt w:val="bullet"/>
      <w:pStyle w:val="a"/>
      <w:lvlText w:val="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1F1B5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D911CFB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08615C8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5">
    <w:nsid w:val="461149E7"/>
    <w:multiLevelType w:val="hybridMultilevel"/>
    <w:tmpl w:val="AE3CA800"/>
    <w:lvl w:ilvl="0" w:tplc="31749E7E">
      <w:start w:val="1"/>
      <w:numFmt w:val="bullet"/>
      <w:suff w:val="space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9AC06B4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7">
    <w:nsid w:val="49C314C9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18">
    <w:nsid w:val="4A3C2053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9">
    <w:nsid w:val="4AC94F8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AF00CD6"/>
    <w:multiLevelType w:val="hybridMultilevel"/>
    <w:tmpl w:val="60228402"/>
    <w:lvl w:ilvl="0" w:tplc="A3DE22D4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7AFA51C4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54D8394E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E7101614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6D7CB5FC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34D43A48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5CC45B3E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CADE3C6A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306E4616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21">
    <w:nsid w:val="521653D8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3F24240"/>
    <w:multiLevelType w:val="multilevel"/>
    <w:tmpl w:val="CC7C51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>
    <w:nsid w:val="57174884"/>
    <w:multiLevelType w:val="hybridMultilevel"/>
    <w:tmpl w:val="6D64195C"/>
    <w:lvl w:ilvl="0" w:tplc="0E121882">
      <w:start w:val="1"/>
      <w:numFmt w:val="decimal"/>
      <w:lvlText w:val="%1."/>
      <w:lvlJc w:val="left"/>
      <w:pPr>
        <w:tabs>
          <w:tab w:val="num" w:pos="644"/>
        </w:tabs>
        <w:ind w:left="-567" w:firstLine="851"/>
      </w:pPr>
      <w:rPr>
        <w:rFonts w:cs="Times New Roman" w:hint="default"/>
      </w:rPr>
    </w:lvl>
    <w:lvl w:ilvl="1" w:tplc="A9D027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4658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B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001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9A86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0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BCD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05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376432"/>
    <w:multiLevelType w:val="hybridMultilevel"/>
    <w:tmpl w:val="BCC2EC02"/>
    <w:lvl w:ilvl="0" w:tplc="FA3420D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>
    <w:nsid w:val="7214292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59E0EDF"/>
    <w:multiLevelType w:val="hybridMultilevel"/>
    <w:tmpl w:val="44503C2C"/>
    <w:lvl w:ilvl="0" w:tplc="0419000F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C435F2B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8">
    <w:nsid w:val="7E8D403A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20"/>
  </w:num>
  <w:num w:numId="5">
    <w:abstractNumId w:val="6"/>
  </w:num>
  <w:num w:numId="6">
    <w:abstractNumId w:val="17"/>
  </w:num>
  <w:num w:numId="7">
    <w:abstractNumId w:val="3"/>
  </w:num>
  <w:num w:numId="8">
    <w:abstractNumId w:val="4"/>
  </w:num>
  <w:num w:numId="9">
    <w:abstractNumId w:val="16"/>
  </w:num>
  <w:num w:numId="10">
    <w:abstractNumId w:val="27"/>
  </w:num>
  <w:num w:numId="11">
    <w:abstractNumId w:val="28"/>
  </w:num>
  <w:num w:numId="12">
    <w:abstractNumId w:val="1"/>
  </w:num>
  <w:num w:numId="13">
    <w:abstractNumId w:val="18"/>
  </w:num>
  <w:num w:numId="14">
    <w:abstractNumId w:val="14"/>
  </w:num>
  <w:num w:numId="15">
    <w:abstractNumId w:val="11"/>
  </w:num>
  <w:num w:numId="16">
    <w:abstractNumId w:val="23"/>
  </w:num>
  <w:num w:numId="17">
    <w:abstractNumId w:val="10"/>
  </w:num>
  <w:num w:numId="18">
    <w:abstractNumId w:val="7"/>
  </w:num>
  <w:num w:numId="19">
    <w:abstractNumId w:val="9"/>
  </w:num>
  <w:num w:numId="20">
    <w:abstractNumId w:val="19"/>
  </w:num>
  <w:num w:numId="21">
    <w:abstractNumId w:val="25"/>
  </w:num>
  <w:num w:numId="22">
    <w:abstractNumId w:val="12"/>
  </w:num>
  <w:num w:numId="23">
    <w:abstractNumId w:val="21"/>
  </w:num>
  <w:num w:numId="24">
    <w:abstractNumId w:val="13"/>
  </w:num>
  <w:num w:numId="25">
    <w:abstractNumId w:val="24"/>
  </w:num>
  <w:num w:numId="26">
    <w:abstractNumId w:val="26"/>
  </w:num>
  <w:num w:numId="27">
    <w:abstractNumId w:val="22"/>
  </w:num>
  <w:num w:numId="28">
    <w:abstractNumId w:val="15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947AF3"/>
    <w:rsid w:val="000041B7"/>
    <w:rsid w:val="00010262"/>
    <w:rsid w:val="0001190F"/>
    <w:rsid w:val="00012C91"/>
    <w:rsid w:val="000220CE"/>
    <w:rsid w:val="00026A4D"/>
    <w:rsid w:val="0003202A"/>
    <w:rsid w:val="00032733"/>
    <w:rsid w:val="00034DF6"/>
    <w:rsid w:val="000357BD"/>
    <w:rsid w:val="00036DBF"/>
    <w:rsid w:val="00040427"/>
    <w:rsid w:val="00040C1B"/>
    <w:rsid w:val="00042FD9"/>
    <w:rsid w:val="00044A72"/>
    <w:rsid w:val="00045C32"/>
    <w:rsid w:val="00057503"/>
    <w:rsid w:val="000603EE"/>
    <w:rsid w:val="00061772"/>
    <w:rsid w:val="00061DFD"/>
    <w:rsid w:val="000621D0"/>
    <w:rsid w:val="00064F81"/>
    <w:rsid w:val="00081D03"/>
    <w:rsid w:val="00090E05"/>
    <w:rsid w:val="000917BC"/>
    <w:rsid w:val="00091CA8"/>
    <w:rsid w:val="00093318"/>
    <w:rsid w:val="00095035"/>
    <w:rsid w:val="00096593"/>
    <w:rsid w:val="000A08C9"/>
    <w:rsid w:val="000A1142"/>
    <w:rsid w:val="000A7049"/>
    <w:rsid w:val="000A7863"/>
    <w:rsid w:val="000B1A2F"/>
    <w:rsid w:val="000B217A"/>
    <w:rsid w:val="000B4035"/>
    <w:rsid w:val="000B54E5"/>
    <w:rsid w:val="000C06DA"/>
    <w:rsid w:val="000C1901"/>
    <w:rsid w:val="000C3D18"/>
    <w:rsid w:val="000D7592"/>
    <w:rsid w:val="000D7D23"/>
    <w:rsid w:val="000E4F25"/>
    <w:rsid w:val="000E6879"/>
    <w:rsid w:val="000E6BAD"/>
    <w:rsid w:val="000E7146"/>
    <w:rsid w:val="000F6578"/>
    <w:rsid w:val="000F72BF"/>
    <w:rsid w:val="00101202"/>
    <w:rsid w:val="00103FDB"/>
    <w:rsid w:val="00105A0E"/>
    <w:rsid w:val="00111B0A"/>
    <w:rsid w:val="001125C5"/>
    <w:rsid w:val="00113DAF"/>
    <w:rsid w:val="00125277"/>
    <w:rsid w:val="0013110E"/>
    <w:rsid w:val="00136522"/>
    <w:rsid w:val="0014068C"/>
    <w:rsid w:val="00140E18"/>
    <w:rsid w:val="00143468"/>
    <w:rsid w:val="00145788"/>
    <w:rsid w:val="00145D69"/>
    <w:rsid w:val="0014618B"/>
    <w:rsid w:val="00146A53"/>
    <w:rsid w:val="0015013C"/>
    <w:rsid w:val="001507A1"/>
    <w:rsid w:val="00151083"/>
    <w:rsid w:val="00155A7A"/>
    <w:rsid w:val="00157718"/>
    <w:rsid w:val="001606E6"/>
    <w:rsid w:val="001676F8"/>
    <w:rsid w:val="00171BCA"/>
    <w:rsid w:val="00171BDA"/>
    <w:rsid w:val="001720FC"/>
    <w:rsid w:val="001808EA"/>
    <w:rsid w:val="0018477A"/>
    <w:rsid w:val="00185146"/>
    <w:rsid w:val="0018696E"/>
    <w:rsid w:val="001907B0"/>
    <w:rsid w:val="0019255A"/>
    <w:rsid w:val="00196B9F"/>
    <w:rsid w:val="00197047"/>
    <w:rsid w:val="001A043E"/>
    <w:rsid w:val="001A1E3A"/>
    <w:rsid w:val="001A3D57"/>
    <w:rsid w:val="001A46EC"/>
    <w:rsid w:val="001A4845"/>
    <w:rsid w:val="001A4CF0"/>
    <w:rsid w:val="001A784A"/>
    <w:rsid w:val="001B169B"/>
    <w:rsid w:val="001B1A63"/>
    <w:rsid w:val="001B1C3F"/>
    <w:rsid w:val="001B1CAF"/>
    <w:rsid w:val="001C0E5F"/>
    <w:rsid w:val="001C3390"/>
    <w:rsid w:val="001C6845"/>
    <w:rsid w:val="001C763E"/>
    <w:rsid w:val="001D37F5"/>
    <w:rsid w:val="001D48AA"/>
    <w:rsid w:val="001D5B97"/>
    <w:rsid w:val="001D66EA"/>
    <w:rsid w:val="001D682E"/>
    <w:rsid w:val="001E1882"/>
    <w:rsid w:val="001E1F35"/>
    <w:rsid w:val="001E7696"/>
    <w:rsid w:val="001F24E3"/>
    <w:rsid w:val="001F31B2"/>
    <w:rsid w:val="001F5F3D"/>
    <w:rsid w:val="001F6B6C"/>
    <w:rsid w:val="00204C69"/>
    <w:rsid w:val="00206485"/>
    <w:rsid w:val="00212A68"/>
    <w:rsid w:val="00212BA0"/>
    <w:rsid w:val="00213082"/>
    <w:rsid w:val="00216B5C"/>
    <w:rsid w:val="00217DB0"/>
    <w:rsid w:val="00221F57"/>
    <w:rsid w:val="002224EF"/>
    <w:rsid w:val="002242D8"/>
    <w:rsid w:val="00226AC1"/>
    <w:rsid w:val="002335E7"/>
    <w:rsid w:val="0023417D"/>
    <w:rsid w:val="0023469F"/>
    <w:rsid w:val="002506B4"/>
    <w:rsid w:val="00251C1C"/>
    <w:rsid w:val="00252332"/>
    <w:rsid w:val="002542BB"/>
    <w:rsid w:val="00261AAF"/>
    <w:rsid w:val="002646FB"/>
    <w:rsid w:val="00266BFE"/>
    <w:rsid w:val="00267215"/>
    <w:rsid w:val="00271E46"/>
    <w:rsid w:val="00273E63"/>
    <w:rsid w:val="00274BC4"/>
    <w:rsid w:val="00277358"/>
    <w:rsid w:val="002802D0"/>
    <w:rsid w:val="00283007"/>
    <w:rsid w:val="00285B91"/>
    <w:rsid w:val="00286025"/>
    <w:rsid w:val="00294ECA"/>
    <w:rsid w:val="00296308"/>
    <w:rsid w:val="002A0218"/>
    <w:rsid w:val="002A04AB"/>
    <w:rsid w:val="002A090F"/>
    <w:rsid w:val="002A176A"/>
    <w:rsid w:val="002A23F1"/>
    <w:rsid w:val="002B27DB"/>
    <w:rsid w:val="002B66EF"/>
    <w:rsid w:val="002C226D"/>
    <w:rsid w:val="002C5367"/>
    <w:rsid w:val="002C63E1"/>
    <w:rsid w:val="002C6FFC"/>
    <w:rsid w:val="002D0B14"/>
    <w:rsid w:val="002D41F8"/>
    <w:rsid w:val="002E1EF0"/>
    <w:rsid w:val="002E752A"/>
    <w:rsid w:val="002F042B"/>
    <w:rsid w:val="002F6093"/>
    <w:rsid w:val="00300EAC"/>
    <w:rsid w:val="00301629"/>
    <w:rsid w:val="00304B01"/>
    <w:rsid w:val="00304B5E"/>
    <w:rsid w:val="00304D34"/>
    <w:rsid w:val="00312D81"/>
    <w:rsid w:val="003171E1"/>
    <w:rsid w:val="00317228"/>
    <w:rsid w:val="00324BBE"/>
    <w:rsid w:val="003266DC"/>
    <w:rsid w:val="003317E1"/>
    <w:rsid w:val="003322C7"/>
    <w:rsid w:val="00332E25"/>
    <w:rsid w:val="00336B8F"/>
    <w:rsid w:val="003409C2"/>
    <w:rsid w:val="00342000"/>
    <w:rsid w:val="003420AC"/>
    <w:rsid w:val="0034451C"/>
    <w:rsid w:val="00344CDA"/>
    <w:rsid w:val="00351515"/>
    <w:rsid w:val="00351CA5"/>
    <w:rsid w:val="00351FB6"/>
    <w:rsid w:val="00352BCE"/>
    <w:rsid w:val="00355F92"/>
    <w:rsid w:val="0035600D"/>
    <w:rsid w:val="00363176"/>
    <w:rsid w:val="0036488C"/>
    <w:rsid w:val="00364EF8"/>
    <w:rsid w:val="00365429"/>
    <w:rsid w:val="00373462"/>
    <w:rsid w:val="00374E54"/>
    <w:rsid w:val="0038053B"/>
    <w:rsid w:val="00382D83"/>
    <w:rsid w:val="00382E90"/>
    <w:rsid w:val="003861F5"/>
    <w:rsid w:val="00386BC3"/>
    <w:rsid w:val="003904D5"/>
    <w:rsid w:val="0039093B"/>
    <w:rsid w:val="003930E8"/>
    <w:rsid w:val="00394AB2"/>
    <w:rsid w:val="00396187"/>
    <w:rsid w:val="003966B5"/>
    <w:rsid w:val="003A04C0"/>
    <w:rsid w:val="003A208A"/>
    <w:rsid w:val="003A3A5E"/>
    <w:rsid w:val="003A7F98"/>
    <w:rsid w:val="003B5324"/>
    <w:rsid w:val="003C420A"/>
    <w:rsid w:val="003C635F"/>
    <w:rsid w:val="003D2E23"/>
    <w:rsid w:val="003D4A70"/>
    <w:rsid w:val="003D696E"/>
    <w:rsid w:val="003D6FB2"/>
    <w:rsid w:val="003E2F01"/>
    <w:rsid w:val="003E4723"/>
    <w:rsid w:val="003E64A8"/>
    <w:rsid w:val="003E71AC"/>
    <w:rsid w:val="003F2E87"/>
    <w:rsid w:val="003F4842"/>
    <w:rsid w:val="003F51FB"/>
    <w:rsid w:val="003F5794"/>
    <w:rsid w:val="0040353A"/>
    <w:rsid w:val="004059D4"/>
    <w:rsid w:val="00410B17"/>
    <w:rsid w:val="00412010"/>
    <w:rsid w:val="00413CD5"/>
    <w:rsid w:val="00413FCC"/>
    <w:rsid w:val="00415398"/>
    <w:rsid w:val="004164C2"/>
    <w:rsid w:val="004169E7"/>
    <w:rsid w:val="00420DFC"/>
    <w:rsid w:val="004215A7"/>
    <w:rsid w:val="004261E4"/>
    <w:rsid w:val="004273ED"/>
    <w:rsid w:val="00431060"/>
    <w:rsid w:val="00431ADE"/>
    <w:rsid w:val="004331C4"/>
    <w:rsid w:val="00433625"/>
    <w:rsid w:val="0043615A"/>
    <w:rsid w:val="004422D7"/>
    <w:rsid w:val="00442338"/>
    <w:rsid w:val="004443C3"/>
    <w:rsid w:val="00446261"/>
    <w:rsid w:val="004462E2"/>
    <w:rsid w:val="004475B2"/>
    <w:rsid w:val="00461E5C"/>
    <w:rsid w:val="004711EF"/>
    <w:rsid w:val="00475089"/>
    <w:rsid w:val="00483182"/>
    <w:rsid w:val="004858BC"/>
    <w:rsid w:val="00485D87"/>
    <w:rsid w:val="00493E26"/>
    <w:rsid w:val="004A0DFF"/>
    <w:rsid w:val="004A275F"/>
    <w:rsid w:val="004A2FCE"/>
    <w:rsid w:val="004A7E82"/>
    <w:rsid w:val="004B0B72"/>
    <w:rsid w:val="004B1A40"/>
    <w:rsid w:val="004B55E7"/>
    <w:rsid w:val="004C3188"/>
    <w:rsid w:val="004C4D5D"/>
    <w:rsid w:val="004C6186"/>
    <w:rsid w:val="004D0204"/>
    <w:rsid w:val="004D077B"/>
    <w:rsid w:val="004D180C"/>
    <w:rsid w:val="004D464F"/>
    <w:rsid w:val="004D515C"/>
    <w:rsid w:val="004D77CA"/>
    <w:rsid w:val="004E1E8D"/>
    <w:rsid w:val="004E5BE2"/>
    <w:rsid w:val="004F5473"/>
    <w:rsid w:val="004F6E11"/>
    <w:rsid w:val="004F7013"/>
    <w:rsid w:val="004F7A00"/>
    <w:rsid w:val="00505792"/>
    <w:rsid w:val="005112C9"/>
    <w:rsid w:val="005117AF"/>
    <w:rsid w:val="00512338"/>
    <w:rsid w:val="00512E2E"/>
    <w:rsid w:val="0051380C"/>
    <w:rsid w:val="00513944"/>
    <w:rsid w:val="00514FF7"/>
    <w:rsid w:val="00520CF7"/>
    <w:rsid w:val="00527497"/>
    <w:rsid w:val="00527732"/>
    <w:rsid w:val="005323E2"/>
    <w:rsid w:val="00534ABF"/>
    <w:rsid w:val="00534EF3"/>
    <w:rsid w:val="00535379"/>
    <w:rsid w:val="005364E6"/>
    <w:rsid w:val="0053729D"/>
    <w:rsid w:val="00541017"/>
    <w:rsid w:val="0054683D"/>
    <w:rsid w:val="00547EC7"/>
    <w:rsid w:val="00551F47"/>
    <w:rsid w:val="00553204"/>
    <w:rsid w:val="00555A43"/>
    <w:rsid w:val="00561FEF"/>
    <w:rsid w:val="00567828"/>
    <w:rsid w:val="00571086"/>
    <w:rsid w:val="0057287A"/>
    <w:rsid w:val="00575F7E"/>
    <w:rsid w:val="005825F4"/>
    <w:rsid w:val="0058394F"/>
    <w:rsid w:val="00584A15"/>
    <w:rsid w:val="00585C48"/>
    <w:rsid w:val="00586B22"/>
    <w:rsid w:val="00590874"/>
    <w:rsid w:val="00590AE6"/>
    <w:rsid w:val="0059147A"/>
    <w:rsid w:val="00592A3C"/>
    <w:rsid w:val="0059627A"/>
    <w:rsid w:val="005968F4"/>
    <w:rsid w:val="005A070C"/>
    <w:rsid w:val="005A0EC1"/>
    <w:rsid w:val="005A1DFA"/>
    <w:rsid w:val="005A2435"/>
    <w:rsid w:val="005A4983"/>
    <w:rsid w:val="005B147F"/>
    <w:rsid w:val="005B3B5A"/>
    <w:rsid w:val="005B43A9"/>
    <w:rsid w:val="005B6E82"/>
    <w:rsid w:val="005B781E"/>
    <w:rsid w:val="005B7982"/>
    <w:rsid w:val="005C572E"/>
    <w:rsid w:val="005D018E"/>
    <w:rsid w:val="005D4FFB"/>
    <w:rsid w:val="005D5566"/>
    <w:rsid w:val="005D7D0F"/>
    <w:rsid w:val="005E0BC7"/>
    <w:rsid w:val="005E0E18"/>
    <w:rsid w:val="005E1EC5"/>
    <w:rsid w:val="005E2FEA"/>
    <w:rsid w:val="005E7F91"/>
    <w:rsid w:val="005F0B14"/>
    <w:rsid w:val="005F15CA"/>
    <w:rsid w:val="005F1BEE"/>
    <w:rsid w:val="005F3754"/>
    <w:rsid w:val="005F4B3C"/>
    <w:rsid w:val="005F65D3"/>
    <w:rsid w:val="005F6815"/>
    <w:rsid w:val="00601C61"/>
    <w:rsid w:val="0060443E"/>
    <w:rsid w:val="00604C68"/>
    <w:rsid w:val="00605528"/>
    <w:rsid w:val="006055BE"/>
    <w:rsid w:val="00620013"/>
    <w:rsid w:val="00623D28"/>
    <w:rsid w:val="00626547"/>
    <w:rsid w:val="0063056C"/>
    <w:rsid w:val="006373DE"/>
    <w:rsid w:val="00643CA7"/>
    <w:rsid w:val="00646A6B"/>
    <w:rsid w:val="00646BC5"/>
    <w:rsid w:val="00660F09"/>
    <w:rsid w:val="0066202A"/>
    <w:rsid w:val="00662235"/>
    <w:rsid w:val="006749D7"/>
    <w:rsid w:val="006753B8"/>
    <w:rsid w:val="006764DF"/>
    <w:rsid w:val="00683740"/>
    <w:rsid w:val="00694A29"/>
    <w:rsid w:val="00696B0C"/>
    <w:rsid w:val="006A41FF"/>
    <w:rsid w:val="006A530D"/>
    <w:rsid w:val="006A63B9"/>
    <w:rsid w:val="006A7343"/>
    <w:rsid w:val="006A7F07"/>
    <w:rsid w:val="006B05C8"/>
    <w:rsid w:val="006B0C36"/>
    <w:rsid w:val="006B1924"/>
    <w:rsid w:val="006B236A"/>
    <w:rsid w:val="006B240B"/>
    <w:rsid w:val="006B2D83"/>
    <w:rsid w:val="006B536B"/>
    <w:rsid w:val="006B53C0"/>
    <w:rsid w:val="006B7A08"/>
    <w:rsid w:val="006C0073"/>
    <w:rsid w:val="006C5FC2"/>
    <w:rsid w:val="006D1AD1"/>
    <w:rsid w:val="006D6C97"/>
    <w:rsid w:val="006E1E7C"/>
    <w:rsid w:val="006E54EF"/>
    <w:rsid w:val="006F0D61"/>
    <w:rsid w:val="006F0F54"/>
    <w:rsid w:val="006F31CB"/>
    <w:rsid w:val="006F5BFC"/>
    <w:rsid w:val="00700CBA"/>
    <w:rsid w:val="00704D15"/>
    <w:rsid w:val="00704DF2"/>
    <w:rsid w:val="00707386"/>
    <w:rsid w:val="00715999"/>
    <w:rsid w:val="00721792"/>
    <w:rsid w:val="0072380C"/>
    <w:rsid w:val="00724E05"/>
    <w:rsid w:val="0072631F"/>
    <w:rsid w:val="00733E95"/>
    <w:rsid w:val="00734C50"/>
    <w:rsid w:val="00740A6A"/>
    <w:rsid w:val="00740F9A"/>
    <w:rsid w:val="00741E43"/>
    <w:rsid w:val="007452CF"/>
    <w:rsid w:val="00746C2B"/>
    <w:rsid w:val="00751F9A"/>
    <w:rsid w:val="007637A7"/>
    <w:rsid w:val="00763CB1"/>
    <w:rsid w:val="00764214"/>
    <w:rsid w:val="0076627A"/>
    <w:rsid w:val="0077021A"/>
    <w:rsid w:val="007707BE"/>
    <w:rsid w:val="00771622"/>
    <w:rsid w:val="007744FA"/>
    <w:rsid w:val="00774D03"/>
    <w:rsid w:val="0077507F"/>
    <w:rsid w:val="00793DD1"/>
    <w:rsid w:val="007A2471"/>
    <w:rsid w:val="007A2C65"/>
    <w:rsid w:val="007B192E"/>
    <w:rsid w:val="007B195F"/>
    <w:rsid w:val="007B3939"/>
    <w:rsid w:val="007C0A4B"/>
    <w:rsid w:val="007C3B26"/>
    <w:rsid w:val="007C403A"/>
    <w:rsid w:val="007C6B5E"/>
    <w:rsid w:val="007D2829"/>
    <w:rsid w:val="007D2E13"/>
    <w:rsid w:val="007D6618"/>
    <w:rsid w:val="007D6A58"/>
    <w:rsid w:val="007E3B59"/>
    <w:rsid w:val="007F49DB"/>
    <w:rsid w:val="007F5B64"/>
    <w:rsid w:val="008002D2"/>
    <w:rsid w:val="00802897"/>
    <w:rsid w:val="00804173"/>
    <w:rsid w:val="00810DE5"/>
    <w:rsid w:val="00812B26"/>
    <w:rsid w:val="00812EB3"/>
    <w:rsid w:val="008211D6"/>
    <w:rsid w:val="00823D65"/>
    <w:rsid w:val="00830C5F"/>
    <w:rsid w:val="0084032B"/>
    <w:rsid w:val="00840A6E"/>
    <w:rsid w:val="00841A58"/>
    <w:rsid w:val="00841A75"/>
    <w:rsid w:val="00844C72"/>
    <w:rsid w:val="00847573"/>
    <w:rsid w:val="0084785E"/>
    <w:rsid w:val="00852F2E"/>
    <w:rsid w:val="00856AC1"/>
    <w:rsid w:val="00870918"/>
    <w:rsid w:val="00870F97"/>
    <w:rsid w:val="00871672"/>
    <w:rsid w:val="00876F0D"/>
    <w:rsid w:val="008812C1"/>
    <w:rsid w:val="008858DA"/>
    <w:rsid w:val="008874BD"/>
    <w:rsid w:val="00896A62"/>
    <w:rsid w:val="008A446B"/>
    <w:rsid w:val="008A64DF"/>
    <w:rsid w:val="008A72E5"/>
    <w:rsid w:val="008A7F10"/>
    <w:rsid w:val="008B0611"/>
    <w:rsid w:val="008B2EBA"/>
    <w:rsid w:val="008B423A"/>
    <w:rsid w:val="008B523F"/>
    <w:rsid w:val="008B7842"/>
    <w:rsid w:val="008C05CF"/>
    <w:rsid w:val="008C0702"/>
    <w:rsid w:val="008C0FE6"/>
    <w:rsid w:val="008C156F"/>
    <w:rsid w:val="008C6642"/>
    <w:rsid w:val="008D32C1"/>
    <w:rsid w:val="008D61EB"/>
    <w:rsid w:val="008D70ED"/>
    <w:rsid w:val="008E0799"/>
    <w:rsid w:val="008E1E62"/>
    <w:rsid w:val="008E3399"/>
    <w:rsid w:val="008E35FB"/>
    <w:rsid w:val="008E57CE"/>
    <w:rsid w:val="008E61B5"/>
    <w:rsid w:val="008F6B31"/>
    <w:rsid w:val="008F7A9E"/>
    <w:rsid w:val="00902B57"/>
    <w:rsid w:val="00902D29"/>
    <w:rsid w:val="00906DBF"/>
    <w:rsid w:val="00912119"/>
    <w:rsid w:val="009210EF"/>
    <w:rsid w:val="0092182A"/>
    <w:rsid w:val="00924E48"/>
    <w:rsid w:val="00926540"/>
    <w:rsid w:val="009312FD"/>
    <w:rsid w:val="00931B3A"/>
    <w:rsid w:val="00932CDF"/>
    <w:rsid w:val="00934DE0"/>
    <w:rsid w:val="00937D0D"/>
    <w:rsid w:val="00943D34"/>
    <w:rsid w:val="00946AAD"/>
    <w:rsid w:val="00947AF3"/>
    <w:rsid w:val="00954116"/>
    <w:rsid w:val="00954AE2"/>
    <w:rsid w:val="00957726"/>
    <w:rsid w:val="00965578"/>
    <w:rsid w:val="0097201D"/>
    <w:rsid w:val="0097754F"/>
    <w:rsid w:val="009842D0"/>
    <w:rsid w:val="00991C76"/>
    <w:rsid w:val="00994366"/>
    <w:rsid w:val="009950EB"/>
    <w:rsid w:val="009953F6"/>
    <w:rsid w:val="009966A8"/>
    <w:rsid w:val="009A0D01"/>
    <w:rsid w:val="009A0FF7"/>
    <w:rsid w:val="009A157F"/>
    <w:rsid w:val="009A1790"/>
    <w:rsid w:val="009A1EDE"/>
    <w:rsid w:val="009A3400"/>
    <w:rsid w:val="009A3B72"/>
    <w:rsid w:val="009A3F2F"/>
    <w:rsid w:val="009A50C5"/>
    <w:rsid w:val="009A70E9"/>
    <w:rsid w:val="009B2F3F"/>
    <w:rsid w:val="009B70BF"/>
    <w:rsid w:val="009C2D41"/>
    <w:rsid w:val="009D06E9"/>
    <w:rsid w:val="009D0DB0"/>
    <w:rsid w:val="009D14A3"/>
    <w:rsid w:val="009D3C1D"/>
    <w:rsid w:val="009D5246"/>
    <w:rsid w:val="009D5C3A"/>
    <w:rsid w:val="009D61F3"/>
    <w:rsid w:val="009D7C1D"/>
    <w:rsid w:val="009E0A2F"/>
    <w:rsid w:val="009E621B"/>
    <w:rsid w:val="009F3C03"/>
    <w:rsid w:val="009F5406"/>
    <w:rsid w:val="009F62E4"/>
    <w:rsid w:val="00A04865"/>
    <w:rsid w:val="00A10FFF"/>
    <w:rsid w:val="00A11705"/>
    <w:rsid w:val="00A117DA"/>
    <w:rsid w:val="00A11EDC"/>
    <w:rsid w:val="00A14446"/>
    <w:rsid w:val="00A1473C"/>
    <w:rsid w:val="00A15055"/>
    <w:rsid w:val="00A16849"/>
    <w:rsid w:val="00A20368"/>
    <w:rsid w:val="00A20B2A"/>
    <w:rsid w:val="00A26CF4"/>
    <w:rsid w:val="00A27078"/>
    <w:rsid w:val="00A27B5F"/>
    <w:rsid w:val="00A326C7"/>
    <w:rsid w:val="00A33010"/>
    <w:rsid w:val="00A34EE3"/>
    <w:rsid w:val="00A35CE4"/>
    <w:rsid w:val="00A37E70"/>
    <w:rsid w:val="00A413B2"/>
    <w:rsid w:val="00A4378E"/>
    <w:rsid w:val="00A4666C"/>
    <w:rsid w:val="00A47B65"/>
    <w:rsid w:val="00A56300"/>
    <w:rsid w:val="00A603BB"/>
    <w:rsid w:val="00A60BA9"/>
    <w:rsid w:val="00A63409"/>
    <w:rsid w:val="00A63BC3"/>
    <w:rsid w:val="00A66051"/>
    <w:rsid w:val="00A76A4A"/>
    <w:rsid w:val="00A77C2E"/>
    <w:rsid w:val="00A82717"/>
    <w:rsid w:val="00A84608"/>
    <w:rsid w:val="00A96FB9"/>
    <w:rsid w:val="00A97514"/>
    <w:rsid w:val="00A97F09"/>
    <w:rsid w:val="00AA155B"/>
    <w:rsid w:val="00AA3D69"/>
    <w:rsid w:val="00AA5667"/>
    <w:rsid w:val="00AB09F7"/>
    <w:rsid w:val="00AB37C2"/>
    <w:rsid w:val="00AB3B90"/>
    <w:rsid w:val="00AB4D91"/>
    <w:rsid w:val="00AB4DD1"/>
    <w:rsid w:val="00AB59E1"/>
    <w:rsid w:val="00AC5269"/>
    <w:rsid w:val="00AD677F"/>
    <w:rsid w:val="00AE0285"/>
    <w:rsid w:val="00AE21F9"/>
    <w:rsid w:val="00AE26B7"/>
    <w:rsid w:val="00AE2808"/>
    <w:rsid w:val="00AE3DF2"/>
    <w:rsid w:val="00AE480C"/>
    <w:rsid w:val="00AE4F84"/>
    <w:rsid w:val="00AE669A"/>
    <w:rsid w:val="00AE70E7"/>
    <w:rsid w:val="00AF01DF"/>
    <w:rsid w:val="00AF2012"/>
    <w:rsid w:val="00AF2DDE"/>
    <w:rsid w:val="00AF3EB8"/>
    <w:rsid w:val="00B02C19"/>
    <w:rsid w:val="00B05E3C"/>
    <w:rsid w:val="00B11C99"/>
    <w:rsid w:val="00B11FC5"/>
    <w:rsid w:val="00B1503E"/>
    <w:rsid w:val="00B210E4"/>
    <w:rsid w:val="00B2295D"/>
    <w:rsid w:val="00B22DDB"/>
    <w:rsid w:val="00B23D62"/>
    <w:rsid w:val="00B2570B"/>
    <w:rsid w:val="00B27FF2"/>
    <w:rsid w:val="00B31854"/>
    <w:rsid w:val="00B33A39"/>
    <w:rsid w:val="00B36FF7"/>
    <w:rsid w:val="00B37186"/>
    <w:rsid w:val="00B41117"/>
    <w:rsid w:val="00B6347A"/>
    <w:rsid w:val="00B6573F"/>
    <w:rsid w:val="00B65966"/>
    <w:rsid w:val="00B669CE"/>
    <w:rsid w:val="00B67403"/>
    <w:rsid w:val="00B67512"/>
    <w:rsid w:val="00B706DE"/>
    <w:rsid w:val="00B70CF5"/>
    <w:rsid w:val="00B73A26"/>
    <w:rsid w:val="00B8038F"/>
    <w:rsid w:val="00B80618"/>
    <w:rsid w:val="00B8161D"/>
    <w:rsid w:val="00B915D0"/>
    <w:rsid w:val="00B92A87"/>
    <w:rsid w:val="00B93E3E"/>
    <w:rsid w:val="00B9466E"/>
    <w:rsid w:val="00B95E86"/>
    <w:rsid w:val="00B96E1B"/>
    <w:rsid w:val="00BA0C29"/>
    <w:rsid w:val="00BA1FE1"/>
    <w:rsid w:val="00BA2C34"/>
    <w:rsid w:val="00BA3B2B"/>
    <w:rsid w:val="00BA53EA"/>
    <w:rsid w:val="00BA5CDF"/>
    <w:rsid w:val="00BB3B05"/>
    <w:rsid w:val="00BB6C9A"/>
    <w:rsid w:val="00BB718D"/>
    <w:rsid w:val="00BB74C6"/>
    <w:rsid w:val="00BC41FD"/>
    <w:rsid w:val="00BD0EA4"/>
    <w:rsid w:val="00BD4D27"/>
    <w:rsid w:val="00BD7F88"/>
    <w:rsid w:val="00BE08A1"/>
    <w:rsid w:val="00BE284A"/>
    <w:rsid w:val="00BE5D55"/>
    <w:rsid w:val="00BE6B3A"/>
    <w:rsid w:val="00BE6D7A"/>
    <w:rsid w:val="00BF3A25"/>
    <w:rsid w:val="00BF5EDD"/>
    <w:rsid w:val="00BF6C53"/>
    <w:rsid w:val="00BF6C74"/>
    <w:rsid w:val="00C10FE1"/>
    <w:rsid w:val="00C122A8"/>
    <w:rsid w:val="00C126D7"/>
    <w:rsid w:val="00C12D76"/>
    <w:rsid w:val="00C14F3B"/>
    <w:rsid w:val="00C1610D"/>
    <w:rsid w:val="00C258C9"/>
    <w:rsid w:val="00C27239"/>
    <w:rsid w:val="00C36992"/>
    <w:rsid w:val="00C410B6"/>
    <w:rsid w:val="00C45309"/>
    <w:rsid w:val="00C461FA"/>
    <w:rsid w:val="00C469F6"/>
    <w:rsid w:val="00C479B6"/>
    <w:rsid w:val="00C5450F"/>
    <w:rsid w:val="00C54633"/>
    <w:rsid w:val="00C56FE3"/>
    <w:rsid w:val="00C571FB"/>
    <w:rsid w:val="00C57C9A"/>
    <w:rsid w:val="00C6012E"/>
    <w:rsid w:val="00C60F15"/>
    <w:rsid w:val="00C709C6"/>
    <w:rsid w:val="00C71042"/>
    <w:rsid w:val="00C77DFD"/>
    <w:rsid w:val="00C8126D"/>
    <w:rsid w:val="00C81321"/>
    <w:rsid w:val="00C85489"/>
    <w:rsid w:val="00C9014E"/>
    <w:rsid w:val="00C93B63"/>
    <w:rsid w:val="00C9673A"/>
    <w:rsid w:val="00CA10D8"/>
    <w:rsid w:val="00CA4D82"/>
    <w:rsid w:val="00CA52A7"/>
    <w:rsid w:val="00CA7D13"/>
    <w:rsid w:val="00CA7F2F"/>
    <w:rsid w:val="00CB2B7C"/>
    <w:rsid w:val="00CB3FBF"/>
    <w:rsid w:val="00CB5F84"/>
    <w:rsid w:val="00CB6371"/>
    <w:rsid w:val="00CB6E5C"/>
    <w:rsid w:val="00CC0586"/>
    <w:rsid w:val="00CC40CD"/>
    <w:rsid w:val="00CD0887"/>
    <w:rsid w:val="00CD28A2"/>
    <w:rsid w:val="00CD3155"/>
    <w:rsid w:val="00CD3BDD"/>
    <w:rsid w:val="00CD558E"/>
    <w:rsid w:val="00CD70E9"/>
    <w:rsid w:val="00CE15F0"/>
    <w:rsid w:val="00CE1A6B"/>
    <w:rsid w:val="00CE5798"/>
    <w:rsid w:val="00CE6829"/>
    <w:rsid w:val="00CE7A2E"/>
    <w:rsid w:val="00CF30BD"/>
    <w:rsid w:val="00CF446D"/>
    <w:rsid w:val="00CF551F"/>
    <w:rsid w:val="00CF6FEA"/>
    <w:rsid w:val="00CF7292"/>
    <w:rsid w:val="00CF7DF7"/>
    <w:rsid w:val="00D034E0"/>
    <w:rsid w:val="00D0384E"/>
    <w:rsid w:val="00D067E4"/>
    <w:rsid w:val="00D0699E"/>
    <w:rsid w:val="00D1157A"/>
    <w:rsid w:val="00D15A95"/>
    <w:rsid w:val="00D162D2"/>
    <w:rsid w:val="00D2172C"/>
    <w:rsid w:val="00D22580"/>
    <w:rsid w:val="00D25F52"/>
    <w:rsid w:val="00D25FB4"/>
    <w:rsid w:val="00D3111A"/>
    <w:rsid w:val="00D35711"/>
    <w:rsid w:val="00D36D22"/>
    <w:rsid w:val="00D37492"/>
    <w:rsid w:val="00D43C90"/>
    <w:rsid w:val="00D459E7"/>
    <w:rsid w:val="00D45B44"/>
    <w:rsid w:val="00D50C42"/>
    <w:rsid w:val="00D53A6E"/>
    <w:rsid w:val="00D62C5F"/>
    <w:rsid w:val="00D66082"/>
    <w:rsid w:val="00D672B3"/>
    <w:rsid w:val="00D70784"/>
    <w:rsid w:val="00D72AA7"/>
    <w:rsid w:val="00D736F0"/>
    <w:rsid w:val="00D772D5"/>
    <w:rsid w:val="00D80D7C"/>
    <w:rsid w:val="00D817AC"/>
    <w:rsid w:val="00D83AC2"/>
    <w:rsid w:val="00D87523"/>
    <w:rsid w:val="00D877D4"/>
    <w:rsid w:val="00D9196B"/>
    <w:rsid w:val="00D9336B"/>
    <w:rsid w:val="00D973FF"/>
    <w:rsid w:val="00DA15C6"/>
    <w:rsid w:val="00DA2239"/>
    <w:rsid w:val="00DA3357"/>
    <w:rsid w:val="00DA7223"/>
    <w:rsid w:val="00DA7C50"/>
    <w:rsid w:val="00DB109A"/>
    <w:rsid w:val="00DC21AD"/>
    <w:rsid w:val="00DC65D9"/>
    <w:rsid w:val="00DD1703"/>
    <w:rsid w:val="00DD54F7"/>
    <w:rsid w:val="00DD73EB"/>
    <w:rsid w:val="00DD756E"/>
    <w:rsid w:val="00DE0389"/>
    <w:rsid w:val="00DE0A24"/>
    <w:rsid w:val="00DE306D"/>
    <w:rsid w:val="00DE3C12"/>
    <w:rsid w:val="00DE3FF1"/>
    <w:rsid w:val="00DE408C"/>
    <w:rsid w:val="00DE5E3E"/>
    <w:rsid w:val="00DE7CCD"/>
    <w:rsid w:val="00DF146F"/>
    <w:rsid w:val="00E00366"/>
    <w:rsid w:val="00E04F0D"/>
    <w:rsid w:val="00E11049"/>
    <w:rsid w:val="00E1492D"/>
    <w:rsid w:val="00E14F3F"/>
    <w:rsid w:val="00E154FC"/>
    <w:rsid w:val="00E21A41"/>
    <w:rsid w:val="00E26858"/>
    <w:rsid w:val="00E30403"/>
    <w:rsid w:val="00E31C6D"/>
    <w:rsid w:val="00E35FB8"/>
    <w:rsid w:val="00E41070"/>
    <w:rsid w:val="00E43696"/>
    <w:rsid w:val="00E44F17"/>
    <w:rsid w:val="00E47F19"/>
    <w:rsid w:val="00E50A96"/>
    <w:rsid w:val="00E517D3"/>
    <w:rsid w:val="00E52CCC"/>
    <w:rsid w:val="00E52EE0"/>
    <w:rsid w:val="00E55231"/>
    <w:rsid w:val="00E55BFD"/>
    <w:rsid w:val="00E61C42"/>
    <w:rsid w:val="00E631D1"/>
    <w:rsid w:val="00E63261"/>
    <w:rsid w:val="00E63AFF"/>
    <w:rsid w:val="00E64376"/>
    <w:rsid w:val="00E6674B"/>
    <w:rsid w:val="00E70895"/>
    <w:rsid w:val="00E72843"/>
    <w:rsid w:val="00E750C1"/>
    <w:rsid w:val="00E7603D"/>
    <w:rsid w:val="00E761DC"/>
    <w:rsid w:val="00E81DF1"/>
    <w:rsid w:val="00E87793"/>
    <w:rsid w:val="00E87D0D"/>
    <w:rsid w:val="00E92DBA"/>
    <w:rsid w:val="00E94885"/>
    <w:rsid w:val="00E9664C"/>
    <w:rsid w:val="00E97168"/>
    <w:rsid w:val="00E97D82"/>
    <w:rsid w:val="00EA340A"/>
    <w:rsid w:val="00EA3CD1"/>
    <w:rsid w:val="00EA6FB7"/>
    <w:rsid w:val="00EB120E"/>
    <w:rsid w:val="00EB13F1"/>
    <w:rsid w:val="00EB24B2"/>
    <w:rsid w:val="00EB5197"/>
    <w:rsid w:val="00EB622B"/>
    <w:rsid w:val="00EC16A3"/>
    <w:rsid w:val="00EC3564"/>
    <w:rsid w:val="00EC7686"/>
    <w:rsid w:val="00ED1236"/>
    <w:rsid w:val="00EE054A"/>
    <w:rsid w:val="00EE1DED"/>
    <w:rsid w:val="00EE3401"/>
    <w:rsid w:val="00EE362B"/>
    <w:rsid w:val="00EE3654"/>
    <w:rsid w:val="00EE7580"/>
    <w:rsid w:val="00EF2CDC"/>
    <w:rsid w:val="00EF38FB"/>
    <w:rsid w:val="00EF493C"/>
    <w:rsid w:val="00EF7A5D"/>
    <w:rsid w:val="00F0067B"/>
    <w:rsid w:val="00F035B0"/>
    <w:rsid w:val="00F04F13"/>
    <w:rsid w:val="00F06142"/>
    <w:rsid w:val="00F10BEE"/>
    <w:rsid w:val="00F16CA2"/>
    <w:rsid w:val="00F2342F"/>
    <w:rsid w:val="00F26C95"/>
    <w:rsid w:val="00F2719C"/>
    <w:rsid w:val="00F273D1"/>
    <w:rsid w:val="00F3309D"/>
    <w:rsid w:val="00F36479"/>
    <w:rsid w:val="00F374FD"/>
    <w:rsid w:val="00F429CB"/>
    <w:rsid w:val="00F45981"/>
    <w:rsid w:val="00F47461"/>
    <w:rsid w:val="00F51F2B"/>
    <w:rsid w:val="00F527C8"/>
    <w:rsid w:val="00F53182"/>
    <w:rsid w:val="00F538DB"/>
    <w:rsid w:val="00F53C72"/>
    <w:rsid w:val="00F57887"/>
    <w:rsid w:val="00F63E2C"/>
    <w:rsid w:val="00F64FFE"/>
    <w:rsid w:val="00F653FB"/>
    <w:rsid w:val="00F65525"/>
    <w:rsid w:val="00F80DD3"/>
    <w:rsid w:val="00F8288B"/>
    <w:rsid w:val="00F832EF"/>
    <w:rsid w:val="00F83998"/>
    <w:rsid w:val="00F83AC0"/>
    <w:rsid w:val="00F92073"/>
    <w:rsid w:val="00F92B48"/>
    <w:rsid w:val="00F936AE"/>
    <w:rsid w:val="00FA3048"/>
    <w:rsid w:val="00FA6CFF"/>
    <w:rsid w:val="00FA7025"/>
    <w:rsid w:val="00FB4B16"/>
    <w:rsid w:val="00FB70DE"/>
    <w:rsid w:val="00FB7BA0"/>
    <w:rsid w:val="00FB7ED3"/>
    <w:rsid w:val="00FC23CE"/>
    <w:rsid w:val="00FC51B6"/>
    <w:rsid w:val="00FC5A61"/>
    <w:rsid w:val="00FC60B8"/>
    <w:rsid w:val="00FC7328"/>
    <w:rsid w:val="00FD27FF"/>
    <w:rsid w:val="00FD6134"/>
    <w:rsid w:val="00FE4B03"/>
    <w:rsid w:val="00FE6F7B"/>
    <w:rsid w:val="00FF2ECF"/>
    <w:rsid w:val="00FF2EE2"/>
    <w:rsid w:val="00FF34D6"/>
    <w:rsid w:val="00FF4F54"/>
    <w:rsid w:val="00FF573D"/>
    <w:rsid w:val="00FF58F9"/>
    <w:rsid w:val="00FF7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3C1D"/>
    <w:pPr>
      <w:suppressAutoHyphens/>
    </w:pPr>
    <w:rPr>
      <w:lang w:eastAsia="ar-SA"/>
    </w:rPr>
  </w:style>
  <w:style w:type="paragraph" w:styleId="1">
    <w:name w:val="heading 1"/>
    <w:aliases w:val="Заголовок раздела,Заголовок 1 Знак Знак,(раздел),раздел,Загол1,разд,разд Знак Знак,раздел1,Загол11,разд1 Знак,разд Знак,Çàãîëîâîê 1 Çíàê Çíàê,Заголовок раздела 5,Header 1,Заг 1,Разделы,раздела,Заголовок 1-раздел,ðàçäåë,Заголовок 1 Знак1"/>
    <w:basedOn w:val="a0"/>
    <w:next w:val="a0"/>
    <w:link w:val="10"/>
    <w:qFormat/>
    <w:rsid w:val="007A2C65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A2C65"/>
    <w:pPr>
      <w:keepNext/>
      <w:numPr>
        <w:ilvl w:val="1"/>
        <w:numId w:val="1"/>
      </w:numPr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aliases w:val="Заголовок раздела 9,прилож."/>
    <w:basedOn w:val="a0"/>
    <w:next w:val="a1"/>
    <w:link w:val="40"/>
    <w:qFormat/>
    <w:locked/>
    <w:rsid w:val="000A08C9"/>
    <w:pPr>
      <w:tabs>
        <w:tab w:val="num" w:pos="1760"/>
        <w:tab w:val="left" w:pos="2155"/>
      </w:tabs>
      <w:suppressAutoHyphens w:val="0"/>
      <w:spacing w:before="120" w:line="288" w:lineRule="auto"/>
      <w:ind w:left="113" w:firstLine="567"/>
      <w:outlineLvl w:val="3"/>
    </w:pPr>
    <w:rPr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аголовок 1 Знак Знак Знак,(раздел) Знак,раздел Знак,Загол1 Знак,разд Знак1,разд Знак Знак Знак,раздел1 Знак,Загол11 Знак,разд1 Знак Знак,разд Знак Знак1,Çàãîëîâîê 1 Çíàê Çíàê Знак,Заголовок раздела 5 Знак"/>
    <w:link w:val="1"/>
    <w:uiPriority w:val="9"/>
    <w:locked/>
    <w:rsid w:val="00EA340A"/>
    <w:rPr>
      <w:rFonts w:ascii="Cambria" w:hAnsi="Cambria"/>
      <w:b/>
      <w:kern w:val="32"/>
      <w:sz w:val="32"/>
      <w:lang w:eastAsia="ar-SA" w:bidi="ar-SA"/>
    </w:rPr>
  </w:style>
  <w:style w:type="character" w:customStyle="1" w:styleId="20">
    <w:name w:val="Заголовок 2 Знак"/>
    <w:link w:val="2"/>
    <w:uiPriority w:val="9"/>
    <w:semiHidden/>
    <w:locked/>
    <w:rsid w:val="00EA340A"/>
    <w:rPr>
      <w:rFonts w:ascii="Cambria" w:hAnsi="Cambria"/>
      <w:b/>
      <w:i/>
      <w:sz w:val="28"/>
      <w:lang w:eastAsia="ar-SA" w:bidi="ar-SA"/>
    </w:rPr>
  </w:style>
  <w:style w:type="paragraph" w:styleId="a1">
    <w:name w:val="Plain Text"/>
    <w:basedOn w:val="a0"/>
    <w:link w:val="a5"/>
    <w:uiPriority w:val="99"/>
    <w:rsid w:val="000A08C9"/>
    <w:rPr>
      <w:rFonts w:ascii="Consolas" w:hAnsi="Consolas"/>
      <w:sz w:val="21"/>
      <w:szCs w:val="21"/>
    </w:rPr>
  </w:style>
  <w:style w:type="character" w:customStyle="1" w:styleId="a5">
    <w:name w:val="Текст Знак"/>
    <w:link w:val="a1"/>
    <w:uiPriority w:val="99"/>
    <w:locked/>
    <w:rsid w:val="000A08C9"/>
    <w:rPr>
      <w:rFonts w:ascii="Consolas" w:hAnsi="Consolas"/>
      <w:sz w:val="21"/>
      <w:lang w:eastAsia="ar-SA" w:bidi="ar-SA"/>
    </w:rPr>
  </w:style>
  <w:style w:type="character" w:customStyle="1" w:styleId="40">
    <w:name w:val="Заголовок 4 Знак"/>
    <w:aliases w:val="Заголовок раздела 9 Знак,прилож. Знак"/>
    <w:link w:val="4"/>
    <w:locked/>
    <w:rsid w:val="000A08C9"/>
    <w:rPr>
      <w:sz w:val="28"/>
    </w:rPr>
  </w:style>
  <w:style w:type="character" w:customStyle="1" w:styleId="WW8Num2z0">
    <w:name w:val="WW8Num2z0"/>
    <w:uiPriority w:val="99"/>
    <w:rsid w:val="007A2C65"/>
    <w:rPr>
      <w:rFonts w:ascii="Times New Roman" w:hAnsi="Times New Roman"/>
      <w:sz w:val="24"/>
      <w:u w:val="none"/>
    </w:rPr>
  </w:style>
  <w:style w:type="character" w:customStyle="1" w:styleId="WW8NumSt2z0">
    <w:name w:val="WW8NumSt2z0"/>
    <w:uiPriority w:val="99"/>
    <w:rsid w:val="007A2C65"/>
    <w:rPr>
      <w:rFonts w:ascii="Symbol" w:hAnsi="Symbol"/>
      <w:u w:val="none"/>
    </w:rPr>
  </w:style>
  <w:style w:type="character" w:customStyle="1" w:styleId="11">
    <w:name w:val="Основной шрифт абзаца1"/>
    <w:uiPriority w:val="99"/>
    <w:rsid w:val="007A2C65"/>
  </w:style>
  <w:style w:type="character" w:styleId="a6">
    <w:name w:val="page number"/>
    <w:uiPriority w:val="99"/>
    <w:rsid w:val="007A2C65"/>
    <w:rPr>
      <w:rFonts w:cs="Times New Roman"/>
    </w:rPr>
  </w:style>
  <w:style w:type="paragraph" w:customStyle="1" w:styleId="12">
    <w:name w:val="Заголовок1"/>
    <w:basedOn w:val="a0"/>
    <w:next w:val="a7"/>
    <w:uiPriority w:val="99"/>
    <w:rsid w:val="007A2C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7">
    <w:name w:val="Body Text"/>
    <w:basedOn w:val="a0"/>
    <w:link w:val="a8"/>
    <w:uiPriority w:val="99"/>
    <w:rsid w:val="007A2C65"/>
    <w:pPr>
      <w:spacing w:after="120"/>
    </w:pPr>
  </w:style>
  <w:style w:type="character" w:customStyle="1" w:styleId="a8">
    <w:name w:val="Основной текст Знак"/>
    <w:link w:val="a7"/>
    <w:uiPriority w:val="99"/>
    <w:semiHidden/>
    <w:locked/>
    <w:rsid w:val="00EA340A"/>
    <w:rPr>
      <w:sz w:val="20"/>
      <w:lang w:eastAsia="ar-SA" w:bidi="ar-SA"/>
    </w:rPr>
  </w:style>
  <w:style w:type="paragraph" w:styleId="a9">
    <w:name w:val="List"/>
    <w:basedOn w:val="a7"/>
    <w:uiPriority w:val="99"/>
    <w:rsid w:val="007A2C65"/>
    <w:rPr>
      <w:rFonts w:cs="Tahoma"/>
    </w:rPr>
  </w:style>
  <w:style w:type="paragraph" w:customStyle="1" w:styleId="13">
    <w:name w:val="Название1"/>
    <w:basedOn w:val="a0"/>
    <w:uiPriority w:val="99"/>
    <w:rsid w:val="007A2C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4">
    <w:name w:val="Указатель1"/>
    <w:basedOn w:val="a0"/>
    <w:uiPriority w:val="99"/>
    <w:rsid w:val="007A2C65"/>
    <w:pPr>
      <w:suppressLineNumbers/>
    </w:pPr>
    <w:rPr>
      <w:rFonts w:cs="Tahoma"/>
    </w:rPr>
  </w:style>
  <w:style w:type="paragraph" w:styleId="aa">
    <w:name w:val="header"/>
    <w:basedOn w:val="a0"/>
    <w:link w:val="ab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link w:val="aa"/>
    <w:uiPriority w:val="99"/>
    <w:semiHidden/>
    <w:locked/>
    <w:rsid w:val="00EA340A"/>
    <w:rPr>
      <w:sz w:val="20"/>
      <w:lang w:eastAsia="ar-SA" w:bidi="ar-SA"/>
    </w:rPr>
  </w:style>
  <w:style w:type="paragraph" w:styleId="ac">
    <w:name w:val="footer"/>
    <w:basedOn w:val="a0"/>
    <w:link w:val="ad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link w:val="ac"/>
    <w:uiPriority w:val="99"/>
    <w:locked/>
    <w:rsid w:val="00EA340A"/>
    <w:rPr>
      <w:sz w:val="20"/>
      <w:lang w:eastAsia="ar-SA" w:bidi="ar-SA"/>
    </w:rPr>
  </w:style>
  <w:style w:type="paragraph" w:customStyle="1" w:styleId="21">
    <w:name w:val="Основной текст 21"/>
    <w:basedOn w:val="a0"/>
    <w:uiPriority w:val="99"/>
    <w:rsid w:val="007A2C65"/>
    <w:pPr>
      <w:spacing w:after="120" w:line="480" w:lineRule="auto"/>
    </w:pPr>
    <w:rPr>
      <w:sz w:val="24"/>
      <w:szCs w:val="24"/>
    </w:rPr>
  </w:style>
  <w:style w:type="paragraph" w:customStyle="1" w:styleId="ae">
    <w:name w:val="Содержимое врезки"/>
    <w:basedOn w:val="a7"/>
    <w:uiPriority w:val="99"/>
    <w:rsid w:val="007A2C65"/>
  </w:style>
  <w:style w:type="character" w:styleId="af">
    <w:name w:val="Hyperlink"/>
    <w:uiPriority w:val="99"/>
    <w:rsid w:val="003A3A5E"/>
    <w:rPr>
      <w:rFonts w:cs="Times New Roman"/>
      <w:color w:val="0000FF"/>
      <w:u w:val="single"/>
    </w:rPr>
  </w:style>
  <w:style w:type="paragraph" w:styleId="af0">
    <w:name w:val="List Paragraph"/>
    <w:basedOn w:val="a0"/>
    <w:uiPriority w:val="34"/>
    <w:qFormat/>
    <w:rsid w:val="004C3188"/>
    <w:pPr>
      <w:ind w:left="720"/>
      <w:contextualSpacing/>
    </w:pPr>
  </w:style>
  <w:style w:type="paragraph" w:styleId="af1">
    <w:name w:val="No Spacing"/>
    <w:uiPriority w:val="1"/>
    <w:qFormat/>
    <w:rsid w:val="00FC5A61"/>
    <w:pPr>
      <w:suppressAutoHyphens/>
    </w:pPr>
    <w:rPr>
      <w:lang w:eastAsia="ar-SA"/>
    </w:rPr>
  </w:style>
  <w:style w:type="table" w:styleId="af2">
    <w:name w:val="Table Grid"/>
    <w:basedOn w:val="a3"/>
    <w:uiPriority w:val="99"/>
    <w:rsid w:val="00D97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Текст2"/>
    <w:basedOn w:val="2"/>
    <w:link w:val="23"/>
    <w:qFormat/>
    <w:rsid w:val="000A08C9"/>
    <w:pPr>
      <w:keepNext w:val="0"/>
      <w:numPr>
        <w:ilvl w:val="0"/>
        <w:numId w:val="0"/>
      </w:numPr>
      <w:tabs>
        <w:tab w:val="left" w:pos="1418"/>
        <w:tab w:val="num" w:pos="1985"/>
      </w:tabs>
      <w:suppressAutoHyphens w:val="0"/>
      <w:spacing w:before="60"/>
      <w:ind w:left="1985" w:hanging="1134"/>
      <w:jc w:val="both"/>
    </w:pPr>
    <w:rPr>
      <w:sz w:val="24"/>
      <w:szCs w:val="24"/>
      <w:lang w:eastAsia="ru-RU"/>
    </w:rPr>
  </w:style>
  <w:style w:type="character" w:customStyle="1" w:styleId="23">
    <w:name w:val="Текст2 Знак"/>
    <w:link w:val="22"/>
    <w:locked/>
    <w:rsid w:val="000A08C9"/>
    <w:rPr>
      <w:sz w:val="24"/>
    </w:rPr>
  </w:style>
  <w:style w:type="paragraph" w:customStyle="1" w:styleId="af3">
    <w:name w:val="Текст таблиц"/>
    <w:rsid w:val="000A08C9"/>
    <w:rPr>
      <w:sz w:val="24"/>
    </w:rPr>
  </w:style>
  <w:style w:type="character" w:customStyle="1" w:styleId="8pt">
    <w:name w:val="Основной текст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character" w:customStyle="1" w:styleId="8pt0">
    <w:name w:val="Подпись к таблице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paragraph" w:customStyle="1" w:styleId="a">
    <w:name w:val="Маркированный"/>
    <w:link w:val="af4"/>
    <w:qFormat/>
    <w:rsid w:val="000A08C9"/>
    <w:pPr>
      <w:numPr>
        <w:numId w:val="15"/>
      </w:numPr>
      <w:jc w:val="both"/>
    </w:pPr>
    <w:rPr>
      <w:sz w:val="22"/>
    </w:rPr>
  </w:style>
  <w:style w:type="character" w:customStyle="1" w:styleId="af4">
    <w:name w:val="Маркированный Знак"/>
    <w:link w:val="a"/>
    <w:locked/>
    <w:rsid w:val="000A08C9"/>
    <w:rPr>
      <w:sz w:val="22"/>
    </w:rPr>
  </w:style>
  <w:style w:type="paragraph" w:styleId="af5">
    <w:name w:val="Body Text Indent"/>
    <w:basedOn w:val="a0"/>
    <w:link w:val="af6"/>
    <w:uiPriority w:val="99"/>
    <w:semiHidden/>
    <w:rsid w:val="00BA0C29"/>
    <w:pPr>
      <w:spacing w:after="120"/>
      <w:ind w:left="283"/>
    </w:pPr>
  </w:style>
  <w:style w:type="character" w:customStyle="1" w:styleId="af6">
    <w:name w:val="Основной текст с отступом Знак"/>
    <w:link w:val="af5"/>
    <w:uiPriority w:val="99"/>
    <w:semiHidden/>
    <w:locked/>
    <w:rsid w:val="00BA0C29"/>
    <w:rPr>
      <w:sz w:val="20"/>
      <w:lang w:eastAsia="ar-SA" w:bidi="ar-SA"/>
    </w:rPr>
  </w:style>
  <w:style w:type="paragraph" w:customStyle="1" w:styleId="Style3">
    <w:name w:val="Style3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ind w:firstLine="557"/>
      <w:jc w:val="both"/>
    </w:pPr>
    <w:rPr>
      <w:sz w:val="24"/>
      <w:szCs w:val="24"/>
      <w:lang w:eastAsia="ru-RU"/>
    </w:rPr>
  </w:style>
  <w:style w:type="character" w:customStyle="1" w:styleId="FontStyle40">
    <w:name w:val="Font Style40"/>
    <w:rsid w:val="00CB5F84"/>
    <w:rPr>
      <w:rFonts w:ascii="Times New Roman" w:hAnsi="Times New Roman"/>
      <w:sz w:val="20"/>
    </w:rPr>
  </w:style>
  <w:style w:type="character" w:customStyle="1" w:styleId="FontStyle35">
    <w:name w:val="Font Style35"/>
    <w:rsid w:val="00CB5F84"/>
    <w:rPr>
      <w:rFonts w:ascii="Times New Roman" w:hAnsi="Times New Roman"/>
      <w:sz w:val="22"/>
    </w:rPr>
  </w:style>
  <w:style w:type="character" w:customStyle="1" w:styleId="FontStyle38">
    <w:name w:val="Font Style38"/>
    <w:rsid w:val="00CB5F84"/>
    <w:rPr>
      <w:rFonts w:ascii="Times New Roman" w:hAnsi="Times New Roman"/>
      <w:b/>
      <w:sz w:val="22"/>
    </w:rPr>
  </w:style>
  <w:style w:type="paragraph" w:customStyle="1" w:styleId="Style17">
    <w:name w:val="Style17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jc w:val="center"/>
    </w:pPr>
    <w:rPr>
      <w:sz w:val="24"/>
      <w:szCs w:val="24"/>
      <w:lang w:eastAsia="ru-RU"/>
    </w:rPr>
  </w:style>
  <w:style w:type="paragraph" w:customStyle="1" w:styleId="Style1">
    <w:name w:val="Style1"/>
    <w:basedOn w:val="a0"/>
    <w:rsid w:val="00CB5F84"/>
    <w:pPr>
      <w:widowControl w:val="0"/>
      <w:suppressAutoHyphens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19">
    <w:name w:val="Style19"/>
    <w:basedOn w:val="a0"/>
    <w:rsid w:val="00CB5F84"/>
    <w:pPr>
      <w:widowControl w:val="0"/>
      <w:suppressAutoHyphens w:val="0"/>
      <w:autoSpaceDE w:val="0"/>
      <w:autoSpaceDN w:val="0"/>
      <w:adjustRightInd w:val="0"/>
      <w:spacing w:line="278" w:lineRule="exact"/>
      <w:ind w:firstLine="302"/>
    </w:pPr>
    <w:rPr>
      <w:sz w:val="24"/>
      <w:szCs w:val="24"/>
      <w:lang w:eastAsia="ru-RU"/>
    </w:rPr>
  </w:style>
  <w:style w:type="character" w:customStyle="1" w:styleId="FontStyle36">
    <w:name w:val="Font Style36"/>
    <w:rsid w:val="00CB5F84"/>
    <w:rPr>
      <w:rFonts w:ascii="Times New Roman" w:hAnsi="Times New Roman"/>
      <w:b/>
      <w:w w:val="150"/>
      <w:sz w:val="26"/>
    </w:rPr>
  </w:style>
  <w:style w:type="character" w:customStyle="1" w:styleId="FontStyle61">
    <w:name w:val="Font Style61"/>
    <w:rsid w:val="00D15A95"/>
    <w:rPr>
      <w:rFonts w:ascii="Times New Roman" w:hAnsi="Times New Roman"/>
      <w:sz w:val="20"/>
    </w:rPr>
  </w:style>
  <w:style w:type="paragraph" w:customStyle="1" w:styleId="Style28">
    <w:name w:val="Style28"/>
    <w:basedOn w:val="a0"/>
    <w:rsid w:val="00D15A95"/>
    <w:pPr>
      <w:widowControl w:val="0"/>
      <w:suppressAutoHyphens w:val="0"/>
      <w:autoSpaceDE w:val="0"/>
      <w:autoSpaceDN w:val="0"/>
      <w:adjustRightInd w:val="0"/>
      <w:spacing w:line="274" w:lineRule="exact"/>
      <w:ind w:hanging="365"/>
      <w:jc w:val="both"/>
    </w:pPr>
    <w:rPr>
      <w:sz w:val="24"/>
      <w:szCs w:val="24"/>
      <w:lang w:eastAsia="ru-RU"/>
    </w:rPr>
  </w:style>
  <w:style w:type="character" w:customStyle="1" w:styleId="FontStyle44">
    <w:name w:val="Font Style44"/>
    <w:rsid w:val="005E0E18"/>
    <w:rPr>
      <w:rFonts w:ascii="Times New Roman" w:hAnsi="Times New Roman"/>
      <w:b/>
      <w:sz w:val="22"/>
    </w:rPr>
  </w:style>
  <w:style w:type="character" w:customStyle="1" w:styleId="FontStyle49">
    <w:name w:val="Font Style49"/>
    <w:rsid w:val="005E0E18"/>
    <w:rPr>
      <w:rFonts w:ascii="Times New Roman" w:hAnsi="Times New Roman"/>
      <w:sz w:val="20"/>
    </w:rPr>
  </w:style>
  <w:style w:type="character" w:customStyle="1" w:styleId="FontStyle52">
    <w:name w:val="Font Style52"/>
    <w:rsid w:val="006753B8"/>
    <w:rPr>
      <w:rFonts w:ascii="Times New Roman" w:hAnsi="Times New Roman"/>
      <w:sz w:val="16"/>
    </w:rPr>
  </w:style>
  <w:style w:type="character" w:customStyle="1" w:styleId="FontStyle73">
    <w:name w:val="Font Style73"/>
    <w:rsid w:val="006753B8"/>
    <w:rPr>
      <w:rFonts w:ascii="Times New Roman" w:hAnsi="Times New Roman"/>
      <w:sz w:val="20"/>
    </w:rPr>
  </w:style>
  <w:style w:type="paragraph" w:customStyle="1" w:styleId="Style16">
    <w:name w:val="Style16"/>
    <w:basedOn w:val="a0"/>
    <w:rsid w:val="006753B8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sz w:val="24"/>
      <w:szCs w:val="24"/>
      <w:lang w:eastAsia="ru-RU"/>
    </w:rPr>
  </w:style>
  <w:style w:type="character" w:customStyle="1" w:styleId="FontStyle63">
    <w:name w:val="Font Style63"/>
    <w:rsid w:val="006753B8"/>
    <w:rPr>
      <w:rFonts w:ascii="Times New Roman" w:hAnsi="Times New Roman"/>
      <w:sz w:val="20"/>
    </w:rPr>
  </w:style>
  <w:style w:type="paragraph" w:customStyle="1" w:styleId="FR1">
    <w:name w:val="FR1"/>
    <w:rsid w:val="002D0B14"/>
    <w:pPr>
      <w:widowControl w:val="0"/>
      <w:autoSpaceDE w:val="0"/>
      <w:autoSpaceDN w:val="0"/>
      <w:adjustRightInd w:val="0"/>
      <w:spacing w:before="420"/>
      <w:ind w:left="1440"/>
    </w:pPr>
    <w:rPr>
      <w:b/>
      <w:bCs/>
      <w:sz w:val="32"/>
      <w:szCs w:val="32"/>
    </w:rPr>
  </w:style>
  <w:style w:type="paragraph" w:customStyle="1" w:styleId="Heading">
    <w:name w:val="Heading"/>
    <w:uiPriority w:val="99"/>
    <w:rsid w:val="0041201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7">
    <w:name w:val="Balloon Text"/>
    <w:basedOn w:val="a0"/>
    <w:link w:val="af8"/>
    <w:uiPriority w:val="99"/>
    <w:semiHidden/>
    <w:rsid w:val="00EE3401"/>
    <w:rPr>
      <w:rFonts w:ascii="Segoe UI" w:hAnsi="Segoe UI"/>
      <w:sz w:val="18"/>
      <w:szCs w:val="18"/>
    </w:rPr>
  </w:style>
  <w:style w:type="character" w:customStyle="1" w:styleId="af8">
    <w:name w:val="Текст выноски Знак"/>
    <w:link w:val="af7"/>
    <w:uiPriority w:val="99"/>
    <w:semiHidden/>
    <w:locked/>
    <w:rsid w:val="00EE3401"/>
    <w:rPr>
      <w:rFonts w:ascii="Segoe UI" w:hAnsi="Segoe UI"/>
      <w:sz w:val="18"/>
      <w:lang w:eastAsia="ar-SA" w:bidi="ar-SA"/>
    </w:rPr>
  </w:style>
  <w:style w:type="paragraph" w:customStyle="1" w:styleId="Default">
    <w:name w:val="Default"/>
    <w:rsid w:val="00637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5">
    <w:name w:val="Заголовок №1_"/>
    <w:basedOn w:val="a2"/>
    <w:link w:val="16"/>
    <w:uiPriority w:val="99"/>
    <w:rsid w:val="00B210E4"/>
    <w:rPr>
      <w:b/>
      <w:bCs/>
      <w:sz w:val="27"/>
      <w:szCs w:val="27"/>
      <w:shd w:val="clear" w:color="auto" w:fill="FFFFFF"/>
    </w:rPr>
  </w:style>
  <w:style w:type="paragraph" w:customStyle="1" w:styleId="16">
    <w:name w:val="Заголовок №1"/>
    <w:basedOn w:val="a0"/>
    <w:link w:val="15"/>
    <w:uiPriority w:val="99"/>
    <w:rsid w:val="00B210E4"/>
    <w:pPr>
      <w:widowControl w:val="0"/>
      <w:shd w:val="clear" w:color="auto" w:fill="FFFFFF"/>
      <w:suppressAutoHyphens w:val="0"/>
      <w:spacing w:line="326" w:lineRule="exact"/>
      <w:jc w:val="center"/>
      <w:outlineLvl w:val="0"/>
    </w:pPr>
    <w:rPr>
      <w:b/>
      <w:bCs/>
      <w:sz w:val="27"/>
      <w:szCs w:val="27"/>
      <w:lang w:eastAsia="ru-RU"/>
    </w:rPr>
  </w:style>
  <w:style w:type="table" w:customStyle="1" w:styleId="140">
    <w:name w:val="Сетка таблицы14"/>
    <w:basedOn w:val="a3"/>
    <w:next w:val="af2"/>
    <w:uiPriority w:val="59"/>
    <w:rsid w:val="00B210E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3C1D"/>
    <w:pPr>
      <w:suppressAutoHyphens/>
    </w:pPr>
    <w:rPr>
      <w:lang w:eastAsia="ar-SA"/>
    </w:rPr>
  </w:style>
  <w:style w:type="paragraph" w:styleId="1">
    <w:name w:val="heading 1"/>
    <w:aliases w:val="Заголовок раздела,Заголовок 1 Знак Знак,(раздел),раздел,Загол1,разд,разд Знак Знак,раздел1,Загол11,разд1 Знак,разд Знак,Çàãîëîâîê 1 Çíàê Çíàê,Заголовок раздела 5,Header 1,Заг 1,Разделы,раздела,Заголовок 1-раздел,ðàçäåë,Заголовок 1 Знак1"/>
    <w:basedOn w:val="a0"/>
    <w:next w:val="a0"/>
    <w:link w:val="10"/>
    <w:qFormat/>
    <w:rsid w:val="007A2C65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A2C65"/>
    <w:pPr>
      <w:keepNext/>
      <w:numPr>
        <w:ilvl w:val="1"/>
        <w:numId w:val="1"/>
      </w:numPr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aliases w:val="Заголовок раздела 9,прилож."/>
    <w:basedOn w:val="a0"/>
    <w:next w:val="a1"/>
    <w:link w:val="40"/>
    <w:qFormat/>
    <w:locked/>
    <w:rsid w:val="000A08C9"/>
    <w:pPr>
      <w:tabs>
        <w:tab w:val="num" w:pos="1760"/>
        <w:tab w:val="left" w:pos="2155"/>
      </w:tabs>
      <w:suppressAutoHyphens w:val="0"/>
      <w:spacing w:before="120" w:line="288" w:lineRule="auto"/>
      <w:ind w:left="113" w:firstLine="567"/>
      <w:outlineLvl w:val="3"/>
    </w:pPr>
    <w:rPr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аголовок 1 Знак Знак Знак,(раздел) Знак,раздел Знак,Загол1 Знак,разд Знак1,разд Знак Знак Знак,раздел1 Знак,Загол11 Знак,разд1 Знак Знак,разд Знак Знак1,Çàãîëîâîê 1 Çíàê Çíàê Знак,Заголовок раздела 5 Знак"/>
    <w:link w:val="1"/>
    <w:uiPriority w:val="9"/>
    <w:locked/>
    <w:rsid w:val="00EA340A"/>
    <w:rPr>
      <w:rFonts w:ascii="Cambria" w:hAnsi="Cambria"/>
      <w:b/>
      <w:kern w:val="32"/>
      <w:sz w:val="32"/>
      <w:lang w:eastAsia="ar-SA" w:bidi="ar-SA"/>
    </w:rPr>
  </w:style>
  <w:style w:type="character" w:customStyle="1" w:styleId="20">
    <w:name w:val="Заголовок 2 Знак"/>
    <w:link w:val="2"/>
    <w:uiPriority w:val="9"/>
    <w:semiHidden/>
    <w:locked/>
    <w:rsid w:val="00EA340A"/>
    <w:rPr>
      <w:rFonts w:ascii="Cambria" w:hAnsi="Cambria"/>
      <w:b/>
      <w:i/>
      <w:sz w:val="28"/>
      <w:lang w:eastAsia="ar-SA" w:bidi="ar-SA"/>
    </w:rPr>
  </w:style>
  <w:style w:type="paragraph" w:styleId="a1">
    <w:name w:val="Plain Text"/>
    <w:basedOn w:val="a0"/>
    <w:link w:val="a5"/>
    <w:uiPriority w:val="99"/>
    <w:rsid w:val="000A08C9"/>
    <w:rPr>
      <w:rFonts w:ascii="Consolas" w:hAnsi="Consolas"/>
      <w:sz w:val="21"/>
      <w:szCs w:val="21"/>
    </w:rPr>
  </w:style>
  <w:style w:type="character" w:customStyle="1" w:styleId="a5">
    <w:name w:val="Текст Знак"/>
    <w:link w:val="a1"/>
    <w:uiPriority w:val="99"/>
    <w:locked/>
    <w:rsid w:val="000A08C9"/>
    <w:rPr>
      <w:rFonts w:ascii="Consolas" w:hAnsi="Consolas"/>
      <w:sz w:val="21"/>
      <w:lang w:eastAsia="ar-SA" w:bidi="ar-SA"/>
    </w:rPr>
  </w:style>
  <w:style w:type="character" w:customStyle="1" w:styleId="40">
    <w:name w:val="Заголовок 4 Знак"/>
    <w:aliases w:val="Заголовок раздела 9 Знак,прилож. Знак"/>
    <w:link w:val="4"/>
    <w:locked/>
    <w:rsid w:val="000A08C9"/>
    <w:rPr>
      <w:sz w:val="28"/>
    </w:rPr>
  </w:style>
  <w:style w:type="character" w:customStyle="1" w:styleId="WW8Num2z0">
    <w:name w:val="WW8Num2z0"/>
    <w:uiPriority w:val="99"/>
    <w:rsid w:val="007A2C65"/>
    <w:rPr>
      <w:rFonts w:ascii="Times New Roman" w:hAnsi="Times New Roman"/>
      <w:sz w:val="24"/>
      <w:u w:val="none"/>
    </w:rPr>
  </w:style>
  <w:style w:type="character" w:customStyle="1" w:styleId="WW8NumSt2z0">
    <w:name w:val="WW8NumSt2z0"/>
    <w:uiPriority w:val="99"/>
    <w:rsid w:val="007A2C65"/>
    <w:rPr>
      <w:rFonts w:ascii="Symbol" w:hAnsi="Symbol"/>
      <w:u w:val="none"/>
    </w:rPr>
  </w:style>
  <w:style w:type="character" w:customStyle="1" w:styleId="11">
    <w:name w:val="Основной шрифт абзаца1"/>
    <w:uiPriority w:val="99"/>
    <w:rsid w:val="007A2C65"/>
  </w:style>
  <w:style w:type="character" w:styleId="a6">
    <w:name w:val="page number"/>
    <w:uiPriority w:val="99"/>
    <w:rsid w:val="007A2C65"/>
    <w:rPr>
      <w:rFonts w:cs="Times New Roman"/>
    </w:rPr>
  </w:style>
  <w:style w:type="paragraph" w:customStyle="1" w:styleId="12">
    <w:name w:val="Заголовок1"/>
    <w:basedOn w:val="a0"/>
    <w:next w:val="a7"/>
    <w:uiPriority w:val="99"/>
    <w:rsid w:val="007A2C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7">
    <w:name w:val="Body Text"/>
    <w:basedOn w:val="a0"/>
    <w:link w:val="a8"/>
    <w:uiPriority w:val="99"/>
    <w:rsid w:val="007A2C65"/>
    <w:pPr>
      <w:spacing w:after="120"/>
    </w:pPr>
  </w:style>
  <w:style w:type="character" w:customStyle="1" w:styleId="a8">
    <w:name w:val="Основной текст Знак"/>
    <w:link w:val="a7"/>
    <w:uiPriority w:val="99"/>
    <w:semiHidden/>
    <w:locked/>
    <w:rsid w:val="00EA340A"/>
    <w:rPr>
      <w:sz w:val="20"/>
      <w:lang w:eastAsia="ar-SA" w:bidi="ar-SA"/>
    </w:rPr>
  </w:style>
  <w:style w:type="paragraph" w:styleId="a9">
    <w:name w:val="List"/>
    <w:basedOn w:val="a7"/>
    <w:uiPriority w:val="99"/>
    <w:rsid w:val="007A2C65"/>
    <w:rPr>
      <w:rFonts w:cs="Tahoma"/>
    </w:rPr>
  </w:style>
  <w:style w:type="paragraph" w:customStyle="1" w:styleId="13">
    <w:name w:val="Название1"/>
    <w:basedOn w:val="a0"/>
    <w:uiPriority w:val="99"/>
    <w:rsid w:val="007A2C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4">
    <w:name w:val="Указатель1"/>
    <w:basedOn w:val="a0"/>
    <w:uiPriority w:val="99"/>
    <w:rsid w:val="007A2C65"/>
    <w:pPr>
      <w:suppressLineNumbers/>
    </w:pPr>
    <w:rPr>
      <w:rFonts w:cs="Tahoma"/>
    </w:rPr>
  </w:style>
  <w:style w:type="paragraph" w:styleId="aa">
    <w:name w:val="header"/>
    <w:basedOn w:val="a0"/>
    <w:link w:val="ab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link w:val="aa"/>
    <w:uiPriority w:val="99"/>
    <w:semiHidden/>
    <w:locked/>
    <w:rsid w:val="00EA340A"/>
    <w:rPr>
      <w:sz w:val="20"/>
      <w:lang w:eastAsia="ar-SA" w:bidi="ar-SA"/>
    </w:rPr>
  </w:style>
  <w:style w:type="paragraph" w:styleId="ac">
    <w:name w:val="footer"/>
    <w:basedOn w:val="a0"/>
    <w:link w:val="ad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link w:val="ac"/>
    <w:uiPriority w:val="99"/>
    <w:locked/>
    <w:rsid w:val="00EA340A"/>
    <w:rPr>
      <w:sz w:val="20"/>
      <w:lang w:eastAsia="ar-SA" w:bidi="ar-SA"/>
    </w:rPr>
  </w:style>
  <w:style w:type="paragraph" w:customStyle="1" w:styleId="21">
    <w:name w:val="Основной текст 21"/>
    <w:basedOn w:val="a0"/>
    <w:uiPriority w:val="99"/>
    <w:rsid w:val="007A2C65"/>
    <w:pPr>
      <w:spacing w:after="120" w:line="480" w:lineRule="auto"/>
    </w:pPr>
    <w:rPr>
      <w:sz w:val="24"/>
      <w:szCs w:val="24"/>
    </w:rPr>
  </w:style>
  <w:style w:type="paragraph" w:customStyle="1" w:styleId="ae">
    <w:name w:val="Содержимое врезки"/>
    <w:basedOn w:val="a7"/>
    <w:uiPriority w:val="99"/>
    <w:rsid w:val="007A2C65"/>
  </w:style>
  <w:style w:type="character" w:styleId="af">
    <w:name w:val="Hyperlink"/>
    <w:uiPriority w:val="99"/>
    <w:rsid w:val="003A3A5E"/>
    <w:rPr>
      <w:rFonts w:cs="Times New Roman"/>
      <w:color w:val="0000FF"/>
      <w:u w:val="single"/>
    </w:rPr>
  </w:style>
  <w:style w:type="paragraph" w:styleId="af0">
    <w:name w:val="List Paragraph"/>
    <w:basedOn w:val="a0"/>
    <w:uiPriority w:val="34"/>
    <w:qFormat/>
    <w:rsid w:val="004C3188"/>
    <w:pPr>
      <w:ind w:left="720"/>
      <w:contextualSpacing/>
    </w:pPr>
  </w:style>
  <w:style w:type="paragraph" w:styleId="af1">
    <w:name w:val="No Spacing"/>
    <w:uiPriority w:val="1"/>
    <w:qFormat/>
    <w:rsid w:val="00FC5A61"/>
    <w:pPr>
      <w:suppressAutoHyphens/>
    </w:pPr>
    <w:rPr>
      <w:lang w:eastAsia="ar-SA"/>
    </w:rPr>
  </w:style>
  <w:style w:type="table" w:styleId="af2">
    <w:name w:val="Table Grid"/>
    <w:basedOn w:val="a3"/>
    <w:uiPriority w:val="99"/>
    <w:rsid w:val="00D9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Текст2"/>
    <w:basedOn w:val="2"/>
    <w:link w:val="23"/>
    <w:qFormat/>
    <w:rsid w:val="000A08C9"/>
    <w:pPr>
      <w:keepNext w:val="0"/>
      <w:numPr>
        <w:ilvl w:val="0"/>
        <w:numId w:val="0"/>
      </w:numPr>
      <w:tabs>
        <w:tab w:val="left" w:pos="1418"/>
        <w:tab w:val="num" w:pos="1985"/>
      </w:tabs>
      <w:suppressAutoHyphens w:val="0"/>
      <w:spacing w:before="60"/>
      <w:ind w:left="1985" w:hanging="1134"/>
      <w:jc w:val="both"/>
    </w:pPr>
    <w:rPr>
      <w:sz w:val="24"/>
      <w:szCs w:val="24"/>
      <w:lang w:eastAsia="ru-RU"/>
    </w:rPr>
  </w:style>
  <w:style w:type="character" w:customStyle="1" w:styleId="23">
    <w:name w:val="Текст2 Знак"/>
    <w:link w:val="22"/>
    <w:locked/>
    <w:rsid w:val="000A08C9"/>
    <w:rPr>
      <w:sz w:val="24"/>
    </w:rPr>
  </w:style>
  <w:style w:type="paragraph" w:customStyle="1" w:styleId="af3">
    <w:name w:val="Текст таблиц"/>
    <w:rsid w:val="000A08C9"/>
    <w:rPr>
      <w:sz w:val="24"/>
    </w:rPr>
  </w:style>
  <w:style w:type="character" w:customStyle="1" w:styleId="8pt">
    <w:name w:val="Основной текст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character" w:customStyle="1" w:styleId="8pt0">
    <w:name w:val="Подпись к таблице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paragraph" w:customStyle="1" w:styleId="a">
    <w:name w:val="Маркированный"/>
    <w:link w:val="af4"/>
    <w:qFormat/>
    <w:rsid w:val="000A08C9"/>
    <w:pPr>
      <w:numPr>
        <w:numId w:val="15"/>
      </w:numPr>
      <w:jc w:val="both"/>
    </w:pPr>
    <w:rPr>
      <w:sz w:val="22"/>
    </w:rPr>
  </w:style>
  <w:style w:type="character" w:customStyle="1" w:styleId="af4">
    <w:name w:val="Маркированный Знак"/>
    <w:link w:val="a"/>
    <w:locked/>
    <w:rsid w:val="000A08C9"/>
    <w:rPr>
      <w:sz w:val="22"/>
    </w:rPr>
  </w:style>
  <w:style w:type="paragraph" w:styleId="af5">
    <w:name w:val="Body Text Indent"/>
    <w:basedOn w:val="a0"/>
    <w:link w:val="af6"/>
    <w:uiPriority w:val="99"/>
    <w:semiHidden/>
    <w:rsid w:val="00BA0C29"/>
    <w:pPr>
      <w:spacing w:after="120"/>
      <w:ind w:left="283"/>
    </w:pPr>
  </w:style>
  <w:style w:type="character" w:customStyle="1" w:styleId="af6">
    <w:name w:val="Основной текст с отступом Знак"/>
    <w:link w:val="af5"/>
    <w:uiPriority w:val="99"/>
    <w:semiHidden/>
    <w:locked/>
    <w:rsid w:val="00BA0C29"/>
    <w:rPr>
      <w:sz w:val="20"/>
      <w:lang w:eastAsia="ar-SA" w:bidi="ar-SA"/>
    </w:rPr>
  </w:style>
  <w:style w:type="paragraph" w:customStyle="1" w:styleId="Style3">
    <w:name w:val="Style3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ind w:firstLine="557"/>
      <w:jc w:val="both"/>
    </w:pPr>
    <w:rPr>
      <w:sz w:val="24"/>
      <w:szCs w:val="24"/>
      <w:lang w:eastAsia="ru-RU"/>
    </w:rPr>
  </w:style>
  <w:style w:type="character" w:customStyle="1" w:styleId="FontStyle40">
    <w:name w:val="Font Style40"/>
    <w:rsid w:val="00CB5F84"/>
    <w:rPr>
      <w:rFonts w:ascii="Times New Roman" w:hAnsi="Times New Roman"/>
      <w:sz w:val="20"/>
    </w:rPr>
  </w:style>
  <w:style w:type="character" w:customStyle="1" w:styleId="FontStyle35">
    <w:name w:val="Font Style35"/>
    <w:rsid w:val="00CB5F84"/>
    <w:rPr>
      <w:rFonts w:ascii="Times New Roman" w:hAnsi="Times New Roman"/>
      <w:sz w:val="22"/>
    </w:rPr>
  </w:style>
  <w:style w:type="character" w:customStyle="1" w:styleId="FontStyle38">
    <w:name w:val="Font Style38"/>
    <w:rsid w:val="00CB5F84"/>
    <w:rPr>
      <w:rFonts w:ascii="Times New Roman" w:hAnsi="Times New Roman"/>
      <w:b/>
      <w:sz w:val="22"/>
    </w:rPr>
  </w:style>
  <w:style w:type="paragraph" w:customStyle="1" w:styleId="Style17">
    <w:name w:val="Style17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jc w:val="center"/>
    </w:pPr>
    <w:rPr>
      <w:sz w:val="24"/>
      <w:szCs w:val="24"/>
      <w:lang w:eastAsia="ru-RU"/>
    </w:rPr>
  </w:style>
  <w:style w:type="paragraph" w:customStyle="1" w:styleId="Style1">
    <w:name w:val="Style1"/>
    <w:basedOn w:val="a0"/>
    <w:rsid w:val="00CB5F84"/>
    <w:pPr>
      <w:widowControl w:val="0"/>
      <w:suppressAutoHyphens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19">
    <w:name w:val="Style19"/>
    <w:basedOn w:val="a0"/>
    <w:rsid w:val="00CB5F84"/>
    <w:pPr>
      <w:widowControl w:val="0"/>
      <w:suppressAutoHyphens w:val="0"/>
      <w:autoSpaceDE w:val="0"/>
      <w:autoSpaceDN w:val="0"/>
      <w:adjustRightInd w:val="0"/>
      <w:spacing w:line="278" w:lineRule="exact"/>
      <w:ind w:firstLine="302"/>
    </w:pPr>
    <w:rPr>
      <w:sz w:val="24"/>
      <w:szCs w:val="24"/>
      <w:lang w:eastAsia="ru-RU"/>
    </w:rPr>
  </w:style>
  <w:style w:type="character" w:customStyle="1" w:styleId="FontStyle36">
    <w:name w:val="Font Style36"/>
    <w:rsid w:val="00CB5F84"/>
    <w:rPr>
      <w:rFonts w:ascii="Times New Roman" w:hAnsi="Times New Roman"/>
      <w:b/>
      <w:w w:val="150"/>
      <w:sz w:val="26"/>
    </w:rPr>
  </w:style>
  <w:style w:type="character" w:customStyle="1" w:styleId="FontStyle61">
    <w:name w:val="Font Style61"/>
    <w:rsid w:val="00D15A95"/>
    <w:rPr>
      <w:rFonts w:ascii="Times New Roman" w:hAnsi="Times New Roman"/>
      <w:sz w:val="20"/>
    </w:rPr>
  </w:style>
  <w:style w:type="paragraph" w:customStyle="1" w:styleId="Style28">
    <w:name w:val="Style28"/>
    <w:basedOn w:val="a0"/>
    <w:rsid w:val="00D15A95"/>
    <w:pPr>
      <w:widowControl w:val="0"/>
      <w:suppressAutoHyphens w:val="0"/>
      <w:autoSpaceDE w:val="0"/>
      <w:autoSpaceDN w:val="0"/>
      <w:adjustRightInd w:val="0"/>
      <w:spacing w:line="274" w:lineRule="exact"/>
      <w:ind w:hanging="365"/>
      <w:jc w:val="both"/>
    </w:pPr>
    <w:rPr>
      <w:sz w:val="24"/>
      <w:szCs w:val="24"/>
      <w:lang w:eastAsia="ru-RU"/>
    </w:rPr>
  </w:style>
  <w:style w:type="character" w:customStyle="1" w:styleId="FontStyle44">
    <w:name w:val="Font Style44"/>
    <w:rsid w:val="005E0E18"/>
    <w:rPr>
      <w:rFonts w:ascii="Times New Roman" w:hAnsi="Times New Roman"/>
      <w:b/>
      <w:sz w:val="22"/>
    </w:rPr>
  </w:style>
  <w:style w:type="character" w:customStyle="1" w:styleId="FontStyle49">
    <w:name w:val="Font Style49"/>
    <w:rsid w:val="005E0E18"/>
    <w:rPr>
      <w:rFonts w:ascii="Times New Roman" w:hAnsi="Times New Roman"/>
      <w:sz w:val="20"/>
    </w:rPr>
  </w:style>
  <w:style w:type="character" w:customStyle="1" w:styleId="FontStyle52">
    <w:name w:val="Font Style52"/>
    <w:rsid w:val="006753B8"/>
    <w:rPr>
      <w:rFonts w:ascii="Times New Roman" w:hAnsi="Times New Roman"/>
      <w:sz w:val="16"/>
    </w:rPr>
  </w:style>
  <w:style w:type="character" w:customStyle="1" w:styleId="FontStyle73">
    <w:name w:val="Font Style73"/>
    <w:rsid w:val="006753B8"/>
    <w:rPr>
      <w:rFonts w:ascii="Times New Roman" w:hAnsi="Times New Roman"/>
      <w:sz w:val="20"/>
    </w:rPr>
  </w:style>
  <w:style w:type="paragraph" w:customStyle="1" w:styleId="Style16">
    <w:name w:val="Style16"/>
    <w:basedOn w:val="a0"/>
    <w:rsid w:val="006753B8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sz w:val="24"/>
      <w:szCs w:val="24"/>
      <w:lang w:eastAsia="ru-RU"/>
    </w:rPr>
  </w:style>
  <w:style w:type="character" w:customStyle="1" w:styleId="FontStyle63">
    <w:name w:val="Font Style63"/>
    <w:rsid w:val="006753B8"/>
    <w:rPr>
      <w:rFonts w:ascii="Times New Roman" w:hAnsi="Times New Roman"/>
      <w:sz w:val="20"/>
    </w:rPr>
  </w:style>
  <w:style w:type="paragraph" w:customStyle="1" w:styleId="FR1">
    <w:name w:val="FR1"/>
    <w:rsid w:val="002D0B14"/>
    <w:pPr>
      <w:widowControl w:val="0"/>
      <w:autoSpaceDE w:val="0"/>
      <w:autoSpaceDN w:val="0"/>
      <w:adjustRightInd w:val="0"/>
      <w:spacing w:before="420"/>
      <w:ind w:left="1440"/>
    </w:pPr>
    <w:rPr>
      <w:b/>
      <w:bCs/>
      <w:sz w:val="32"/>
      <w:szCs w:val="32"/>
    </w:rPr>
  </w:style>
  <w:style w:type="paragraph" w:customStyle="1" w:styleId="Heading">
    <w:name w:val="Heading"/>
    <w:uiPriority w:val="99"/>
    <w:rsid w:val="0041201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7">
    <w:name w:val="Balloon Text"/>
    <w:basedOn w:val="a0"/>
    <w:link w:val="af8"/>
    <w:uiPriority w:val="99"/>
    <w:semiHidden/>
    <w:rsid w:val="00EE3401"/>
    <w:rPr>
      <w:rFonts w:ascii="Segoe UI" w:hAnsi="Segoe UI"/>
      <w:sz w:val="18"/>
      <w:szCs w:val="18"/>
    </w:rPr>
  </w:style>
  <w:style w:type="character" w:customStyle="1" w:styleId="af8">
    <w:name w:val="Текст выноски Знак"/>
    <w:link w:val="af7"/>
    <w:uiPriority w:val="99"/>
    <w:semiHidden/>
    <w:locked/>
    <w:rsid w:val="00EE3401"/>
    <w:rPr>
      <w:rFonts w:ascii="Segoe UI" w:hAnsi="Segoe UI"/>
      <w:sz w:val="18"/>
      <w:lang w:eastAsia="ar-SA" w:bidi="ar-SA"/>
    </w:rPr>
  </w:style>
  <w:style w:type="paragraph" w:customStyle="1" w:styleId="Default">
    <w:name w:val="Default"/>
    <w:rsid w:val="00637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5">
    <w:name w:val="Заголовок №1_"/>
    <w:basedOn w:val="a2"/>
    <w:link w:val="16"/>
    <w:uiPriority w:val="99"/>
    <w:rsid w:val="00B210E4"/>
    <w:rPr>
      <w:b/>
      <w:bCs/>
      <w:sz w:val="27"/>
      <w:szCs w:val="27"/>
      <w:shd w:val="clear" w:color="auto" w:fill="FFFFFF"/>
    </w:rPr>
  </w:style>
  <w:style w:type="paragraph" w:customStyle="1" w:styleId="16">
    <w:name w:val="Заголовок №1"/>
    <w:basedOn w:val="a0"/>
    <w:link w:val="15"/>
    <w:uiPriority w:val="99"/>
    <w:rsid w:val="00B210E4"/>
    <w:pPr>
      <w:widowControl w:val="0"/>
      <w:shd w:val="clear" w:color="auto" w:fill="FFFFFF"/>
      <w:suppressAutoHyphens w:val="0"/>
      <w:spacing w:line="326" w:lineRule="exact"/>
      <w:jc w:val="center"/>
      <w:outlineLvl w:val="0"/>
    </w:pPr>
    <w:rPr>
      <w:b/>
      <w:bCs/>
      <w:sz w:val="27"/>
      <w:szCs w:val="27"/>
      <w:lang w:eastAsia="ru-RU"/>
    </w:rPr>
  </w:style>
  <w:style w:type="table" w:customStyle="1" w:styleId="140">
    <w:name w:val="Сетка таблицы14"/>
    <w:basedOn w:val="a3"/>
    <w:next w:val="af2"/>
    <w:uiPriority w:val="59"/>
    <w:rsid w:val="00B210E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.ru/library/npb/npb_249-9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0E1F8-C823-4017-A529-C7E03553C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11</Pages>
  <Words>3251</Words>
  <Characters>18537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Katalov</dc:creator>
  <cp:lastModifiedBy>Scotinka</cp:lastModifiedBy>
  <cp:revision>26</cp:revision>
  <cp:lastPrinted>2017-08-10T09:05:00Z</cp:lastPrinted>
  <dcterms:created xsi:type="dcterms:W3CDTF">2020-03-26T04:22:00Z</dcterms:created>
  <dcterms:modified xsi:type="dcterms:W3CDTF">2020-07-24T04:08:00Z</dcterms:modified>
</cp:coreProperties>
</file>