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SISTEMAS MICROINFORMÁTICOS Y REDES</w:t>
      </w:r>
    </w:p>
    <w:p w:rsidR="00C72972" w:rsidRPr="00C72972" w:rsidRDefault="00C72972" w:rsidP="00C72972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Elaboración de documentos y plantillas mediante procesadores de texto. personalización de las opciones de la aplicación y de la barra </w:t>
      </w:r>
    </w:p>
    <w:p w:rsidR="00C72972" w:rsidRPr="00C72972" w:rsidRDefault="00C72972" w:rsidP="00C72972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Utilización de tablas. Utilización de formularios. Creación y uso de plantillas. </w:t>
      </w:r>
    </w:p>
    <w:p w:rsidR="00C72972" w:rsidRPr="00C72972" w:rsidRDefault="00C72972" w:rsidP="00C72972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Importación y exportación de documentos. Diseño y creación de macros.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Elaboración de distintos tipos de documentos. Herramientas para documentos extensos.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Elaboración de documentos y planti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llas mediante hojas de cálculo. </w:t>
      </w:r>
      <w:proofErr w:type="gramStart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personalización</w:t>
      </w:r>
      <w:proofErr w:type="gramEnd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 de las opciones de la aplicación y de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proofErr w:type="gramStart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la</w:t>
      </w:r>
      <w:proofErr w:type="gramEnd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 barra de herramientas. Formato de una hoja de cálculo.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Filtrado y ordenación de datos. Est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ilos. Utilización de fórmulas y 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funciones. Creación de 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 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tablas 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 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y gráficos dinámicos. Uso de plantillas y asistentes. Elaboración de distintos tipos 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 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de documentos Utilización de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 formularios. Importar/exportar 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información. Diseño y 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 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creación de macros.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Tema 3.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>
        <w:rPr>
          <w:rFonts w:ascii="Arial" w:eastAsia="Times New Roman" w:hAnsi="Arial" w:cs="Times New Roman"/>
          <w:sz w:val="28"/>
          <w:szCs w:val="28"/>
          <w:lang w:eastAsia="es-ES"/>
        </w:rPr>
        <w:t>-Creación y mantenimiento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 de bases de datos ofimáticas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 (Excel y Access)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>
        <w:rPr>
          <w:rFonts w:ascii="Arial" w:eastAsia="Times New Roman" w:hAnsi="Arial" w:cs="Times New Roman"/>
          <w:sz w:val="28"/>
          <w:szCs w:val="28"/>
          <w:lang w:eastAsia="es-ES"/>
        </w:rPr>
        <w:t>Creación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 formularios, consultas, informes, filtro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>s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Gestión de correo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 electrónico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 y agenda electrónica.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Cuenta de usuario y grupo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 de Active </w:t>
      </w:r>
      <w:proofErr w:type="spellStart"/>
      <w:r>
        <w:rPr>
          <w:rFonts w:ascii="Arial" w:eastAsia="Times New Roman" w:hAnsi="Arial" w:cs="Times New Roman"/>
          <w:sz w:val="28"/>
          <w:szCs w:val="28"/>
          <w:lang w:eastAsia="es-ES"/>
        </w:rPr>
        <w:t>Directory</w:t>
      </w:r>
      <w:proofErr w:type="spellEnd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Instalación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 de un servicio de directorio, c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reación de domi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nios.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</w:p>
    <w:p w:rsid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Gestión de los recursos 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>de archivos, directorios e impresoras compartidos.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Reparación y mantenimiento de sistemas informáticos, </w:t>
      </w:r>
    </w:p>
    <w:p w:rsid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Monitorización y uso del sistema operativo en red.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Arranque del sistema operativo en red.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Descripción de los fallos producidos en el arranque. Posibles soluciones. Gestión de discos. Cuotas. Gestión de los procesos relativos a los servicios del sistema operativo en red. Automatización de las tareas del sistema.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Tema 9.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Redes locales. </w:t>
      </w:r>
      <w:proofErr w:type="gramStart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despliegue</w:t>
      </w:r>
      <w:proofErr w:type="gramEnd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 del cableado. </w:t>
      </w:r>
      <w:proofErr w:type="gramStart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identificación</w:t>
      </w:r>
      <w:proofErr w:type="gramEnd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 de elementos y espacios físicos de una red local: espacios. </w:t>
      </w:r>
      <w:proofErr w:type="gramStart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adecuación</w:t>
      </w:r>
      <w:proofErr w:type="gramEnd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 y ubicación. Cuartos de comunicaciones.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Conexionado eléctrico y de telecomunicaciones. Armarios de comunicaciones. Paneles de parcheo. Canalizaciones. Requerimientos y calidades. Medios de transmisión (par trenzado, fibra óptica, entre otros). Conectores y tomas de red. Herramientas 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lastRenderedPageBreak/>
        <w:t>y equipos para conexionado y test</w:t>
      </w:r>
      <w:r>
        <w:rPr>
          <w:rFonts w:ascii="Arial" w:eastAsia="Times New Roman" w:hAnsi="Arial" w:cs="Times New Roman"/>
          <w:sz w:val="28"/>
          <w:szCs w:val="28"/>
          <w:lang w:eastAsia="es-ES"/>
        </w:rPr>
        <w:t xml:space="preserve">eo. Conexión de tomas y paneles 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de parcheo. Creación de cables.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Tema 10.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Instalación/configuración de los equipos de red.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Procedimientos de instalación. </w:t>
      </w:r>
    </w:p>
    <w:p w:rsidR="00C72972" w:rsidRPr="00C72972" w:rsidRDefault="00C72972" w:rsidP="00C72972">
      <w:pPr>
        <w:spacing w:after="0" w:line="240" w:lineRule="auto"/>
        <w:rPr>
          <w:rFonts w:ascii="Arial" w:eastAsia="Times New Roman" w:hAnsi="Arial" w:cs="Times New Roman"/>
          <w:sz w:val="28"/>
          <w:szCs w:val="28"/>
          <w:lang w:eastAsia="es-ES"/>
        </w:rPr>
      </w:pP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Protocolos. Niveles o capas de </w:t>
      </w:r>
      <w:proofErr w:type="spellStart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>protocolo.TCP</w:t>
      </w:r>
      <w:proofErr w:type="spellEnd"/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/IP. Estructura. Clases IP. Direcciones IP. Ipv4. IPv6. Direcciones IP públicas y privadas. Mecanismos de enmascaramiento de subredes. Configuración de los adaptadores de red en sistemas operativos libres y propietarios. Configuración básica de los dispositivos de interconexión de red cableada e inalámbrica. </w:t>
      </w:r>
      <w:r w:rsidRPr="00C72972">
        <w:rPr>
          <w:rFonts w:ascii="Arial" w:eastAsia="Times New Roman" w:hAnsi="Arial" w:cs="Times New Roman"/>
          <w:sz w:val="28"/>
          <w:szCs w:val="28"/>
          <w:u w:val="single"/>
          <w:lang w:eastAsia="es-ES"/>
        </w:rPr>
        <w:t>S</w:t>
      </w:r>
      <w:bookmarkStart w:id="0" w:name="_GoBack"/>
      <w:bookmarkEnd w:id="0"/>
      <w:r w:rsidRPr="00C72972">
        <w:rPr>
          <w:rFonts w:ascii="Arial" w:eastAsia="Times New Roman" w:hAnsi="Arial" w:cs="Times New Roman"/>
          <w:sz w:val="28"/>
          <w:szCs w:val="28"/>
          <w:u w:val="single"/>
          <w:lang w:eastAsia="es-ES"/>
        </w:rPr>
        <w:t>eguridad</w:t>
      </w:r>
      <w:r w:rsidRPr="00C72972">
        <w:rPr>
          <w:rFonts w:ascii="Arial" w:eastAsia="Times New Roman" w:hAnsi="Arial" w:cs="Times New Roman"/>
          <w:sz w:val="28"/>
          <w:szCs w:val="28"/>
          <w:lang w:eastAsia="es-ES"/>
        </w:rPr>
        <w:t xml:space="preserve"> básica en redes cableadas e inalámbricas. VLANS, generaciones y tipos</w:t>
      </w:r>
    </w:p>
    <w:p w:rsidR="00C72972" w:rsidRDefault="00C72972"/>
    <w:sectPr w:rsidR="00C72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0574E"/>
    <w:multiLevelType w:val="hybridMultilevel"/>
    <w:tmpl w:val="533CA2D4"/>
    <w:lvl w:ilvl="0" w:tplc="F3D24B4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72"/>
    <w:rsid w:val="00C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ghlight">
    <w:name w:val="highlight"/>
    <w:basedOn w:val="Fuentedeprrafopredeter"/>
    <w:rsid w:val="00C72972"/>
  </w:style>
  <w:style w:type="paragraph" w:styleId="Prrafodelista">
    <w:name w:val="List Paragraph"/>
    <w:basedOn w:val="Normal"/>
    <w:uiPriority w:val="34"/>
    <w:qFormat/>
    <w:rsid w:val="00C729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ighlight">
    <w:name w:val="highlight"/>
    <w:basedOn w:val="Fuentedeprrafopredeter"/>
    <w:rsid w:val="00C72972"/>
  </w:style>
  <w:style w:type="paragraph" w:styleId="Prrafodelista">
    <w:name w:val="List Paragraph"/>
    <w:basedOn w:val="Normal"/>
    <w:uiPriority w:val="34"/>
    <w:qFormat/>
    <w:rsid w:val="00C7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</dc:creator>
  <cp:lastModifiedBy>Usuario de Windows</cp:lastModifiedBy>
  <cp:revision>1</cp:revision>
  <dcterms:created xsi:type="dcterms:W3CDTF">2018-01-15T12:51:00Z</dcterms:created>
  <dcterms:modified xsi:type="dcterms:W3CDTF">2018-01-15T13:02:00Z</dcterms:modified>
</cp:coreProperties>
</file>