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5606" w:rsidRDefault="000C446B">
      <w:pPr>
        <w:pStyle w:val="Ttulo"/>
        <w:contextualSpacing w:val="0"/>
      </w:pPr>
      <w:bookmarkStart w:id="0" w:name="h.4brfvrov0bdm" w:colFirst="0" w:colLast="0"/>
      <w:bookmarkEnd w:id="0"/>
      <w:r>
        <w:t>Práctica 3.2. Modelos con múltiples clases</w:t>
      </w:r>
    </w:p>
    <w:p w:rsidR="00725606" w:rsidRDefault="000C446B">
      <w:pPr>
        <w:pStyle w:val="Ttulo2"/>
        <w:spacing w:line="240" w:lineRule="auto"/>
        <w:contextualSpacing w:val="0"/>
      </w:pPr>
      <w:bookmarkStart w:id="1" w:name="h.z6ozxttflj3i" w:colFirst="0" w:colLast="0"/>
      <w:bookmarkEnd w:id="1"/>
      <w:r>
        <w:t>Datos de partida</w:t>
      </w:r>
    </w:p>
    <w:p w:rsidR="00725606" w:rsidRDefault="000C446B">
      <w:pPr>
        <w:spacing w:line="240" w:lineRule="auto"/>
      </w:pPr>
      <w:r>
        <w:t>Vamos a modelar un sistema con dos recursos, CPU y disco, cuya carga de trabajo está compuesta por dos clases de componentes, una por lotes (</w:t>
      </w:r>
      <w:r>
        <w:rPr>
          <w:rFonts w:ascii="Courier New" w:eastAsia="Courier New" w:hAnsi="Courier New" w:cs="Courier New"/>
        </w:rPr>
        <w:t>BATCH</w:t>
      </w:r>
      <w:r>
        <w:t xml:space="preserve"> en PDQ) y otra interactiva (</w:t>
      </w:r>
      <w:r>
        <w:rPr>
          <w:rFonts w:ascii="Courier New" w:eastAsia="Courier New" w:hAnsi="Courier New" w:cs="Courier New"/>
        </w:rPr>
        <w:t>TERM</w:t>
      </w:r>
      <w:r>
        <w:t xml:space="preserve"> en PDQ).</w:t>
      </w:r>
    </w:p>
    <w:p w:rsidR="00725606" w:rsidRDefault="00725606">
      <w:pPr>
        <w:spacing w:line="240" w:lineRule="auto"/>
      </w:pPr>
    </w:p>
    <w:p w:rsidR="00725606" w:rsidRDefault="000C446B">
      <w:pPr>
        <w:spacing w:line="240" w:lineRule="auto"/>
      </w:pPr>
      <w:r>
        <w:t>Las medidas realizadas proporcionan los siguientes datos:</w:t>
      </w:r>
    </w:p>
    <w:tbl>
      <w:tblPr>
        <w:tblStyle w:val="a"/>
        <w:tblW w:w="8504"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600" w:firstRow="0" w:lastRow="0" w:firstColumn="0" w:lastColumn="0" w:noHBand="1" w:noVBand="1"/>
      </w:tblPr>
      <w:tblGrid>
        <w:gridCol w:w="1845"/>
        <w:gridCol w:w="2385"/>
        <w:gridCol w:w="2137"/>
        <w:gridCol w:w="2137"/>
      </w:tblGrid>
      <w:tr w:rsidR="00725606">
        <w:tblPrEx>
          <w:tblCellMar>
            <w:top w:w="0" w:type="dxa"/>
            <w:left w:w="0" w:type="dxa"/>
            <w:bottom w:w="0" w:type="dxa"/>
            <w:right w:w="0" w:type="dxa"/>
          </w:tblCellMar>
        </w:tblPrEx>
        <w:tc>
          <w:tcPr>
            <w:tcW w:w="1845" w:type="dxa"/>
            <w:tcMar>
              <w:top w:w="100" w:type="dxa"/>
              <w:left w:w="100" w:type="dxa"/>
              <w:bottom w:w="100" w:type="dxa"/>
              <w:right w:w="100" w:type="dxa"/>
            </w:tcMar>
          </w:tcPr>
          <w:p w:rsidR="00725606" w:rsidRDefault="00725606">
            <w:pPr>
              <w:widowControl w:val="0"/>
              <w:spacing w:line="240" w:lineRule="auto"/>
            </w:pPr>
          </w:p>
        </w:tc>
        <w:tc>
          <w:tcPr>
            <w:tcW w:w="2385" w:type="dxa"/>
            <w:tcMar>
              <w:top w:w="100" w:type="dxa"/>
              <w:left w:w="100" w:type="dxa"/>
              <w:bottom w:w="100" w:type="dxa"/>
              <w:right w:w="100" w:type="dxa"/>
            </w:tcMar>
          </w:tcPr>
          <w:p w:rsidR="00725606" w:rsidRPr="000C446B" w:rsidRDefault="000C446B">
            <w:pPr>
              <w:spacing w:line="240" w:lineRule="auto"/>
              <w:rPr>
                <w:lang w:val="en-US"/>
              </w:rPr>
            </w:pPr>
            <w:proofErr w:type="spellStart"/>
            <w:r w:rsidRPr="000C446B">
              <w:rPr>
                <w:lang w:val="en-US"/>
              </w:rPr>
              <w:t>N</w:t>
            </w:r>
            <w:r w:rsidRPr="000C446B">
              <w:rPr>
                <w:vertAlign w:val="subscript"/>
                <w:lang w:val="en-US"/>
              </w:rPr>
              <w:t>b</w:t>
            </w:r>
            <w:proofErr w:type="spellEnd"/>
            <w:r w:rsidRPr="000C446B">
              <w:rPr>
                <w:lang w:val="en-US"/>
              </w:rPr>
              <w:t xml:space="preserve"> = 10</w:t>
            </w:r>
          </w:p>
          <w:p w:rsidR="00725606" w:rsidRPr="000C446B" w:rsidRDefault="000C446B">
            <w:pPr>
              <w:spacing w:line="240" w:lineRule="auto"/>
              <w:rPr>
                <w:lang w:val="en-US"/>
              </w:rPr>
            </w:pPr>
            <w:proofErr w:type="spellStart"/>
            <w:r w:rsidRPr="000C446B">
              <w:rPr>
                <w:lang w:val="en-US"/>
              </w:rPr>
              <w:t>Z</w:t>
            </w:r>
            <w:r w:rsidRPr="000C446B">
              <w:rPr>
                <w:vertAlign w:val="subscript"/>
                <w:lang w:val="en-US"/>
              </w:rPr>
              <w:t>b</w:t>
            </w:r>
            <w:proofErr w:type="spellEnd"/>
            <w:r w:rsidRPr="000C446B">
              <w:rPr>
                <w:lang w:val="en-US"/>
              </w:rPr>
              <w:t xml:space="preserve"> = 0 s</w:t>
            </w:r>
          </w:p>
          <w:p w:rsidR="00725606" w:rsidRPr="000C446B" w:rsidRDefault="000C446B">
            <w:pPr>
              <w:spacing w:line="240" w:lineRule="auto"/>
              <w:rPr>
                <w:lang w:val="en-US"/>
              </w:rPr>
            </w:pPr>
            <w:proofErr w:type="spellStart"/>
            <w:r w:rsidRPr="000C446B">
              <w:rPr>
                <w:lang w:val="en-US"/>
              </w:rPr>
              <w:t>C</w:t>
            </w:r>
            <w:r w:rsidRPr="000C446B">
              <w:rPr>
                <w:vertAlign w:val="subscript"/>
                <w:lang w:val="en-US"/>
              </w:rPr>
              <w:t>b</w:t>
            </w:r>
            <w:proofErr w:type="spellEnd"/>
            <w:r w:rsidRPr="000C446B">
              <w:rPr>
                <w:lang w:val="en-US"/>
              </w:rPr>
              <w:t xml:space="preserve"> = 600</w:t>
            </w:r>
          </w:p>
          <w:p w:rsidR="00725606" w:rsidRPr="000C446B" w:rsidRDefault="000C446B">
            <w:pPr>
              <w:spacing w:line="240" w:lineRule="auto"/>
              <w:rPr>
                <w:lang w:val="en-US"/>
              </w:rPr>
            </w:pPr>
            <w:proofErr w:type="spellStart"/>
            <w:r w:rsidRPr="000C446B">
              <w:rPr>
                <w:lang w:val="en-US"/>
              </w:rPr>
              <w:t>B</w:t>
            </w:r>
            <w:r w:rsidRPr="000C446B">
              <w:rPr>
                <w:vertAlign w:val="subscript"/>
                <w:lang w:val="en-US"/>
              </w:rPr>
              <w:t>b,cpu</w:t>
            </w:r>
            <w:proofErr w:type="spellEnd"/>
            <w:r w:rsidRPr="000C446B">
              <w:rPr>
                <w:lang w:val="en-US"/>
              </w:rPr>
              <w:t xml:space="preserve"> = 600 s</w:t>
            </w:r>
          </w:p>
          <w:p w:rsidR="00725606" w:rsidRDefault="000C446B">
            <w:pPr>
              <w:spacing w:line="240" w:lineRule="auto"/>
            </w:pPr>
            <w:proofErr w:type="spellStart"/>
            <w:r>
              <w:t>B</w:t>
            </w:r>
            <w:r>
              <w:rPr>
                <w:vertAlign w:val="subscript"/>
              </w:rPr>
              <w:t>b,disk</w:t>
            </w:r>
            <w:proofErr w:type="spellEnd"/>
            <w:r>
              <w:t xml:space="preserve"> = 54 s</w:t>
            </w:r>
          </w:p>
        </w:tc>
        <w:tc>
          <w:tcPr>
            <w:tcW w:w="2137" w:type="dxa"/>
            <w:tcMar>
              <w:top w:w="100" w:type="dxa"/>
              <w:left w:w="100" w:type="dxa"/>
              <w:bottom w:w="100" w:type="dxa"/>
              <w:right w:w="100" w:type="dxa"/>
            </w:tcMar>
          </w:tcPr>
          <w:p w:rsidR="00725606" w:rsidRPr="000C446B" w:rsidRDefault="000C446B">
            <w:pPr>
              <w:spacing w:line="240" w:lineRule="auto"/>
              <w:rPr>
                <w:lang w:val="en-US"/>
              </w:rPr>
            </w:pPr>
            <w:proofErr w:type="spellStart"/>
            <w:r w:rsidRPr="000C446B">
              <w:rPr>
                <w:lang w:val="en-US"/>
              </w:rPr>
              <w:t>N</w:t>
            </w:r>
            <w:r w:rsidRPr="000C446B">
              <w:rPr>
                <w:vertAlign w:val="subscript"/>
                <w:lang w:val="en-US"/>
              </w:rPr>
              <w:t>t</w:t>
            </w:r>
            <w:proofErr w:type="spellEnd"/>
            <w:r w:rsidRPr="000C446B">
              <w:rPr>
                <w:lang w:val="en-US"/>
              </w:rPr>
              <w:t xml:space="preserve"> = 25</w:t>
            </w:r>
          </w:p>
          <w:p w:rsidR="00725606" w:rsidRPr="000C446B" w:rsidRDefault="000C446B">
            <w:pPr>
              <w:spacing w:line="240" w:lineRule="auto"/>
              <w:rPr>
                <w:lang w:val="en-US"/>
              </w:rPr>
            </w:pPr>
            <w:proofErr w:type="spellStart"/>
            <w:r w:rsidRPr="000C446B">
              <w:rPr>
                <w:lang w:val="en-US"/>
              </w:rPr>
              <w:t>Z</w:t>
            </w:r>
            <w:r w:rsidRPr="000C446B">
              <w:rPr>
                <w:vertAlign w:val="subscript"/>
                <w:lang w:val="en-US"/>
              </w:rPr>
              <w:t>t</w:t>
            </w:r>
            <w:proofErr w:type="spellEnd"/>
            <w:r w:rsidRPr="000C446B">
              <w:rPr>
                <w:lang w:val="en-US"/>
              </w:rPr>
              <w:t xml:space="preserve"> = 30 s</w:t>
            </w:r>
          </w:p>
          <w:p w:rsidR="00725606" w:rsidRPr="000C446B" w:rsidRDefault="000C446B">
            <w:pPr>
              <w:spacing w:line="240" w:lineRule="auto"/>
              <w:rPr>
                <w:lang w:val="en-US"/>
              </w:rPr>
            </w:pPr>
            <w:r w:rsidRPr="000C446B">
              <w:rPr>
                <w:lang w:val="en-US"/>
              </w:rPr>
              <w:t>C</w:t>
            </w:r>
            <w:r w:rsidRPr="000C446B">
              <w:rPr>
                <w:vertAlign w:val="subscript"/>
                <w:lang w:val="en-US"/>
              </w:rPr>
              <w:t>t</w:t>
            </w:r>
            <w:r w:rsidRPr="000C446B">
              <w:rPr>
                <w:lang w:val="en-US"/>
              </w:rPr>
              <w:t xml:space="preserve"> = 476</w:t>
            </w:r>
          </w:p>
          <w:p w:rsidR="00725606" w:rsidRPr="000C446B" w:rsidRDefault="000C446B">
            <w:pPr>
              <w:spacing w:line="240" w:lineRule="auto"/>
              <w:rPr>
                <w:lang w:val="en-US"/>
              </w:rPr>
            </w:pPr>
            <w:proofErr w:type="spellStart"/>
            <w:r w:rsidRPr="000C446B">
              <w:rPr>
                <w:lang w:val="en-US"/>
              </w:rPr>
              <w:t>B</w:t>
            </w:r>
            <w:r w:rsidRPr="000C446B">
              <w:rPr>
                <w:vertAlign w:val="subscript"/>
                <w:lang w:val="en-US"/>
              </w:rPr>
              <w:t>t,cpu</w:t>
            </w:r>
            <w:proofErr w:type="spellEnd"/>
            <w:r w:rsidRPr="000C446B">
              <w:rPr>
                <w:lang w:val="en-US"/>
              </w:rPr>
              <w:t xml:space="preserve"> = 47,6 s</w:t>
            </w:r>
          </w:p>
          <w:p w:rsidR="00725606" w:rsidRDefault="000C446B">
            <w:pPr>
              <w:spacing w:line="240" w:lineRule="auto"/>
            </w:pPr>
            <w:proofErr w:type="spellStart"/>
            <w:r>
              <w:t>B</w:t>
            </w:r>
            <w:r>
              <w:rPr>
                <w:vertAlign w:val="subscript"/>
              </w:rPr>
              <w:t>t,disk</w:t>
            </w:r>
            <w:proofErr w:type="spellEnd"/>
            <w:r>
              <w:t xml:space="preserve"> = 428,4 s</w:t>
            </w:r>
          </w:p>
        </w:tc>
        <w:tc>
          <w:tcPr>
            <w:tcW w:w="2137" w:type="dxa"/>
            <w:tcMar>
              <w:top w:w="100" w:type="dxa"/>
              <w:left w:w="100" w:type="dxa"/>
              <w:bottom w:w="100" w:type="dxa"/>
              <w:right w:w="100" w:type="dxa"/>
            </w:tcMar>
          </w:tcPr>
          <w:p w:rsidR="00725606" w:rsidRDefault="00725606">
            <w:pPr>
              <w:widowControl w:val="0"/>
              <w:spacing w:line="240" w:lineRule="auto"/>
            </w:pPr>
          </w:p>
        </w:tc>
      </w:tr>
    </w:tbl>
    <w:p w:rsidR="00725606" w:rsidRDefault="000C446B">
      <w:pPr>
        <w:pStyle w:val="Ttulo1"/>
        <w:contextualSpacing w:val="0"/>
      </w:pPr>
      <w:bookmarkStart w:id="2" w:name="h.o1uig4tjhvzh" w:colFirst="0" w:colLast="0"/>
      <w:bookmarkEnd w:id="2"/>
      <w:r>
        <w:t>Modelo con una clase</w:t>
      </w:r>
    </w:p>
    <w:p w:rsidR="00725606" w:rsidRDefault="000C446B">
      <w:pPr>
        <w:spacing w:line="240" w:lineRule="auto"/>
      </w:pPr>
      <w:r>
        <w:t>Para construir un modelo con una sola clase de componentes, definimos una sola clase con un comportamiento “promedio”. Es decir, sería como si los datos de monitorización no distinguieran según el tipo de componente, o como si se hubiera hecho una caracter</w:t>
      </w:r>
      <w:r>
        <w:t>ización de la carga con medias en lugar de con agrupamientos.</w:t>
      </w:r>
    </w:p>
    <w:p w:rsidR="00725606" w:rsidRDefault="00725606">
      <w:pPr>
        <w:spacing w:line="240" w:lineRule="auto"/>
      </w:pPr>
    </w:p>
    <w:p w:rsidR="00725606" w:rsidRDefault="000C446B">
      <w:pPr>
        <w:spacing w:line="240" w:lineRule="auto"/>
      </w:pPr>
      <w:r>
        <w:t>Por tanto, tendríamos las siguientes medidas:</w:t>
      </w:r>
    </w:p>
    <w:p w:rsidR="00725606" w:rsidRPr="000C446B" w:rsidRDefault="000C446B">
      <w:pPr>
        <w:spacing w:line="240" w:lineRule="auto"/>
        <w:ind w:left="2280"/>
        <w:rPr>
          <w:lang w:val="en-US"/>
        </w:rPr>
      </w:pPr>
      <w:r w:rsidRPr="000C446B">
        <w:rPr>
          <w:lang w:val="en-US"/>
        </w:rPr>
        <w:t>N = 10 + 25 = 35</w:t>
      </w:r>
    </w:p>
    <w:p w:rsidR="00725606" w:rsidRPr="000C446B" w:rsidRDefault="000C446B">
      <w:pPr>
        <w:spacing w:line="240" w:lineRule="auto"/>
        <w:ind w:left="2280"/>
        <w:rPr>
          <w:lang w:val="en-US"/>
        </w:rPr>
      </w:pPr>
      <w:r w:rsidRPr="000C446B">
        <w:rPr>
          <w:lang w:val="en-US"/>
        </w:rPr>
        <w:t>Z = (600*0 + 476*30)/1076 = 13</w:t>
      </w:r>
      <w:proofErr w:type="gramStart"/>
      <w:r w:rsidRPr="000C446B">
        <w:rPr>
          <w:lang w:val="en-US"/>
        </w:rPr>
        <w:t>,27</w:t>
      </w:r>
      <w:proofErr w:type="gramEnd"/>
      <w:r w:rsidRPr="000C446B">
        <w:rPr>
          <w:lang w:val="en-US"/>
        </w:rPr>
        <w:t xml:space="preserve"> s</w:t>
      </w:r>
    </w:p>
    <w:p w:rsidR="00725606" w:rsidRPr="000C446B" w:rsidRDefault="000C446B">
      <w:pPr>
        <w:spacing w:line="240" w:lineRule="auto"/>
        <w:ind w:left="2280"/>
        <w:rPr>
          <w:lang w:val="en-US"/>
        </w:rPr>
      </w:pPr>
      <w:r w:rsidRPr="000C446B">
        <w:rPr>
          <w:lang w:val="en-US"/>
        </w:rPr>
        <w:t>C = 600 + 476 = 1076</w:t>
      </w:r>
    </w:p>
    <w:p w:rsidR="00725606" w:rsidRPr="000C446B" w:rsidRDefault="000C446B">
      <w:pPr>
        <w:spacing w:line="240" w:lineRule="auto"/>
        <w:ind w:left="2280"/>
        <w:rPr>
          <w:lang w:val="en-US"/>
        </w:rPr>
      </w:pPr>
      <w:proofErr w:type="spellStart"/>
      <w:r w:rsidRPr="000C446B">
        <w:rPr>
          <w:lang w:val="en-US"/>
        </w:rPr>
        <w:t>B</w:t>
      </w:r>
      <w:r w:rsidRPr="000C446B">
        <w:rPr>
          <w:vertAlign w:val="subscript"/>
          <w:lang w:val="en-US"/>
        </w:rPr>
        <w:t>cpu</w:t>
      </w:r>
      <w:proofErr w:type="spellEnd"/>
      <w:r w:rsidRPr="000C446B">
        <w:rPr>
          <w:lang w:val="en-US"/>
        </w:rPr>
        <w:t xml:space="preserve"> = 600 + 47</w:t>
      </w:r>
      <w:proofErr w:type="gramStart"/>
      <w:r w:rsidRPr="000C446B">
        <w:rPr>
          <w:lang w:val="en-US"/>
        </w:rPr>
        <w:t>,6</w:t>
      </w:r>
      <w:proofErr w:type="gramEnd"/>
      <w:r w:rsidRPr="000C446B">
        <w:rPr>
          <w:lang w:val="en-US"/>
        </w:rPr>
        <w:t xml:space="preserve"> = 647,6 s</w:t>
      </w:r>
    </w:p>
    <w:p w:rsidR="00725606" w:rsidRPr="000C446B" w:rsidRDefault="000C446B">
      <w:pPr>
        <w:spacing w:line="240" w:lineRule="auto"/>
        <w:ind w:left="2280"/>
        <w:rPr>
          <w:lang w:val="en-US"/>
        </w:rPr>
      </w:pPr>
      <w:proofErr w:type="spellStart"/>
      <w:r w:rsidRPr="000C446B">
        <w:rPr>
          <w:lang w:val="en-US"/>
        </w:rPr>
        <w:t>B</w:t>
      </w:r>
      <w:r w:rsidRPr="000C446B">
        <w:rPr>
          <w:vertAlign w:val="subscript"/>
          <w:lang w:val="en-US"/>
        </w:rPr>
        <w:t>disco</w:t>
      </w:r>
      <w:proofErr w:type="spellEnd"/>
      <w:r w:rsidRPr="000C446B">
        <w:rPr>
          <w:lang w:val="en-US"/>
        </w:rPr>
        <w:t xml:space="preserve"> = 54 + 428</w:t>
      </w:r>
      <w:proofErr w:type="gramStart"/>
      <w:r w:rsidRPr="000C446B">
        <w:rPr>
          <w:lang w:val="en-US"/>
        </w:rPr>
        <w:t>,4</w:t>
      </w:r>
      <w:proofErr w:type="gramEnd"/>
      <w:r w:rsidRPr="000C446B">
        <w:rPr>
          <w:lang w:val="en-US"/>
        </w:rPr>
        <w:t xml:space="preserve"> = 482,4 s</w:t>
      </w:r>
    </w:p>
    <w:p w:rsidR="00725606" w:rsidRPr="000C446B" w:rsidRDefault="00725606">
      <w:pPr>
        <w:spacing w:line="240" w:lineRule="auto"/>
        <w:rPr>
          <w:lang w:val="en-US"/>
        </w:rPr>
      </w:pPr>
    </w:p>
    <w:p w:rsidR="00725606" w:rsidRDefault="000C446B">
      <w:pPr>
        <w:spacing w:line="240" w:lineRule="auto"/>
      </w:pPr>
      <w:r>
        <w:t>Y los parámetr</w:t>
      </w:r>
      <w:r>
        <w:t>os del modelo con una sola clase son:</w:t>
      </w:r>
    </w:p>
    <w:p w:rsidR="00725606" w:rsidRPr="000C446B" w:rsidRDefault="000C446B">
      <w:pPr>
        <w:spacing w:line="240" w:lineRule="auto"/>
        <w:ind w:left="2280"/>
        <w:rPr>
          <w:lang w:val="en-US"/>
        </w:rPr>
      </w:pPr>
      <w:r w:rsidRPr="000C446B">
        <w:rPr>
          <w:b/>
          <w:lang w:val="en-US"/>
        </w:rPr>
        <w:t>N = 35</w:t>
      </w:r>
    </w:p>
    <w:p w:rsidR="00725606" w:rsidRPr="000C446B" w:rsidRDefault="000C446B">
      <w:pPr>
        <w:spacing w:line="240" w:lineRule="auto"/>
        <w:ind w:left="2280"/>
        <w:rPr>
          <w:lang w:val="en-US"/>
        </w:rPr>
      </w:pPr>
      <w:r w:rsidRPr="000C446B">
        <w:rPr>
          <w:b/>
          <w:lang w:val="en-US"/>
        </w:rPr>
        <w:t>Z = 13,271 s</w:t>
      </w:r>
    </w:p>
    <w:p w:rsidR="00725606" w:rsidRPr="000C446B" w:rsidRDefault="000C446B">
      <w:pPr>
        <w:spacing w:line="240" w:lineRule="auto"/>
        <w:ind w:left="2280"/>
        <w:rPr>
          <w:lang w:val="en-US"/>
        </w:rPr>
      </w:pPr>
      <w:proofErr w:type="spellStart"/>
      <w:r w:rsidRPr="000C446B">
        <w:rPr>
          <w:b/>
          <w:lang w:val="en-US"/>
        </w:rPr>
        <w:t>D</w:t>
      </w:r>
      <w:r w:rsidRPr="000C446B">
        <w:rPr>
          <w:b/>
          <w:vertAlign w:val="subscript"/>
          <w:lang w:val="en-US"/>
        </w:rPr>
        <w:t>cpu</w:t>
      </w:r>
      <w:proofErr w:type="spellEnd"/>
      <w:r w:rsidRPr="000C446B">
        <w:rPr>
          <w:b/>
          <w:lang w:val="en-US"/>
        </w:rPr>
        <w:t xml:space="preserve"> = 647</w:t>
      </w:r>
      <w:proofErr w:type="gramStart"/>
      <w:r w:rsidRPr="000C446B">
        <w:rPr>
          <w:b/>
          <w:lang w:val="en-US"/>
        </w:rPr>
        <w:t>,6</w:t>
      </w:r>
      <w:proofErr w:type="gramEnd"/>
      <w:r w:rsidRPr="000C446B">
        <w:rPr>
          <w:b/>
          <w:lang w:val="en-US"/>
        </w:rPr>
        <w:t>/1076 = 0,6 s</w:t>
      </w:r>
    </w:p>
    <w:p w:rsidR="00725606" w:rsidRPr="000C446B" w:rsidRDefault="000C446B">
      <w:pPr>
        <w:spacing w:line="240" w:lineRule="auto"/>
        <w:ind w:left="2280"/>
        <w:rPr>
          <w:lang w:val="en-US"/>
        </w:rPr>
      </w:pPr>
      <w:proofErr w:type="spellStart"/>
      <w:r w:rsidRPr="000C446B">
        <w:rPr>
          <w:b/>
          <w:lang w:val="en-US"/>
        </w:rPr>
        <w:t>D</w:t>
      </w:r>
      <w:r w:rsidRPr="000C446B">
        <w:rPr>
          <w:b/>
          <w:vertAlign w:val="subscript"/>
          <w:lang w:val="en-US"/>
        </w:rPr>
        <w:t>disco</w:t>
      </w:r>
      <w:proofErr w:type="spellEnd"/>
      <w:r w:rsidRPr="000C446B">
        <w:rPr>
          <w:b/>
          <w:lang w:val="en-US"/>
        </w:rPr>
        <w:t xml:space="preserve"> = 482</w:t>
      </w:r>
      <w:proofErr w:type="gramStart"/>
      <w:r w:rsidRPr="000C446B">
        <w:rPr>
          <w:b/>
          <w:lang w:val="en-US"/>
        </w:rPr>
        <w:t>,4</w:t>
      </w:r>
      <w:proofErr w:type="gramEnd"/>
      <w:r w:rsidRPr="000C446B">
        <w:rPr>
          <w:b/>
          <w:lang w:val="en-US"/>
        </w:rPr>
        <w:t>/1076 = 0,45 s</w:t>
      </w:r>
    </w:p>
    <w:p w:rsidR="00725606" w:rsidRPr="000C446B" w:rsidRDefault="000C446B">
      <w:pPr>
        <w:spacing w:line="240" w:lineRule="auto"/>
        <w:rPr>
          <w:lang w:val="en-US"/>
        </w:rPr>
      </w:pPr>
      <w:r w:rsidRPr="000C446B">
        <w:rPr>
          <w:lang w:val="en-US"/>
        </w:rPr>
        <w:tab/>
      </w:r>
      <w:r w:rsidRPr="000C446B">
        <w:rPr>
          <w:lang w:val="en-US"/>
        </w:rPr>
        <w:tab/>
      </w:r>
      <w:r w:rsidRPr="000C446B">
        <w:rPr>
          <w:lang w:val="en-US"/>
        </w:rPr>
        <w:tab/>
      </w:r>
      <w:r w:rsidRPr="000C446B">
        <w:rPr>
          <w:lang w:val="en-US"/>
        </w:rPr>
        <w:tab/>
      </w:r>
      <w:r w:rsidRPr="000C446B">
        <w:rPr>
          <w:lang w:val="en-US"/>
        </w:rPr>
        <w:tab/>
      </w:r>
    </w:p>
    <w:p w:rsidR="00725606" w:rsidRDefault="000C446B">
      <w:pPr>
        <w:spacing w:after="200" w:line="240" w:lineRule="auto"/>
      </w:pPr>
      <w:r>
        <w:t>El cálculo de la demanda se realiza así:</w:t>
      </w:r>
    </w:p>
    <w:p w:rsidR="00725606" w:rsidRDefault="000C446B">
      <w:pPr>
        <w:spacing w:line="240" w:lineRule="auto"/>
        <w:ind w:left="720" w:firstLine="720"/>
      </w:pPr>
      <m:oMathPara>
        <m:oMath>
          <m:sSub>
            <m:sSubPr>
              <m:ctrlPr>
                <w:rPr>
                  <w:rFonts w:ascii="Cambria Math" w:hAnsi="Cambria Math"/>
                  <w:sz w:val="36"/>
                  <w:szCs w:val="36"/>
                </w:rPr>
              </m:ctrlPr>
            </m:sSubPr>
            <m:e>
              <m:r>
                <w:rPr>
                  <w:rFonts w:ascii="Cambria Math" w:hAnsi="Cambria Math"/>
                  <w:sz w:val="36"/>
                  <w:szCs w:val="36"/>
                </w:rPr>
                <m:t>D</m:t>
              </m:r>
            </m:e>
            <m:sub>
              <m:r>
                <w:rPr>
                  <w:rFonts w:ascii="Cambria Math" w:hAnsi="Cambria Math"/>
                  <w:sz w:val="36"/>
                  <w:szCs w:val="36"/>
                </w:rPr>
                <m:t>i</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i</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i</m:t>
              </m:r>
            </m:sub>
          </m:sSub>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num>
            <m:den>
              <m:r>
                <w:rPr>
                  <w:rFonts w:ascii="Cambria Math" w:hAnsi="Cambria Math"/>
                  <w:sz w:val="36"/>
                  <w:szCs w:val="36"/>
                </w:rPr>
                <m:t>C</m:t>
              </m:r>
            </m:den>
          </m:f>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i</m:t>
                  </m:r>
                </m:sub>
              </m:sSub>
            </m:num>
            <m:den>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i</m:t>
                  </m:r>
                </m:sub>
              </m:sSub>
            </m:den>
          </m:f>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i/>
                      <w:sz w:val="36"/>
                      <w:szCs w:val="36"/>
                    </w:rPr>
                  </m:ctrlPr>
                </m:sSubPr>
                <m:e>
                  <m:r>
                    <w:rPr>
                      <w:rFonts w:ascii="Cambria Math" w:hAnsi="Cambria Math"/>
                      <w:sz w:val="36"/>
                      <w:szCs w:val="36"/>
                    </w:rPr>
                    <m:t>B</m:t>
                  </m:r>
                </m:e>
                <m:sub>
                  <m:r>
                    <w:rPr>
                      <w:rFonts w:ascii="Cambria Math" w:hAnsi="Cambria Math"/>
                      <w:sz w:val="36"/>
                      <w:szCs w:val="36"/>
                    </w:rPr>
                    <m:t>i</m:t>
                  </m:r>
                </m:sub>
              </m:sSub>
              <w:bookmarkStart w:id="3" w:name="_GoBack"/>
              <w:bookmarkEnd w:id="3"/>
            </m:num>
            <m:den>
              <m:r>
                <w:rPr>
                  <w:rFonts w:ascii="Cambria Math" w:hAnsi="Cambria Math"/>
                  <w:sz w:val="36"/>
                  <w:szCs w:val="36"/>
                </w:rPr>
                <m:t>C</m:t>
              </m:r>
            </m:den>
          </m:f>
        </m:oMath>
      </m:oMathPara>
    </w:p>
    <w:p w:rsidR="00725606" w:rsidRDefault="00725606">
      <w:pPr>
        <w:spacing w:line="240" w:lineRule="auto"/>
      </w:pPr>
    </w:p>
    <w:p w:rsidR="00725606" w:rsidRDefault="000C446B">
      <w:pPr>
        <w:spacing w:line="240" w:lineRule="auto"/>
      </w:pPr>
      <w:r>
        <w:t>Resuelve el modelo con PDQ.</w:t>
      </w:r>
    </w:p>
    <w:p w:rsidR="00725606" w:rsidRDefault="00725606">
      <w:pPr>
        <w:spacing w:line="240" w:lineRule="auto"/>
      </w:pPr>
    </w:p>
    <w:p w:rsidR="00725606" w:rsidRDefault="000C446B">
      <w:pPr>
        <w:spacing w:line="240" w:lineRule="auto"/>
      </w:pPr>
      <w:r>
        <w:rPr>
          <w:b/>
        </w:rPr>
        <w:t>Entrega</w:t>
      </w:r>
      <w:r>
        <w:t>: Copia los resultados.</w:t>
      </w:r>
    </w:p>
    <w:p w:rsidR="00725606" w:rsidRDefault="000C446B">
      <w:pPr>
        <w:pStyle w:val="Ttulo1"/>
        <w:spacing w:line="240" w:lineRule="auto"/>
        <w:contextualSpacing w:val="0"/>
      </w:pPr>
      <w:bookmarkStart w:id="4" w:name="h.bfgdldy2sjfg" w:colFirst="0" w:colLast="0"/>
      <w:bookmarkEnd w:id="4"/>
      <w:r>
        <w:t>Modelo con dos clases</w:t>
      </w:r>
    </w:p>
    <w:p w:rsidR="00725606" w:rsidRDefault="000C446B">
      <w:pPr>
        <w:spacing w:line="240" w:lineRule="auto"/>
      </w:pPr>
      <w:r>
        <w:t>Por otro lado, los parámetros del modelo con dos clases son</w:t>
      </w:r>
      <w:r>
        <w:t>:</w:t>
      </w:r>
    </w:p>
    <w:tbl>
      <w:tblPr>
        <w:tblStyle w:val="a0"/>
        <w:tblW w:w="852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600" w:firstRow="0" w:lastRow="0" w:firstColumn="0" w:lastColumn="0" w:noHBand="1" w:noVBand="1"/>
      </w:tblPr>
      <w:tblGrid>
        <w:gridCol w:w="1275"/>
        <w:gridCol w:w="2955"/>
        <w:gridCol w:w="2865"/>
        <w:gridCol w:w="1425"/>
      </w:tblGrid>
      <w:tr w:rsidR="00725606" w:rsidRPr="000C446B">
        <w:tblPrEx>
          <w:tblCellMar>
            <w:top w:w="0" w:type="dxa"/>
            <w:left w:w="0" w:type="dxa"/>
            <w:bottom w:w="0" w:type="dxa"/>
            <w:right w:w="0" w:type="dxa"/>
          </w:tblCellMar>
        </w:tblPrEx>
        <w:tc>
          <w:tcPr>
            <w:tcW w:w="1275" w:type="dxa"/>
            <w:tcMar>
              <w:top w:w="100" w:type="dxa"/>
              <w:left w:w="100" w:type="dxa"/>
              <w:bottom w:w="100" w:type="dxa"/>
              <w:right w:w="100" w:type="dxa"/>
            </w:tcMar>
          </w:tcPr>
          <w:p w:rsidR="00725606" w:rsidRDefault="00725606">
            <w:pPr>
              <w:widowControl w:val="0"/>
              <w:spacing w:line="240" w:lineRule="auto"/>
            </w:pPr>
          </w:p>
        </w:tc>
        <w:tc>
          <w:tcPr>
            <w:tcW w:w="2955" w:type="dxa"/>
            <w:tcMar>
              <w:top w:w="100" w:type="dxa"/>
              <w:left w:w="100" w:type="dxa"/>
              <w:bottom w:w="100" w:type="dxa"/>
              <w:right w:w="100" w:type="dxa"/>
            </w:tcMar>
          </w:tcPr>
          <w:p w:rsidR="00725606" w:rsidRPr="000C446B" w:rsidRDefault="000C446B">
            <w:pPr>
              <w:spacing w:line="240" w:lineRule="auto"/>
              <w:rPr>
                <w:lang w:val="en-US"/>
              </w:rPr>
            </w:pPr>
            <w:proofErr w:type="spellStart"/>
            <w:r w:rsidRPr="000C446B">
              <w:rPr>
                <w:b/>
                <w:lang w:val="en-US"/>
              </w:rPr>
              <w:t>N</w:t>
            </w:r>
            <w:r w:rsidRPr="000C446B">
              <w:rPr>
                <w:b/>
                <w:vertAlign w:val="subscript"/>
                <w:lang w:val="en-US"/>
              </w:rPr>
              <w:t>b</w:t>
            </w:r>
            <w:proofErr w:type="spellEnd"/>
            <w:r w:rsidRPr="000C446B">
              <w:rPr>
                <w:b/>
                <w:lang w:val="en-US"/>
              </w:rPr>
              <w:t xml:space="preserve"> = 10</w:t>
            </w:r>
          </w:p>
          <w:p w:rsidR="00725606" w:rsidRPr="000C446B" w:rsidRDefault="000C446B">
            <w:pPr>
              <w:spacing w:line="240" w:lineRule="auto"/>
              <w:rPr>
                <w:lang w:val="en-US"/>
              </w:rPr>
            </w:pPr>
            <w:proofErr w:type="spellStart"/>
            <w:r w:rsidRPr="000C446B">
              <w:rPr>
                <w:b/>
                <w:lang w:val="en-US"/>
              </w:rPr>
              <w:t>Z</w:t>
            </w:r>
            <w:r w:rsidRPr="000C446B">
              <w:rPr>
                <w:b/>
                <w:vertAlign w:val="subscript"/>
                <w:lang w:val="en-US"/>
              </w:rPr>
              <w:t>b</w:t>
            </w:r>
            <w:proofErr w:type="spellEnd"/>
            <w:r w:rsidRPr="000C446B">
              <w:rPr>
                <w:b/>
                <w:lang w:val="en-US"/>
              </w:rPr>
              <w:t xml:space="preserve"> = 0</w:t>
            </w:r>
          </w:p>
          <w:p w:rsidR="00725606" w:rsidRPr="000C446B" w:rsidRDefault="000C446B">
            <w:pPr>
              <w:spacing w:line="240" w:lineRule="auto"/>
              <w:rPr>
                <w:lang w:val="en-US"/>
              </w:rPr>
            </w:pPr>
            <w:proofErr w:type="spellStart"/>
            <w:r w:rsidRPr="000C446B">
              <w:rPr>
                <w:b/>
                <w:lang w:val="en-US"/>
              </w:rPr>
              <w:t>D</w:t>
            </w:r>
            <w:r w:rsidRPr="000C446B">
              <w:rPr>
                <w:b/>
                <w:vertAlign w:val="subscript"/>
                <w:lang w:val="en-US"/>
              </w:rPr>
              <w:t>b,cpu</w:t>
            </w:r>
            <w:proofErr w:type="spellEnd"/>
            <w:r w:rsidRPr="000C446B">
              <w:rPr>
                <w:b/>
                <w:lang w:val="en-US"/>
              </w:rPr>
              <w:t xml:space="preserve"> = 600/600 = </w:t>
            </w:r>
            <w:r w:rsidRPr="000C446B">
              <w:rPr>
                <w:b/>
                <w:lang w:val="en-US"/>
              </w:rPr>
              <w:t>1 s</w:t>
            </w:r>
          </w:p>
          <w:p w:rsidR="00725606" w:rsidRPr="000C446B" w:rsidRDefault="000C446B">
            <w:pPr>
              <w:spacing w:line="240" w:lineRule="auto"/>
              <w:rPr>
                <w:lang w:val="en-US"/>
              </w:rPr>
            </w:pPr>
            <w:proofErr w:type="spellStart"/>
            <w:r w:rsidRPr="000C446B">
              <w:rPr>
                <w:b/>
                <w:lang w:val="en-US"/>
              </w:rPr>
              <w:t>D</w:t>
            </w:r>
            <w:r w:rsidRPr="000C446B">
              <w:rPr>
                <w:b/>
                <w:vertAlign w:val="subscript"/>
                <w:lang w:val="en-US"/>
              </w:rPr>
              <w:t>b,disco</w:t>
            </w:r>
            <w:proofErr w:type="spellEnd"/>
            <w:r w:rsidRPr="000C446B">
              <w:rPr>
                <w:b/>
                <w:lang w:val="en-US"/>
              </w:rPr>
              <w:t xml:space="preserve"> = 54/600 = 0,09 s</w:t>
            </w:r>
          </w:p>
        </w:tc>
        <w:tc>
          <w:tcPr>
            <w:tcW w:w="2865" w:type="dxa"/>
            <w:tcMar>
              <w:top w:w="100" w:type="dxa"/>
              <w:left w:w="100" w:type="dxa"/>
              <w:bottom w:w="100" w:type="dxa"/>
              <w:right w:w="100" w:type="dxa"/>
            </w:tcMar>
          </w:tcPr>
          <w:p w:rsidR="00725606" w:rsidRPr="000C446B" w:rsidRDefault="000C446B">
            <w:pPr>
              <w:spacing w:line="240" w:lineRule="auto"/>
              <w:rPr>
                <w:lang w:val="en-US"/>
              </w:rPr>
            </w:pPr>
            <w:proofErr w:type="spellStart"/>
            <w:r w:rsidRPr="000C446B">
              <w:rPr>
                <w:b/>
                <w:lang w:val="en-US"/>
              </w:rPr>
              <w:t>N</w:t>
            </w:r>
            <w:r w:rsidRPr="000C446B">
              <w:rPr>
                <w:b/>
                <w:vertAlign w:val="subscript"/>
                <w:lang w:val="en-US"/>
              </w:rPr>
              <w:t>t</w:t>
            </w:r>
            <w:proofErr w:type="spellEnd"/>
            <w:r w:rsidRPr="000C446B">
              <w:rPr>
                <w:b/>
                <w:lang w:val="en-US"/>
              </w:rPr>
              <w:t xml:space="preserve"> = 25</w:t>
            </w:r>
          </w:p>
          <w:p w:rsidR="00725606" w:rsidRPr="000C446B" w:rsidRDefault="000C446B">
            <w:pPr>
              <w:spacing w:line="240" w:lineRule="auto"/>
              <w:rPr>
                <w:lang w:val="en-US"/>
              </w:rPr>
            </w:pPr>
            <w:proofErr w:type="spellStart"/>
            <w:r w:rsidRPr="000C446B">
              <w:rPr>
                <w:b/>
                <w:lang w:val="en-US"/>
              </w:rPr>
              <w:t>Z</w:t>
            </w:r>
            <w:r w:rsidRPr="000C446B">
              <w:rPr>
                <w:b/>
                <w:vertAlign w:val="subscript"/>
                <w:lang w:val="en-US"/>
              </w:rPr>
              <w:t>t</w:t>
            </w:r>
            <w:proofErr w:type="spellEnd"/>
            <w:r w:rsidRPr="000C446B">
              <w:rPr>
                <w:b/>
                <w:lang w:val="en-US"/>
              </w:rPr>
              <w:t xml:space="preserve"> = 30</w:t>
            </w:r>
          </w:p>
          <w:p w:rsidR="00725606" w:rsidRPr="000C446B" w:rsidRDefault="000C446B">
            <w:pPr>
              <w:spacing w:line="240" w:lineRule="auto"/>
              <w:rPr>
                <w:lang w:val="en-US"/>
              </w:rPr>
            </w:pPr>
            <w:proofErr w:type="spellStart"/>
            <w:r w:rsidRPr="000C446B">
              <w:rPr>
                <w:b/>
                <w:lang w:val="en-US"/>
              </w:rPr>
              <w:t>D</w:t>
            </w:r>
            <w:r w:rsidRPr="000C446B">
              <w:rPr>
                <w:b/>
                <w:vertAlign w:val="subscript"/>
                <w:lang w:val="en-US"/>
              </w:rPr>
              <w:t>t</w:t>
            </w:r>
            <w:r w:rsidRPr="000C446B">
              <w:rPr>
                <w:b/>
                <w:vertAlign w:val="subscript"/>
                <w:lang w:val="en-US"/>
              </w:rPr>
              <w:t>,cpu</w:t>
            </w:r>
            <w:proofErr w:type="spellEnd"/>
            <w:r w:rsidRPr="000C446B">
              <w:rPr>
                <w:b/>
                <w:lang w:val="en-US"/>
              </w:rPr>
              <w:t xml:space="preserve"> = 47</w:t>
            </w:r>
            <w:r w:rsidRPr="000C446B">
              <w:rPr>
                <w:b/>
                <w:lang w:val="en-US"/>
              </w:rPr>
              <w:t xml:space="preserve">,6/476 = </w:t>
            </w:r>
            <w:r w:rsidRPr="000C446B">
              <w:rPr>
                <w:b/>
                <w:lang w:val="en-US"/>
              </w:rPr>
              <w:t>0,1 s</w:t>
            </w:r>
          </w:p>
          <w:p w:rsidR="00725606" w:rsidRPr="000C446B" w:rsidRDefault="000C446B">
            <w:pPr>
              <w:spacing w:line="240" w:lineRule="auto"/>
              <w:rPr>
                <w:lang w:val="en-US"/>
              </w:rPr>
            </w:pPr>
            <w:proofErr w:type="spellStart"/>
            <w:r w:rsidRPr="000C446B">
              <w:rPr>
                <w:b/>
                <w:lang w:val="en-US"/>
              </w:rPr>
              <w:t>D</w:t>
            </w:r>
            <w:r w:rsidRPr="000C446B">
              <w:rPr>
                <w:b/>
                <w:vertAlign w:val="subscript"/>
                <w:lang w:val="en-US"/>
              </w:rPr>
              <w:t>t</w:t>
            </w:r>
            <w:r w:rsidRPr="000C446B">
              <w:rPr>
                <w:b/>
                <w:vertAlign w:val="subscript"/>
                <w:lang w:val="en-US"/>
              </w:rPr>
              <w:t>,disco</w:t>
            </w:r>
            <w:proofErr w:type="spellEnd"/>
            <w:r w:rsidRPr="000C446B">
              <w:rPr>
                <w:b/>
                <w:lang w:val="en-US"/>
              </w:rPr>
              <w:t xml:space="preserve"> = 428,4/476 = 0,</w:t>
            </w:r>
            <w:r w:rsidRPr="000C446B">
              <w:rPr>
                <w:b/>
                <w:lang w:val="en-US"/>
              </w:rPr>
              <w:t>9 s</w:t>
            </w:r>
          </w:p>
        </w:tc>
        <w:tc>
          <w:tcPr>
            <w:tcW w:w="1425" w:type="dxa"/>
            <w:tcMar>
              <w:top w:w="100" w:type="dxa"/>
              <w:left w:w="100" w:type="dxa"/>
              <w:bottom w:w="100" w:type="dxa"/>
              <w:right w:w="100" w:type="dxa"/>
            </w:tcMar>
          </w:tcPr>
          <w:p w:rsidR="00725606" w:rsidRPr="000C446B" w:rsidRDefault="00725606">
            <w:pPr>
              <w:widowControl w:val="0"/>
              <w:spacing w:line="240" w:lineRule="auto"/>
              <w:rPr>
                <w:lang w:val="en-US"/>
              </w:rPr>
            </w:pPr>
          </w:p>
        </w:tc>
      </w:tr>
    </w:tbl>
    <w:p w:rsidR="00725606" w:rsidRPr="000C446B" w:rsidRDefault="00725606">
      <w:pPr>
        <w:spacing w:line="240" w:lineRule="auto"/>
        <w:rPr>
          <w:lang w:val="en-US"/>
        </w:rPr>
      </w:pPr>
    </w:p>
    <w:p w:rsidR="00725606" w:rsidRDefault="000C446B">
      <w:pPr>
        <w:spacing w:line="240" w:lineRule="auto"/>
      </w:pPr>
      <w:r>
        <w:lastRenderedPageBreak/>
        <w:t>Resuelve el modelo con PDQ.</w:t>
      </w:r>
    </w:p>
    <w:p w:rsidR="00725606" w:rsidRDefault="00725606">
      <w:pPr>
        <w:spacing w:line="240" w:lineRule="auto"/>
      </w:pPr>
    </w:p>
    <w:p w:rsidR="00725606" w:rsidRDefault="000C446B">
      <w:pPr>
        <w:spacing w:line="240" w:lineRule="auto"/>
      </w:pPr>
      <w:r>
        <w:rPr>
          <w:b/>
        </w:rPr>
        <w:t>Entrega</w:t>
      </w:r>
      <w:r>
        <w:t>: Copia los resultados y escribe un breve análisis de los mismos, comparándolos con los del apartado anterior.</w:t>
      </w:r>
    </w:p>
    <w:p w:rsidR="00725606" w:rsidRDefault="000C446B">
      <w:pPr>
        <w:pStyle w:val="Ttulo1"/>
        <w:spacing w:line="240" w:lineRule="auto"/>
        <w:contextualSpacing w:val="0"/>
      </w:pPr>
      <w:bookmarkStart w:id="5" w:name="h.t6ua11vwcftb" w:colFirst="0" w:colLast="0"/>
      <w:bookmarkEnd w:id="5"/>
      <w:r>
        <w:t>Mejora</w:t>
      </w:r>
    </w:p>
    <w:p w:rsidR="00725606" w:rsidRDefault="000C446B">
      <w:pPr>
        <w:spacing w:line="240" w:lineRule="auto"/>
      </w:pPr>
      <w:r>
        <w:t>Calcula cómo afectaría a ambos modelos la sustitución de la CPU por otra el doble de rápida.</w:t>
      </w:r>
    </w:p>
    <w:p w:rsidR="00725606" w:rsidRDefault="00725606">
      <w:pPr>
        <w:spacing w:line="240" w:lineRule="auto"/>
      </w:pPr>
    </w:p>
    <w:p w:rsidR="00725606" w:rsidRDefault="000C446B">
      <w:pPr>
        <w:spacing w:line="240" w:lineRule="auto"/>
      </w:pPr>
      <w:r>
        <w:rPr>
          <w:b/>
        </w:rPr>
        <w:t>Entrega</w:t>
      </w:r>
      <w:r>
        <w:t>:</w:t>
      </w:r>
      <w:r>
        <w:t xml:space="preserve"> Copia los resultados y escribe un breve análisis de los mismos, comparándolos entre ellos y con los de los apartados anteriores.</w:t>
      </w:r>
    </w:p>
    <w:sectPr w:rsidR="00725606">
      <w:pgSz w:w="11906" w:h="16838"/>
      <w:pgMar w:top="1417" w:right="1701" w:bottom="1417" w:left="1701"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25606"/>
    <w:rsid w:val="000C446B"/>
    <w:rsid w:val="00725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widowControl w:val="0"/>
      <w:spacing w:before="200"/>
      <w:contextualSpacing/>
      <w:outlineLvl w:val="0"/>
    </w:pPr>
    <w:rPr>
      <w:rFonts w:ascii="Trebuchet MS" w:eastAsia="Trebuchet MS" w:hAnsi="Trebuchet MS" w:cs="Trebuchet MS"/>
      <w:b/>
      <w:color w:val="4A86E8"/>
      <w:sz w:val="32"/>
      <w:szCs w:val="32"/>
    </w:rPr>
  </w:style>
  <w:style w:type="paragraph" w:styleId="Ttulo2">
    <w:name w:val="heading 2"/>
    <w:basedOn w:val="Normal"/>
    <w:next w:val="Normal"/>
    <w:pPr>
      <w:widowControl w:val="0"/>
      <w:spacing w:before="200"/>
      <w:contextualSpacing/>
      <w:outlineLvl w:val="1"/>
    </w:pPr>
    <w:rPr>
      <w:rFonts w:ascii="Trebuchet MS" w:eastAsia="Trebuchet MS" w:hAnsi="Trebuchet MS" w:cs="Trebuchet MS"/>
      <w:b/>
      <w:color w:val="4A86E8"/>
      <w:sz w:val="28"/>
      <w:szCs w:val="28"/>
    </w:rPr>
  </w:style>
  <w:style w:type="paragraph" w:styleId="Ttulo3">
    <w:name w:val="heading 3"/>
    <w:basedOn w:val="Normal"/>
    <w:next w:val="Normal"/>
    <w:pPr>
      <w:widowControl w:val="0"/>
      <w:spacing w:before="160"/>
      <w:contextualSpacing/>
      <w:outlineLvl w:val="2"/>
    </w:pPr>
    <w:rPr>
      <w:rFonts w:ascii="Trebuchet MS" w:eastAsia="Trebuchet MS" w:hAnsi="Trebuchet MS" w:cs="Trebuchet MS"/>
      <w:b/>
      <w:color w:val="4A86E8"/>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contextualSpacing/>
    </w:pPr>
    <w:rPr>
      <w:rFonts w:ascii="Trebuchet MS" w:eastAsia="Trebuchet MS" w:hAnsi="Trebuchet MS" w:cs="Trebuchet MS"/>
      <w:b/>
      <w:color w:val="4A86E8"/>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0C44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widowControl w:val="0"/>
      <w:spacing w:before="200"/>
      <w:contextualSpacing/>
      <w:outlineLvl w:val="0"/>
    </w:pPr>
    <w:rPr>
      <w:rFonts w:ascii="Trebuchet MS" w:eastAsia="Trebuchet MS" w:hAnsi="Trebuchet MS" w:cs="Trebuchet MS"/>
      <w:b/>
      <w:color w:val="4A86E8"/>
      <w:sz w:val="32"/>
      <w:szCs w:val="32"/>
    </w:rPr>
  </w:style>
  <w:style w:type="paragraph" w:styleId="Ttulo2">
    <w:name w:val="heading 2"/>
    <w:basedOn w:val="Normal"/>
    <w:next w:val="Normal"/>
    <w:pPr>
      <w:widowControl w:val="0"/>
      <w:spacing w:before="200"/>
      <w:contextualSpacing/>
      <w:outlineLvl w:val="1"/>
    </w:pPr>
    <w:rPr>
      <w:rFonts w:ascii="Trebuchet MS" w:eastAsia="Trebuchet MS" w:hAnsi="Trebuchet MS" w:cs="Trebuchet MS"/>
      <w:b/>
      <w:color w:val="4A86E8"/>
      <w:sz w:val="28"/>
      <w:szCs w:val="28"/>
    </w:rPr>
  </w:style>
  <w:style w:type="paragraph" w:styleId="Ttulo3">
    <w:name w:val="heading 3"/>
    <w:basedOn w:val="Normal"/>
    <w:next w:val="Normal"/>
    <w:pPr>
      <w:widowControl w:val="0"/>
      <w:spacing w:before="160"/>
      <w:contextualSpacing/>
      <w:outlineLvl w:val="2"/>
    </w:pPr>
    <w:rPr>
      <w:rFonts w:ascii="Trebuchet MS" w:eastAsia="Trebuchet MS" w:hAnsi="Trebuchet MS" w:cs="Trebuchet MS"/>
      <w:b/>
      <w:color w:val="4A86E8"/>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contextualSpacing/>
    </w:pPr>
    <w:rPr>
      <w:rFonts w:ascii="Trebuchet MS" w:eastAsia="Trebuchet MS" w:hAnsi="Trebuchet MS" w:cs="Trebuchet MS"/>
      <w:b/>
      <w:color w:val="4A86E8"/>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0C44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1573</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cp:lastModifiedBy>
  <cp:revision>2</cp:revision>
  <dcterms:created xsi:type="dcterms:W3CDTF">2017-02-14T13:12:00Z</dcterms:created>
  <dcterms:modified xsi:type="dcterms:W3CDTF">2017-02-14T13:14:00Z</dcterms:modified>
</cp:coreProperties>
</file>