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0" y="0"/>
                            <a:chExt cx="5903463" cy="1486894"/>
                          </a:xfrm>
                        </wpg:grpSpPr>
                        <wps:wsp>
                          <wps:cNvSpPr/>
                          <wps:cNvPr id="3" name="Shape 3"/>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ab/>
      </w:r>
    </w:p>
    <w:p w:rsidR="00000000" w:rsidDel="00000000" w:rsidP="00000000" w:rsidRDefault="00000000" w:rsidRPr="00000000" w14:paraId="0000000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w:t>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 una tabla en la que debes completar la información solicitada. </w:t>
            </w:r>
          </w:p>
        </w:tc>
      </w:tr>
    </w:tbl>
    <w:p w:rsidR="00000000" w:rsidDel="00000000" w:rsidP="00000000" w:rsidRDefault="00000000" w:rsidRPr="00000000" w14:paraId="0000000B">
      <w:pPr>
        <w:rPr>
          <w:b w:val="1"/>
          <w:bCs w:val="1"/>
          <w:color w:val="4472c4"/>
          <w:sz w:val="24"/>
          <w:szCs w:val="24"/>
        </w:rPr>
      </w:pPr>
      <w:r w:rsidDel="00000000" w:rsidR="00000000" w:rsidRPr="00000000">
        <w:rPr>
          <w:rtl w:val="0"/>
        </w:rPr>
      </w:r>
    </w:p>
    <w:tbl>
      <w:tblPr>
        <w:tblStyle w:val="Table2"/>
        <w:tblW w:w="9465.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5"/>
        <w:gridCol w:w="6930"/>
        <w:tblGridChange w:id="0">
          <w:tblGrid>
            <w:gridCol w:w="2535"/>
            <w:gridCol w:w="6930"/>
          </w:tblGrid>
        </w:tblGridChange>
      </w:tblGrid>
      <w:tr>
        <w:trPr>
          <w:cantSplit w:val="0"/>
          <w:trHeight w:val="440" w:hRule="atLeast"/>
          <w:tblHeader w:val="0"/>
        </w:trPr>
        <w:tc>
          <w:tcPr>
            <w:vAlign w:val="center"/>
          </w:tcPr>
          <w:p w:rsidR="00000000" w:rsidDel="00000000" w:rsidP="00000000" w:rsidRDefault="00000000" w:rsidRPr="00000000" w14:paraId="0000000C">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estudiante</w:t>
            </w:r>
          </w:p>
        </w:tc>
        <w:tc>
          <w:tcPr>
            <w:vAlign w:val="center"/>
          </w:tcPr>
          <w:p w:rsidR="00000000" w:rsidDel="00000000" w:rsidP="00000000" w:rsidRDefault="00000000" w:rsidRPr="00000000" w14:paraId="0000000D">
            <w:pPr>
              <w:ind w:left="0" w:firstLine="0"/>
              <w:rPr>
                <w:b w:val="1"/>
                <w:bCs w:val="1"/>
              </w:rPr>
            </w:pPr>
            <w:r w:rsidDel="00000000" w:rsidR="00000000" w:rsidRPr="00000000">
              <w:rPr>
                <w:b w:val="1"/>
                <w:bCs w:val="1"/>
                <w:rtl w:val="0"/>
              </w:rPr>
              <w:t xml:space="preserve">Ivan Sebastian Henriquez Gonzalez</w:t>
            </w:r>
          </w:p>
        </w:tc>
      </w:tr>
      <w:tr>
        <w:trPr>
          <w:cantSplit w:val="0"/>
          <w:trHeight w:val="418" w:hRule="atLeast"/>
          <w:tblHeader w:val="0"/>
        </w:trPr>
        <w:tc>
          <w:tcPr>
            <w:vAlign w:val="center"/>
          </w:tcPr>
          <w:p w:rsidR="00000000" w:rsidDel="00000000" w:rsidP="00000000" w:rsidRDefault="00000000" w:rsidRPr="00000000" w14:paraId="0000000E">
            <w:pPr>
              <w:rPr>
                <w:rFonts w:ascii="Calibri" w:cs="Calibri" w:eastAsia="Calibri" w:hAnsi="Calibri"/>
                <w:color w:val="1f3864"/>
              </w:rPr>
            </w:pPr>
            <w:r w:rsidDel="00000000" w:rsidR="00000000" w:rsidRPr="00000000">
              <w:rPr>
                <w:rFonts w:ascii="Calibri" w:cs="Calibri" w:eastAsia="Calibri" w:hAnsi="Calibri"/>
                <w:color w:val="1f3864"/>
                <w:rtl w:val="0"/>
              </w:rPr>
              <w:t xml:space="preserve">Rut</w:t>
            </w:r>
          </w:p>
        </w:tc>
        <w:tc>
          <w:tcPr>
            <w:vAlign w:val="center"/>
          </w:tcPr>
          <w:p w:rsidR="00000000" w:rsidDel="00000000" w:rsidP="00000000" w:rsidRDefault="00000000" w:rsidRPr="00000000" w14:paraId="0000000F">
            <w:pPr>
              <w:rPr>
                <w:b w:val="1"/>
                <w:bCs w:val="1"/>
              </w:rPr>
            </w:pPr>
            <w:r w:rsidDel="00000000" w:rsidR="00000000" w:rsidRPr="00000000">
              <w:rPr>
                <w:b w:val="1"/>
                <w:bCs w:val="1"/>
                <w:rtl w:val="0"/>
              </w:rPr>
              <w:t xml:space="preserve">20.421.159-0</w:t>
            </w:r>
          </w:p>
        </w:tc>
      </w:tr>
      <w:tr>
        <w:trPr>
          <w:cantSplit w:val="0"/>
          <w:trHeight w:val="425"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Carrera</w:t>
            </w:r>
          </w:p>
        </w:tc>
        <w:tc>
          <w:tcPr>
            <w:vAlign w:val="center"/>
          </w:tcPr>
          <w:p w:rsidR="00000000" w:rsidDel="00000000" w:rsidP="00000000" w:rsidRDefault="00000000" w:rsidRPr="00000000" w14:paraId="00000011">
            <w:pPr>
              <w:rPr>
                <w:b w:val="1"/>
                <w:bCs w:val="1"/>
              </w:rPr>
            </w:pPr>
            <w:r w:rsidDel="00000000" w:rsidR="00000000" w:rsidRPr="00000000">
              <w:rPr>
                <w:b w:val="1"/>
                <w:bCs w:val="1"/>
                <w:rtl w:val="0"/>
              </w:rPr>
              <w:t xml:space="preserve">Ingeniería Informática</w:t>
            </w:r>
          </w:p>
        </w:tc>
      </w:tr>
      <w:tr>
        <w:trPr>
          <w:cantSplit w:val="0"/>
          <w:trHeight w:val="417" w:hRule="atLeast"/>
          <w:tblHeader w:val="0"/>
        </w:trPr>
        <w:tc>
          <w:tcPr>
            <w:vAlign w:val="center"/>
          </w:tcPr>
          <w:p w:rsidR="00000000" w:rsidDel="00000000" w:rsidP="00000000" w:rsidRDefault="00000000" w:rsidRPr="00000000" w14:paraId="00000012">
            <w:pPr>
              <w:rPr>
                <w:rFonts w:ascii="Calibri" w:cs="Calibri" w:eastAsia="Calibri" w:hAnsi="Calibri"/>
                <w:color w:val="1f3864"/>
              </w:rPr>
            </w:pPr>
            <w:r w:rsidDel="00000000" w:rsidR="00000000" w:rsidRPr="00000000">
              <w:rPr>
                <w:rFonts w:ascii="Calibri" w:cs="Calibri" w:eastAsia="Calibri" w:hAnsi="Calibri"/>
                <w:color w:val="1f3864"/>
                <w:rtl w:val="0"/>
              </w:rPr>
              <w:t xml:space="preserve">Sede</w:t>
            </w:r>
          </w:p>
        </w:tc>
        <w:tc>
          <w:tcPr>
            <w:vAlign w:val="center"/>
          </w:tcPr>
          <w:p w:rsidR="00000000" w:rsidDel="00000000" w:rsidP="00000000" w:rsidRDefault="00000000" w:rsidRPr="00000000" w14:paraId="00000013">
            <w:pPr>
              <w:rPr>
                <w:b w:val="1"/>
                <w:bCs w:val="1"/>
              </w:rPr>
            </w:pPr>
            <w:r w:rsidDel="00000000" w:rsidR="00000000" w:rsidRPr="00000000">
              <w:rPr>
                <w:b w:val="1"/>
                <w:bCs w:val="1"/>
                <w:rtl w:val="0"/>
              </w:rPr>
              <w:t xml:space="preserve">Plaza Oeste</w:t>
            </w:r>
          </w:p>
        </w:tc>
      </w:tr>
    </w:tbl>
    <w:p w:rsidR="00000000" w:rsidDel="00000000" w:rsidP="00000000" w:rsidRDefault="00000000" w:rsidRPr="00000000" w14:paraId="00000014">
      <w:pPr>
        <w:rPr>
          <w:b w:val="1"/>
          <w:bCs w:val="1"/>
          <w:color w:val="4472c4"/>
          <w:sz w:val="24"/>
          <w:szCs w:val="24"/>
        </w:rPr>
      </w:pPr>
      <w:r w:rsidDel="00000000" w:rsidR="00000000" w:rsidRPr="00000000">
        <w:rPr>
          <w:rtl w:val="0"/>
        </w:rPr>
      </w:r>
    </w:p>
    <w:tbl>
      <w:tblPr>
        <w:tblStyle w:val="Table3"/>
        <w:tblW w:w="9465.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5"/>
        <w:gridCol w:w="6930"/>
        <w:tblGridChange w:id="0">
          <w:tblGrid>
            <w:gridCol w:w="2535"/>
            <w:gridCol w:w="6930"/>
          </w:tblGrid>
        </w:tblGridChange>
      </w:tblGrid>
      <w:tr>
        <w:trPr>
          <w:cantSplit w:val="0"/>
          <w:trHeight w:val="440" w:hRule="atLeast"/>
          <w:tblHeader w:val="0"/>
        </w:trPr>
        <w:tc>
          <w:tcPr>
            <w:vAlign w:val="center"/>
          </w:tcPr>
          <w:p w:rsidR="00000000" w:rsidDel="00000000" w:rsidP="00000000" w:rsidRDefault="00000000" w:rsidRPr="00000000" w14:paraId="00000015">
            <w:pPr>
              <w:rPr>
                <w:color w:val="1f3864"/>
              </w:rPr>
            </w:pPr>
            <w:r w:rsidDel="00000000" w:rsidR="00000000" w:rsidRPr="00000000">
              <w:rPr>
                <w:color w:val="1f3864"/>
                <w:rtl w:val="0"/>
              </w:rPr>
              <w:t xml:space="preserve">Nombre estudiantes</w:t>
            </w:r>
          </w:p>
        </w:tc>
        <w:tc>
          <w:tcPr>
            <w:vAlign w:val="center"/>
          </w:tcPr>
          <w:p w:rsidR="00000000" w:rsidDel="00000000" w:rsidP="00000000" w:rsidRDefault="00000000" w:rsidRPr="00000000" w14:paraId="00000016">
            <w:pPr>
              <w:rPr>
                <w:b w:val="1"/>
                <w:bCs w:val="1"/>
              </w:rPr>
            </w:pPr>
            <w:r w:rsidDel="00000000" w:rsidR="00000000" w:rsidRPr="00000000">
              <w:rPr>
                <w:b w:val="1"/>
                <w:bCs w:val="1"/>
                <w:rtl w:val="0"/>
              </w:rPr>
              <w:t xml:space="preserve">Anderson Segundo Gonzalez</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7">
            <w:pPr>
              <w:rPr>
                <w:color w:val="1f3864"/>
              </w:rPr>
            </w:pPr>
            <w:r w:rsidDel="00000000" w:rsidR="00000000" w:rsidRPr="00000000">
              <w:rPr>
                <w:color w:val="1f3864"/>
                <w:rtl w:val="0"/>
              </w:rPr>
              <w:t xml:space="preserve">Rut</w:t>
            </w:r>
          </w:p>
        </w:tc>
        <w:tc>
          <w:tcPr>
            <w:vAlign w:val="center"/>
          </w:tcPr>
          <w:p w:rsidR="00000000" w:rsidDel="00000000" w:rsidP="00000000" w:rsidRDefault="00000000" w:rsidRPr="00000000" w14:paraId="00000018">
            <w:pPr>
              <w:rPr>
                <w:b w:val="1"/>
                <w:bCs w:val="1"/>
              </w:rPr>
            </w:pPr>
            <w:r w:rsidDel="00000000" w:rsidR="00000000" w:rsidRPr="00000000">
              <w:rPr>
                <w:b w:val="1"/>
                <w:bCs w:val="1"/>
                <w:rtl w:val="0"/>
              </w:rPr>
              <w:t xml:space="preserve">21.090.684-3</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19">
            <w:pPr>
              <w:rPr>
                <w:color w:val="1f3864"/>
              </w:rPr>
            </w:pPr>
            <w:r w:rsidDel="00000000" w:rsidR="00000000" w:rsidRPr="00000000">
              <w:rPr>
                <w:color w:val="1f3864"/>
                <w:rtl w:val="0"/>
              </w:rPr>
              <w:t xml:space="preserve">Carrera</w:t>
            </w:r>
          </w:p>
        </w:tc>
        <w:tc>
          <w:tcPr>
            <w:vAlign w:val="center"/>
          </w:tcPr>
          <w:p w:rsidR="00000000" w:rsidDel="00000000" w:rsidP="00000000" w:rsidRDefault="00000000" w:rsidRPr="00000000" w14:paraId="0000001A">
            <w:pPr>
              <w:rPr>
                <w:b w:val="1"/>
                <w:bCs w:val="1"/>
              </w:rPr>
            </w:pPr>
            <w:r w:rsidDel="00000000" w:rsidR="00000000" w:rsidRPr="00000000">
              <w:rPr>
                <w:b w:val="1"/>
                <w:bCs w:val="1"/>
                <w:rtl w:val="0"/>
              </w:rPr>
              <w:t xml:space="preserve">Ingeniería Informática</w:t>
            </w:r>
            <w:r w:rsidDel="00000000" w:rsidR="00000000" w:rsidRPr="00000000">
              <w:rPr>
                <w:rtl w:val="0"/>
              </w:rPr>
            </w:r>
          </w:p>
        </w:tc>
      </w:tr>
      <w:tr>
        <w:trPr>
          <w:cantSplit w:val="0"/>
          <w:trHeight w:val="417" w:hRule="atLeast"/>
          <w:tblHeader w:val="0"/>
        </w:trPr>
        <w:tc>
          <w:tcPr>
            <w:vAlign w:val="center"/>
          </w:tcPr>
          <w:p w:rsidR="00000000" w:rsidDel="00000000" w:rsidP="00000000" w:rsidRDefault="00000000" w:rsidRPr="00000000" w14:paraId="0000001B">
            <w:pPr>
              <w:rPr>
                <w:color w:val="1f3864"/>
              </w:rPr>
            </w:pPr>
            <w:r w:rsidDel="00000000" w:rsidR="00000000" w:rsidRPr="00000000">
              <w:rPr>
                <w:color w:val="1f3864"/>
                <w:rtl w:val="0"/>
              </w:rPr>
              <w:t xml:space="preserve">Sede</w:t>
            </w:r>
          </w:p>
        </w:tc>
        <w:tc>
          <w:tcPr>
            <w:vAlign w:val="center"/>
          </w:tcPr>
          <w:p w:rsidR="00000000" w:rsidDel="00000000" w:rsidP="00000000" w:rsidRDefault="00000000" w:rsidRPr="00000000" w14:paraId="0000001C">
            <w:pPr>
              <w:rPr>
                <w:b w:val="1"/>
                <w:bCs w:val="1"/>
              </w:rPr>
            </w:pPr>
            <w:r w:rsidDel="00000000" w:rsidR="00000000" w:rsidRPr="00000000">
              <w:rPr>
                <w:b w:val="1"/>
                <w:bCs w:val="1"/>
                <w:rtl w:val="0"/>
              </w:rPr>
              <w:t xml:space="preserve">Plaza Oeste</w:t>
            </w:r>
            <w:r w:rsidDel="00000000" w:rsidR="00000000" w:rsidRPr="00000000">
              <w:rPr>
                <w:rtl w:val="0"/>
              </w:rPr>
            </w:r>
          </w:p>
        </w:tc>
      </w:tr>
    </w:tbl>
    <w:p w:rsidR="00000000" w:rsidDel="00000000" w:rsidP="00000000" w:rsidRDefault="00000000" w:rsidRPr="00000000" w14:paraId="0000001D">
      <w:pPr>
        <w:rPr>
          <w:b w:val="1"/>
          <w:bCs w:val="1"/>
          <w:color w:val="4472c4"/>
          <w:sz w:val="24"/>
          <w:szCs w:val="24"/>
        </w:rPr>
      </w:pPr>
      <w:r w:rsidDel="00000000" w:rsidR="00000000" w:rsidRPr="00000000">
        <w:rPr>
          <w:rtl w:val="0"/>
        </w:rPr>
      </w:r>
    </w:p>
    <w:tbl>
      <w:tblPr>
        <w:tblStyle w:val="Table4"/>
        <w:tblW w:w="9465.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5"/>
        <w:gridCol w:w="6930"/>
        <w:tblGridChange w:id="0">
          <w:tblGrid>
            <w:gridCol w:w="2535"/>
            <w:gridCol w:w="6930"/>
          </w:tblGrid>
        </w:tblGridChange>
      </w:tblGrid>
      <w:tr>
        <w:trPr>
          <w:cantSplit w:val="0"/>
          <w:trHeight w:val="440" w:hRule="atLeast"/>
          <w:tblHeader w:val="0"/>
        </w:trPr>
        <w:tc>
          <w:tcPr>
            <w:vAlign w:val="center"/>
          </w:tcPr>
          <w:p w:rsidR="00000000" w:rsidDel="00000000" w:rsidP="00000000" w:rsidRDefault="00000000" w:rsidRPr="00000000" w14:paraId="0000001E">
            <w:pPr>
              <w:rPr>
                <w:color w:val="1f3864"/>
              </w:rPr>
            </w:pPr>
            <w:r w:rsidDel="00000000" w:rsidR="00000000" w:rsidRPr="00000000">
              <w:rPr>
                <w:color w:val="1f3864"/>
                <w:rtl w:val="0"/>
              </w:rPr>
              <w:t xml:space="preserve">Nombre estudiantes</w:t>
            </w:r>
          </w:p>
        </w:tc>
        <w:tc>
          <w:tcPr>
            <w:vAlign w:val="center"/>
          </w:tcPr>
          <w:p w:rsidR="00000000" w:rsidDel="00000000" w:rsidP="00000000" w:rsidRDefault="00000000" w:rsidRPr="00000000" w14:paraId="0000001F">
            <w:pPr>
              <w:rPr>
                <w:b w:val="1"/>
                <w:bCs w:val="1"/>
              </w:rPr>
            </w:pPr>
            <w:r w:rsidDel="00000000" w:rsidR="00000000" w:rsidRPr="00000000">
              <w:rPr>
                <w:b w:val="1"/>
                <w:bCs w:val="1"/>
                <w:rtl w:val="0"/>
              </w:rPr>
              <w:t xml:space="preserve">Mario Antonio Garcia Riquelme</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20">
            <w:pPr>
              <w:rPr>
                <w:color w:val="1f3864"/>
              </w:rPr>
            </w:pPr>
            <w:r w:rsidDel="00000000" w:rsidR="00000000" w:rsidRPr="00000000">
              <w:rPr>
                <w:color w:val="1f3864"/>
                <w:rtl w:val="0"/>
              </w:rPr>
              <w:t xml:space="preserve">Rut</w:t>
            </w:r>
          </w:p>
        </w:tc>
        <w:tc>
          <w:tcPr>
            <w:vAlign w:val="center"/>
          </w:tcPr>
          <w:p w:rsidR="00000000" w:rsidDel="00000000" w:rsidP="00000000" w:rsidRDefault="00000000" w:rsidRPr="00000000" w14:paraId="00000021">
            <w:pPr>
              <w:rPr>
                <w:b w:val="1"/>
                <w:bCs w:val="1"/>
              </w:rPr>
            </w:pPr>
            <w:r w:rsidDel="00000000" w:rsidR="00000000" w:rsidRPr="00000000">
              <w:rPr>
                <w:b w:val="1"/>
                <w:bCs w:val="1"/>
                <w:rtl w:val="0"/>
              </w:rPr>
              <w:t xml:space="preserve">21.579.531-4</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22">
            <w:pPr>
              <w:rPr>
                <w:color w:val="1f3864"/>
              </w:rPr>
            </w:pPr>
            <w:r w:rsidDel="00000000" w:rsidR="00000000" w:rsidRPr="00000000">
              <w:rPr>
                <w:color w:val="1f3864"/>
                <w:rtl w:val="0"/>
              </w:rPr>
              <w:t xml:space="preserve">Carrera</w:t>
            </w:r>
          </w:p>
        </w:tc>
        <w:tc>
          <w:tcPr>
            <w:vAlign w:val="center"/>
          </w:tcPr>
          <w:p w:rsidR="00000000" w:rsidDel="00000000" w:rsidP="00000000" w:rsidRDefault="00000000" w:rsidRPr="00000000" w14:paraId="00000023">
            <w:pPr>
              <w:rPr>
                <w:b w:val="1"/>
                <w:bCs w:val="1"/>
              </w:rPr>
            </w:pPr>
            <w:r w:rsidDel="00000000" w:rsidR="00000000" w:rsidRPr="00000000">
              <w:rPr>
                <w:b w:val="1"/>
                <w:bCs w:val="1"/>
                <w:rtl w:val="0"/>
              </w:rPr>
              <w:t xml:space="preserve">Ingeniería Informática</w:t>
            </w:r>
            <w:r w:rsidDel="00000000" w:rsidR="00000000" w:rsidRPr="00000000">
              <w:rPr>
                <w:rtl w:val="0"/>
              </w:rPr>
            </w:r>
          </w:p>
        </w:tc>
      </w:tr>
      <w:tr>
        <w:trPr>
          <w:cantSplit w:val="0"/>
          <w:trHeight w:val="417" w:hRule="atLeast"/>
          <w:tblHeader w:val="0"/>
        </w:trPr>
        <w:tc>
          <w:tcPr>
            <w:vAlign w:val="center"/>
          </w:tcPr>
          <w:p w:rsidR="00000000" w:rsidDel="00000000" w:rsidP="00000000" w:rsidRDefault="00000000" w:rsidRPr="00000000" w14:paraId="00000024">
            <w:pPr>
              <w:rPr>
                <w:color w:val="1f3864"/>
              </w:rPr>
            </w:pPr>
            <w:r w:rsidDel="00000000" w:rsidR="00000000" w:rsidRPr="00000000">
              <w:rPr>
                <w:color w:val="1f3864"/>
                <w:rtl w:val="0"/>
              </w:rPr>
              <w:t xml:space="preserve">Sede</w:t>
            </w:r>
          </w:p>
        </w:tc>
        <w:tc>
          <w:tcPr>
            <w:vAlign w:val="center"/>
          </w:tcPr>
          <w:p w:rsidR="00000000" w:rsidDel="00000000" w:rsidP="00000000" w:rsidRDefault="00000000" w:rsidRPr="00000000" w14:paraId="00000025">
            <w:pPr>
              <w:rPr>
                <w:b w:val="1"/>
                <w:bCs w:val="1"/>
              </w:rPr>
            </w:pPr>
            <w:r w:rsidDel="00000000" w:rsidR="00000000" w:rsidRPr="00000000">
              <w:rPr>
                <w:b w:val="1"/>
                <w:bCs w:val="1"/>
                <w:rtl w:val="0"/>
              </w:rPr>
              <w:t xml:space="preserve">Plaza Oeste</w:t>
            </w:r>
            <w:r w:rsidDel="00000000" w:rsidR="00000000" w:rsidRPr="00000000">
              <w:rPr>
                <w:rtl w:val="0"/>
              </w:rPr>
            </w:r>
          </w:p>
        </w:tc>
      </w:tr>
    </w:tbl>
    <w:p w:rsidR="00000000" w:rsidDel="00000000" w:rsidP="00000000" w:rsidRDefault="00000000" w:rsidRPr="00000000" w14:paraId="00000026">
      <w:pPr>
        <w:rPr>
          <w:b w:val="1"/>
          <w:bCs w:val="1"/>
          <w:color w:val="4472c4"/>
          <w:sz w:val="24"/>
          <w:szCs w:val="24"/>
        </w:rPr>
      </w:pPr>
      <w:r w:rsidDel="00000000" w:rsidR="00000000" w:rsidRPr="00000000">
        <w:rPr>
          <w:rtl w:val="0"/>
        </w:rPr>
      </w:r>
    </w:p>
    <w:tbl>
      <w:tblPr>
        <w:tblStyle w:val="Table5"/>
        <w:tblW w:w="9465.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5"/>
        <w:gridCol w:w="6930"/>
        <w:tblGridChange w:id="0">
          <w:tblGrid>
            <w:gridCol w:w="2535"/>
            <w:gridCol w:w="6930"/>
          </w:tblGrid>
        </w:tblGridChange>
      </w:tblGrid>
      <w:tr>
        <w:trPr>
          <w:cantSplit w:val="0"/>
          <w:trHeight w:val="440" w:hRule="atLeast"/>
          <w:tblHeader w:val="0"/>
        </w:trPr>
        <w:tc>
          <w:tcPr>
            <w:vAlign w:val="center"/>
          </w:tcPr>
          <w:p w:rsidR="00000000" w:rsidDel="00000000" w:rsidP="00000000" w:rsidRDefault="00000000" w:rsidRPr="00000000" w14:paraId="00000027">
            <w:pPr>
              <w:rPr>
                <w:color w:val="1f3864"/>
              </w:rPr>
            </w:pPr>
            <w:r w:rsidDel="00000000" w:rsidR="00000000" w:rsidRPr="00000000">
              <w:rPr>
                <w:color w:val="1f3864"/>
                <w:rtl w:val="0"/>
              </w:rPr>
              <w:t xml:space="preserve">Nombre estudiantes</w:t>
            </w:r>
          </w:p>
        </w:tc>
        <w:tc>
          <w:tcPr>
            <w:vAlign w:val="center"/>
          </w:tcPr>
          <w:p w:rsidR="00000000" w:rsidDel="00000000" w:rsidP="00000000" w:rsidRDefault="00000000" w:rsidRPr="00000000" w14:paraId="00000028">
            <w:pPr>
              <w:rPr>
                <w:b w:val="1"/>
                <w:bCs w:val="1"/>
              </w:rPr>
            </w:pPr>
            <w:r w:rsidDel="00000000" w:rsidR="00000000" w:rsidRPr="00000000">
              <w:rPr>
                <w:b w:val="1"/>
                <w:bCs w:val="1"/>
                <w:rtl w:val="0"/>
              </w:rPr>
              <w:t xml:space="preserve">Francisco Salinas</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29">
            <w:pPr>
              <w:rPr>
                <w:color w:val="1f3864"/>
              </w:rPr>
            </w:pPr>
            <w:r w:rsidDel="00000000" w:rsidR="00000000" w:rsidRPr="00000000">
              <w:rPr>
                <w:color w:val="1f3864"/>
                <w:rtl w:val="0"/>
              </w:rPr>
              <w:t xml:space="preserve">Rut</w:t>
            </w:r>
          </w:p>
        </w:tc>
        <w:tc>
          <w:tcPr>
            <w:vAlign w:val="center"/>
          </w:tcPr>
          <w:p w:rsidR="00000000" w:rsidDel="00000000" w:rsidP="00000000" w:rsidRDefault="00000000" w:rsidRPr="00000000" w14:paraId="0000002A">
            <w:pPr>
              <w:rPr>
                <w:b w:val="1"/>
                <w:bCs w:val="1"/>
              </w:rPr>
            </w:pPr>
            <w:r w:rsidDel="00000000" w:rsidR="00000000" w:rsidRPr="00000000">
              <w:rPr>
                <w:b w:val="1"/>
                <w:bCs w:val="1"/>
                <w:rtl w:val="0"/>
              </w:rPr>
              <w:t xml:space="preserve">20.804.799-K</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2B">
            <w:pPr>
              <w:rPr>
                <w:color w:val="1f3864"/>
              </w:rPr>
            </w:pPr>
            <w:r w:rsidDel="00000000" w:rsidR="00000000" w:rsidRPr="00000000">
              <w:rPr>
                <w:color w:val="1f3864"/>
                <w:rtl w:val="0"/>
              </w:rPr>
              <w:t xml:space="preserve">Carrera</w:t>
            </w:r>
          </w:p>
        </w:tc>
        <w:tc>
          <w:tcPr>
            <w:vAlign w:val="center"/>
          </w:tcPr>
          <w:p w:rsidR="00000000" w:rsidDel="00000000" w:rsidP="00000000" w:rsidRDefault="00000000" w:rsidRPr="00000000" w14:paraId="0000002C">
            <w:pPr>
              <w:rPr>
                <w:b w:val="1"/>
                <w:bCs w:val="1"/>
              </w:rPr>
            </w:pPr>
            <w:r w:rsidDel="00000000" w:rsidR="00000000" w:rsidRPr="00000000">
              <w:rPr>
                <w:b w:val="1"/>
                <w:bCs w:val="1"/>
                <w:rtl w:val="0"/>
              </w:rPr>
              <w:t xml:space="preserve">Ingeniería Informática</w:t>
            </w:r>
            <w:r w:rsidDel="00000000" w:rsidR="00000000" w:rsidRPr="00000000">
              <w:rPr>
                <w:rtl w:val="0"/>
              </w:rPr>
            </w:r>
          </w:p>
        </w:tc>
      </w:tr>
      <w:tr>
        <w:trPr>
          <w:cantSplit w:val="0"/>
          <w:trHeight w:val="417" w:hRule="atLeast"/>
          <w:tblHeader w:val="0"/>
        </w:trPr>
        <w:tc>
          <w:tcPr>
            <w:vAlign w:val="center"/>
          </w:tcPr>
          <w:p w:rsidR="00000000" w:rsidDel="00000000" w:rsidP="00000000" w:rsidRDefault="00000000" w:rsidRPr="00000000" w14:paraId="0000002D">
            <w:pPr>
              <w:rPr>
                <w:color w:val="1f3864"/>
              </w:rPr>
            </w:pPr>
            <w:r w:rsidDel="00000000" w:rsidR="00000000" w:rsidRPr="00000000">
              <w:rPr>
                <w:color w:val="1f3864"/>
                <w:rtl w:val="0"/>
              </w:rPr>
              <w:t xml:space="preserve">Sede</w:t>
            </w:r>
          </w:p>
        </w:tc>
        <w:tc>
          <w:tcPr>
            <w:vAlign w:val="center"/>
          </w:tcPr>
          <w:p w:rsidR="00000000" w:rsidDel="00000000" w:rsidP="00000000" w:rsidRDefault="00000000" w:rsidRPr="00000000" w14:paraId="0000002E">
            <w:pPr>
              <w:rPr>
                <w:b w:val="1"/>
                <w:bCs w:val="1"/>
              </w:rPr>
            </w:pPr>
            <w:r w:rsidDel="00000000" w:rsidR="00000000" w:rsidRPr="00000000">
              <w:rPr>
                <w:b w:val="1"/>
                <w:bCs w:val="1"/>
                <w:rtl w:val="0"/>
              </w:rPr>
              <w:t xml:space="preserve">Plaza Oeste</w:t>
            </w:r>
            <w:r w:rsidDel="00000000" w:rsidR="00000000" w:rsidRPr="00000000">
              <w:rPr>
                <w:rtl w:val="0"/>
              </w:rPr>
            </w:r>
          </w:p>
        </w:tc>
      </w:tr>
    </w:tbl>
    <w:p w:rsidR="00000000" w:rsidDel="00000000" w:rsidP="00000000" w:rsidRDefault="00000000" w:rsidRPr="00000000" w14:paraId="0000002F">
      <w:pPr>
        <w:rPr>
          <w:b w:val="1"/>
          <w:bCs w:val="1"/>
          <w:color w:val="4472c4"/>
          <w:sz w:val="24"/>
          <w:szCs w:val="24"/>
        </w:rPr>
      </w:pP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30">
            <w:pPr>
              <w:rPr>
                <w:b w:val="1"/>
                <w:bCs w:val="1"/>
                <w:color w:val="1f3864"/>
                <w:sz w:val="28"/>
                <w:szCs w:val="28"/>
              </w:rPr>
            </w:pPr>
            <w:r w:rsidDel="00000000" w:rsidR="00000000" w:rsidRPr="00000000">
              <w:rPr>
                <w:b w:val="1"/>
                <w:bCs w:val="1"/>
                <w:color w:val="1f3864"/>
                <w:sz w:val="28"/>
                <w:szCs w:val="28"/>
                <w:rtl w:val="0"/>
              </w:rPr>
              <w:t xml:space="preserve">2. Descripción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32">
      <w:pPr>
        <w:rPr>
          <w:b w:val="1"/>
          <w:bCs w:val="1"/>
          <w:sz w:val="24"/>
          <w:szCs w:val="24"/>
        </w:rPr>
      </w:pPr>
      <w:r w:rsidDel="00000000" w:rsidR="00000000" w:rsidRPr="00000000">
        <w:rPr>
          <w:rtl w:val="0"/>
        </w:rPr>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33">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34">
            <w:pPr>
              <w:rPr>
                <w:b w:val="1"/>
                <w:bCs w:val="1"/>
              </w:rPr>
            </w:pPr>
            <w:r w:rsidDel="00000000" w:rsidR="00000000" w:rsidRPr="00000000">
              <w:rPr>
                <w:i w:val="1"/>
                <w:iCs w:val="1"/>
                <w:color w:val="548dd4"/>
                <w:sz w:val="20"/>
                <w:szCs w:val="20"/>
                <w:rtl w:val="0"/>
              </w:rPr>
              <w:t xml:space="preserve">Kallicode Platform: Fusion Motor CodeMapping y Fábrica de Producción de Software(E1+E2)</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35">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36">
            <w:pPr>
              <w:rPr>
                <w:b w:val="1"/>
                <w:bCs w:val="1"/>
              </w:rPr>
            </w:pPr>
            <w:r w:rsidDel="00000000" w:rsidR="00000000" w:rsidRPr="00000000">
              <w:rPr>
                <w:i w:val="1"/>
                <w:iCs w:val="1"/>
                <w:color w:val="548dd4"/>
                <w:sz w:val="20"/>
                <w:szCs w:val="20"/>
                <w:rtl w:val="0"/>
              </w:rPr>
              <w:t xml:space="preserve">Ingeniería de software, Arquitectura de Datos y Bases de Datos Avanzadas, Inteligencia Artificial y Machine Learning Aplicado, Seguridad y Sistemas Distribuidos.</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37">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38">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39">
            <w:pPr>
              <w:numPr>
                <w:ilvl w:val="0"/>
                <w:numId w:val="1"/>
              </w:numPr>
              <w:spacing w:after="0" w:afterAutospacing="0"/>
              <w:ind w:left="720" w:hanging="360"/>
              <w:rPr>
                <w:rFonts w:ascii="Calibri" w:cs="Calibri" w:eastAsia="Calibri" w:hAnsi="Calibri"/>
                <w:i w:val="1"/>
                <w:iCs w:val="1"/>
                <w:color w:val="548dd4"/>
                <w:sz w:val="20"/>
                <w:szCs w:val="20"/>
                <w:u w:val="none"/>
              </w:rPr>
            </w:pPr>
            <w:r w:rsidDel="00000000" w:rsidR="00000000" w:rsidRPr="00000000">
              <w:rPr>
                <w:i w:val="1"/>
                <w:iCs w:val="1"/>
                <w:color w:val="548dd4"/>
                <w:sz w:val="20"/>
                <w:szCs w:val="20"/>
                <w:rtl w:val="0"/>
              </w:rPr>
              <w:t xml:space="preserve">Realizar pruebas de certificación tanto de los productos como de los procesos utilizando buenas prácticas definidas por la industria.</w:t>
            </w:r>
          </w:p>
          <w:p w:rsidR="00000000" w:rsidDel="00000000" w:rsidP="00000000" w:rsidRDefault="00000000" w:rsidRPr="00000000" w14:paraId="0000003A">
            <w:pPr>
              <w:numPr>
                <w:ilvl w:val="0"/>
                <w:numId w:val="1"/>
              </w:numPr>
              <w:spacing w:after="0" w:afterAutospacing="0"/>
              <w:ind w:left="720" w:hanging="360"/>
              <w:rPr>
                <w:i w:val="1"/>
                <w:iCs w:val="1"/>
                <w:color w:val="548dd4"/>
                <w:sz w:val="20"/>
                <w:szCs w:val="20"/>
                <w:u w:val="none"/>
              </w:rPr>
            </w:pPr>
            <w:r w:rsidDel="00000000" w:rsidR="00000000" w:rsidRPr="00000000">
              <w:rPr>
                <w:i w:val="1"/>
                <w:iCs w:val="1"/>
                <w:color w:val="548dd4"/>
                <w:sz w:val="20"/>
                <w:szCs w:val="20"/>
                <w:rtl w:val="0"/>
              </w:rPr>
              <w:t xml:space="preserve">Gestionar proyectos informáticos, ofreciendo alternativas para la toma de decisiones de acuerdo a los requerimientos de la organización.</w:t>
            </w:r>
          </w:p>
          <w:p w:rsidR="00000000" w:rsidDel="00000000" w:rsidP="00000000" w:rsidRDefault="00000000" w:rsidRPr="00000000" w14:paraId="0000003B">
            <w:pPr>
              <w:numPr>
                <w:ilvl w:val="0"/>
                <w:numId w:val="1"/>
              </w:numPr>
              <w:spacing w:after="0" w:afterAutospacing="0"/>
              <w:ind w:left="720" w:hanging="360"/>
              <w:rPr>
                <w:i w:val="1"/>
                <w:iCs w:val="1"/>
                <w:color w:val="548dd4"/>
                <w:sz w:val="20"/>
                <w:szCs w:val="20"/>
                <w:u w:val="none"/>
              </w:rPr>
            </w:pPr>
            <w:r w:rsidDel="00000000" w:rsidR="00000000" w:rsidRPr="00000000">
              <w:rPr>
                <w:i w:val="1"/>
                <w:iCs w:val="1"/>
                <w:color w:val="548dd4"/>
                <w:sz w:val="20"/>
                <w:szCs w:val="20"/>
                <w:rtl w:val="0"/>
              </w:rPr>
              <w:t xml:space="preserve">Construir modelos de datos para soportar los requerimientos de la organización de acuerdo a un diseño definido y escalable en el tiempo.</w:t>
            </w:r>
          </w:p>
          <w:p w:rsidR="00000000" w:rsidDel="00000000" w:rsidP="00000000" w:rsidRDefault="00000000" w:rsidRPr="00000000" w14:paraId="0000003C">
            <w:pPr>
              <w:numPr>
                <w:ilvl w:val="0"/>
                <w:numId w:val="1"/>
              </w:numPr>
              <w:ind w:left="720" w:hanging="360"/>
              <w:rPr>
                <w:i w:val="1"/>
                <w:iCs w:val="1"/>
                <w:color w:val="548dd4"/>
                <w:sz w:val="20"/>
                <w:szCs w:val="20"/>
                <w:u w:val="none"/>
              </w:rPr>
            </w:pPr>
            <w:r w:rsidDel="00000000" w:rsidR="00000000" w:rsidRPr="00000000">
              <w:rPr>
                <w:i w:val="1"/>
                <w:iCs w:val="1"/>
                <w:color w:val="548dd4"/>
                <w:sz w:val="20"/>
                <w:szCs w:val="20"/>
                <w:rtl w:val="0"/>
              </w:rPr>
              <w:t xml:space="preserve">Desarrollar una solución de software utilizando técnicas que permitan sistematizar el proceso de desarrollo y mantenimiento, asegurando el logro de los objetivos.</w:t>
            </w:r>
          </w:p>
        </w:tc>
      </w:tr>
    </w:tbl>
    <w:p w:rsidR="00000000" w:rsidDel="00000000" w:rsidP="00000000" w:rsidRDefault="00000000" w:rsidRPr="00000000" w14:paraId="0000003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E">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3F">
            <w:pPr>
              <w:rPr>
                <w:b w:val="1"/>
                <w:bCs w:val="1"/>
                <w:color w:val="1f3864"/>
                <w:sz w:val="28"/>
                <w:szCs w:val="28"/>
              </w:rPr>
            </w:pPr>
            <w:r w:rsidDel="00000000" w:rsidR="00000000" w:rsidRPr="00000000">
              <w:rPr>
                <w:b w:val="1"/>
                <w:bCs w:val="1"/>
                <w:color w:val="1f3864"/>
                <w:sz w:val="28"/>
                <w:szCs w:val="28"/>
                <w:rtl w:val="0"/>
              </w:rPr>
              <w:t xml:space="preserve">3. Fundamentación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41">
      <w:pPr>
        <w:spacing w:after="0" w:line="360" w:lineRule="auto"/>
        <w:jc w:val="both"/>
        <w:rPr>
          <w:b w:val="1"/>
          <w:bCs w:val="1"/>
          <w:sz w:val="24"/>
          <w:szCs w:val="24"/>
        </w:rPr>
      </w:pP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0"/>
          <w:trHeight w:val="2443" w:hRule="atLeast"/>
          <w:tblHeader w:val="0"/>
        </w:trPr>
        <w:tc>
          <w:tcPr>
            <w:vAlign w:val="center"/>
          </w:tcPr>
          <w:p w:rsidR="00000000" w:rsidDel="00000000" w:rsidP="00000000" w:rsidRDefault="00000000" w:rsidRPr="00000000" w14:paraId="00000042">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Relevancia del proyecto APT</w:t>
            </w:r>
          </w:p>
        </w:tc>
        <w:tc>
          <w:tcPr>
            <w:vAlign w:val="center"/>
          </w:tcPr>
          <w:p w:rsidR="00000000" w:rsidDel="00000000" w:rsidP="00000000" w:rsidRDefault="00000000" w:rsidRPr="00000000" w14:paraId="0000004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color w:val="548dd4"/>
                <w:sz w:val="20"/>
                <w:szCs w:val="20"/>
              </w:rPr>
            </w:pPr>
            <w:r w:rsidDel="00000000" w:rsidR="00000000" w:rsidRPr="00000000">
              <w:rPr>
                <w:i w:val="1"/>
                <w:iCs w:val="1"/>
                <w:color w:val="548dd4"/>
                <w:sz w:val="20"/>
                <w:szCs w:val="20"/>
                <w:rtl w:val="0"/>
              </w:rPr>
              <w:t xml:space="preserve">En el ecosistema contemporáneo de ingeniería de software, las organizaciones experimentan una acelerada degradación del conocimiento técnico y una alta tasa de regresiones al integrar código producido de forma asistida por herramientas de IA generativa no deterministas. Los modelos de lenguaje aislados carecen de conciencia del contexto global del repositorio, modelos relacionales y ontología del negocio de los clientes, provocando vulnerabilidades y deuda técnica.</w:t>
            </w:r>
          </w:p>
          <w:p w:rsidR="00000000" w:rsidDel="00000000" w:rsidP="00000000" w:rsidRDefault="00000000" w:rsidRPr="00000000" w14:paraId="0000004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color w:val="548dd4"/>
                <w:sz w:val="20"/>
                <w:szCs w:val="20"/>
              </w:rPr>
            </w:pPr>
            <w:r w:rsidDel="00000000" w:rsidR="00000000" w:rsidRPr="00000000">
              <w:rPr>
                <w:i w:val="1"/>
                <w:iCs w:val="1"/>
                <w:color w:val="548dd4"/>
                <w:sz w:val="20"/>
                <w:szCs w:val="20"/>
                <w:rtl w:val="0"/>
              </w:rPr>
              <w:t xml:space="preserve">Este proyecto aborda la fusión sinérgica de dos sistemas de nivel industrial: KalliCode E1 (CodeMapping) y KalliCode E2 (Pipeline &amp; Orquestación). Su relevancia radica en reemplazar arquitecturas fragmentadas por un monorepo robusto bajo uv workspaces en Python 3.12 y una persistencia relacional-vectorial en Azure Database for PostgreSQL Flexible Server. La resolución de este desafío aporta al mercado un motor autónomo que enlaza análisis sintáctico formal (AST), base de datos vectorial (pgvector) y una máquina de estados finitos que frena saltos de ejecución sin validación humana.</w:t>
            </w:r>
            <w:r w:rsidDel="00000000" w:rsidR="00000000" w:rsidRPr="00000000">
              <w:rPr>
                <w:rtl w:val="0"/>
              </w:rPr>
            </w:r>
          </w:p>
        </w:tc>
      </w:tr>
      <w:tr>
        <w:trPr>
          <w:cantSplit w:val="0"/>
          <w:trHeight w:val="1037" w:hRule="atLeast"/>
          <w:tblHeader w:val="0"/>
        </w:trPr>
        <w:tc>
          <w:tcPr>
            <w:vAlign w:val="center"/>
          </w:tcPr>
          <w:p w:rsidR="00000000" w:rsidDel="00000000" w:rsidP="00000000" w:rsidRDefault="00000000" w:rsidRPr="00000000" w14:paraId="00000045">
            <w:pP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del Proyecto APT</w:t>
            </w:r>
          </w:p>
        </w:tc>
        <w:tc>
          <w:tcPr>
            <w:vAlign w:val="center"/>
          </w:tcPr>
          <w:p w:rsidR="00000000" w:rsidDel="00000000" w:rsidP="00000000" w:rsidRDefault="00000000" w:rsidRPr="00000000" w14:paraId="0000004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color w:val="548dd4"/>
                <w:sz w:val="20"/>
                <w:szCs w:val="20"/>
              </w:rPr>
            </w:pPr>
            <w:r w:rsidDel="00000000" w:rsidR="00000000" w:rsidRPr="00000000">
              <w:rPr>
                <w:rtl w:val="0"/>
              </w:rPr>
            </w:r>
          </w:p>
          <w:p w:rsidR="00000000" w:rsidDel="00000000" w:rsidP="00000000" w:rsidRDefault="00000000" w:rsidRPr="00000000" w14:paraId="0000004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color w:val="548dd4"/>
                <w:sz w:val="20"/>
                <w:szCs w:val="20"/>
              </w:rPr>
            </w:pPr>
            <w:r w:rsidDel="00000000" w:rsidR="00000000" w:rsidRPr="00000000">
              <w:rPr>
                <w:i w:val="1"/>
                <w:iCs w:val="1"/>
                <w:color w:val="548dd4"/>
                <w:sz w:val="20"/>
                <w:szCs w:val="20"/>
                <w:rtl w:val="0"/>
              </w:rPr>
              <w:t xml:space="preserve">La plataforma unificada KalliCode opera como un sistema determinista de producción de software guiado por conocimiento vivo:</w:t>
            </w:r>
          </w:p>
          <w:p w:rsidR="00000000" w:rsidDel="00000000" w:rsidP="00000000" w:rsidRDefault="00000000" w:rsidRPr="00000000" w14:paraId="00000048">
            <w:pPr>
              <w:keepNext w:val="0"/>
              <w:keepLines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i w:val="1"/>
                <w:iCs w:val="1"/>
                <w:color w:val="548dd4"/>
                <w:sz w:val="20"/>
                <w:szCs w:val="20"/>
                <w:u w:val="none"/>
              </w:rPr>
            </w:pPr>
            <w:r w:rsidDel="00000000" w:rsidR="00000000" w:rsidRPr="00000000">
              <w:rPr>
                <w:i w:val="1"/>
                <w:iCs w:val="1"/>
                <w:color w:val="548dd4"/>
                <w:sz w:val="20"/>
                <w:szCs w:val="20"/>
                <w:rtl w:val="0"/>
              </w:rPr>
              <w:t xml:space="preserve">Cerebro de Conocimiento (CodeMapping):</w:t>
            </w:r>
            <w:r w:rsidDel="00000000" w:rsidR="00000000" w:rsidRPr="00000000">
              <w:rPr>
                <w:i w:val="1"/>
                <w:iCs w:val="1"/>
                <w:color w:val="548dd4"/>
                <w:sz w:val="20"/>
                <w:szCs w:val="20"/>
                <w:rtl w:val="0"/>
              </w:rPr>
              <w:t xml:space="preserve"> Ingesta multilingüe con parsers sintácticos tree-sitter (TypeScript, Python, Java, SQL, etc.), extracción de esquemas relacionales, enriquecimiento semántico mediante LLMs y construcción de un grafo de código almacenado en el esquema cm de PostgreSQL 16 con embeddings vectoriales BGE-M3 (1024 dims).</w:t>
            </w:r>
          </w:p>
          <w:p w:rsidR="00000000" w:rsidDel="00000000" w:rsidP="00000000" w:rsidRDefault="00000000" w:rsidRPr="00000000" w14:paraId="00000049">
            <w:pPr>
              <w:keepNext w:val="0"/>
              <w:keepLines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i w:val="1"/>
                <w:iCs w:val="1"/>
                <w:color w:val="548dd4"/>
                <w:sz w:val="20"/>
                <w:szCs w:val="20"/>
                <w:u w:val="none"/>
              </w:rPr>
            </w:pPr>
            <w:r w:rsidDel="00000000" w:rsidR="00000000" w:rsidRPr="00000000">
              <w:rPr>
                <w:i w:val="1"/>
                <w:iCs w:val="1"/>
                <w:color w:val="548dd4"/>
                <w:sz w:val="20"/>
                <w:szCs w:val="20"/>
                <w:rtl w:val="0"/>
              </w:rPr>
              <w:t xml:space="preserve">Fábrica de Producción (Pipeline y Orquestación):</w:t>
            </w:r>
            <w:r w:rsidDel="00000000" w:rsidR="00000000" w:rsidRPr="00000000">
              <w:rPr>
                <w:i w:val="1"/>
                <w:iCs w:val="1"/>
                <w:color w:val="548dd4"/>
                <w:sz w:val="20"/>
                <w:szCs w:val="20"/>
                <w:rtl w:val="0"/>
              </w:rPr>
              <w:t xml:space="preserve"> Orquestador distribuido sustentado en Redis Streams con máquina de 16 estados inmutables, ejecución de etapas de Triage, Diseño, Construcción atómica en contenedores efímeros aislados y control estricto de despliegue con compuertas humanas (Gate 1 y Preflight).</w:t>
              <w:br w:type="textWrapping"/>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4A">
            <w:pPr>
              <w:rPr>
                <w:rFonts w:ascii="Calibri" w:cs="Calibri" w:eastAsia="Calibri" w:hAnsi="Calibri"/>
                <w:color w:val="1f3864"/>
              </w:rPr>
            </w:pPr>
            <w:r w:rsidDel="00000000" w:rsidR="00000000" w:rsidRPr="00000000">
              <w:rPr>
                <w:rFonts w:ascii="Calibri" w:cs="Calibri" w:eastAsia="Calibri" w:hAnsi="Calibri"/>
                <w:color w:val="1f3864"/>
                <w:rtl w:val="0"/>
              </w:rPr>
              <w:t xml:space="preserve">Pertinencia del proyecto con el perfil de egreso</w:t>
            </w:r>
          </w:p>
        </w:tc>
        <w:tc>
          <w:tcPr>
            <w:vAlign w:val="center"/>
          </w:tcPr>
          <w:p w:rsidR="00000000" w:rsidDel="00000000" w:rsidP="00000000" w:rsidRDefault="00000000" w:rsidRPr="00000000" w14:paraId="0000004B">
            <w:pPr>
              <w:widowControl w:val="0"/>
              <w:spacing w:after="0" w:line="240" w:lineRule="auto"/>
              <w:rPr>
                <w:i w:val="1"/>
                <w:iCs w:val="1"/>
                <w:color w:val="548dd4"/>
                <w:sz w:val="20"/>
                <w:szCs w:val="20"/>
              </w:rPr>
            </w:pPr>
            <w:r w:rsidDel="00000000" w:rsidR="00000000" w:rsidRPr="00000000">
              <w:rPr>
                <w:i w:val="1"/>
                <w:iCs w:val="1"/>
                <w:color w:val="548dd4"/>
                <w:sz w:val="20"/>
                <w:szCs w:val="20"/>
                <w:rtl w:val="0"/>
              </w:rPr>
              <w:t xml:space="preserve">El proyecto articula la totalidad de las competencias del plan de estudio de Ingeniería en Informática:</w:t>
            </w:r>
          </w:p>
          <w:p w:rsidR="00000000" w:rsidDel="00000000" w:rsidP="00000000" w:rsidRDefault="00000000" w:rsidRPr="00000000" w14:paraId="0000004C">
            <w:pPr>
              <w:widowControl w:val="0"/>
              <w:numPr>
                <w:ilvl w:val="0"/>
                <w:numId w:val="4"/>
              </w:numPr>
              <w:spacing w:after="0" w:line="240" w:lineRule="auto"/>
              <w:ind w:left="720" w:hanging="360"/>
              <w:rPr>
                <w:i w:val="1"/>
                <w:iCs w:val="1"/>
                <w:color w:val="548dd4"/>
                <w:sz w:val="20"/>
                <w:szCs w:val="20"/>
                <w:u w:val="none"/>
              </w:rPr>
            </w:pPr>
            <w:r w:rsidDel="00000000" w:rsidR="00000000" w:rsidRPr="00000000">
              <w:rPr>
                <w:i w:val="1"/>
                <w:iCs w:val="1"/>
                <w:color w:val="548dd4"/>
                <w:sz w:val="20"/>
                <w:szCs w:val="20"/>
                <w:rtl w:val="0"/>
              </w:rPr>
              <w:t xml:space="preserve">Pruebas de Certificación:</w:t>
            </w:r>
            <w:r w:rsidDel="00000000" w:rsidR="00000000" w:rsidRPr="00000000">
              <w:rPr>
                <w:i w:val="1"/>
                <w:iCs w:val="1"/>
                <w:color w:val="548dd4"/>
                <w:sz w:val="20"/>
                <w:szCs w:val="20"/>
                <w:rtl w:val="0"/>
              </w:rPr>
              <w:t xml:space="preserve"> Implementación de suites automáticas de no-fuga para Row Level Security (RLS), pruebas basadas en propiedades para la máquina de estados y pruebas de regresión semántica para 21 plantillas de prompts LLM.</w:t>
            </w:r>
          </w:p>
          <w:p w:rsidR="00000000" w:rsidDel="00000000" w:rsidP="00000000" w:rsidRDefault="00000000" w:rsidRPr="00000000" w14:paraId="0000004D">
            <w:pPr>
              <w:widowControl w:val="0"/>
              <w:numPr>
                <w:ilvl w:val="0"/>
                <w:numId w:val="4"/>
              </w:numPr>
              <w:spacing w:after="0" w:line="240" w:lineRule="auto"/>
              <w:ind w:left="720" w:hanging="360"/>
              <w:rPr>
                <w:i w:val="1"/>
                <w:iCs w:val="1"/>
                <w:color w:val="548dd4"/>
                <w:sz w:val="20"/>
                <w:szCs w:val="20"/>
                <w:u w:val="none"/>
              </w:rPr>
            </w:pPr>
            <w:r w:rsidDel="00000000" w:rsidR="00000000" w:rsidRPr="00000000">
              <w:rPr>
                <w:i w:val="1"/>
                <w:iCs w:val="1"/>
                <w:color w:val="548dd4"/>
                <w:sz w:val="20"/>
                <w:szCs w:val="20"/>
                <w:rtl w:val="0"/>
              </w:rPr>
              <w:t xml:space="preserve">Gestión de Proyectos:</w:t>
            </w:r>
            <w:r w:rsidDel="00000000" w:rsidR="00000000" w:rsidRPr="00000000">
              <w:rPr>
                <w:i w:val="1"/>
                <w:iCs w:val="1"/>
                <w:color w:val="548dd4"/>
                <w:sz w:val="20"/>
                <w:szCs w:val="20"/>
                <w:rtl w:val="0"/>
              </w:rPr>
              <w:t xml:space="preserve"> Administración de 142 tickets e hitos técnicos distribuidos en 12 sprints mediante Scrum ágil adaptado, contratos OpenAPI congelados y control de riesgos operacionales.</w:t>
            </w:r>
          </w:p>
          <w:p w:rsidR="00000000" w:rsidDel="00000000" w:rsidP="00000000" w:rsidRDefault="00000000" w:rsidRPr="00000000" w14:paraId="0000004E">
            <w:pPr>
              <w:widowControl w:val="0"/>
              <w:numPr>
                <w:ilvl w:val="0"/>
                <w:numId w:val="4"/>
              </w:numPr>
              <w:spacing w:after="0" w:line="240" w:lineRule="auto"/>
              <w:ind w:left="720" w:hanging="360"/>
              <w:rPr>
                <w:i w:val="1"/>
                <w:iCs w:val="1"/>
                <w:color w:val="548dd4"/>
                <w:sz w:val="20"/>
                <w:szCs w:val="20"/>
                <w:u w:val="none"/>
              </w:rPr>
            </w:pPr>
            <w:r w:rsidDel="00000000" w:rsidR="00000000" w:rsidRPr="00000000">
              <w:rPr>
                <w:i w:val="1"/>
                <w:iCs w:val="1"/>
                <w:color w:val="548dd4"/>
                <w:sz w:val="20"/>
                <w:szCs w:val="20"/>
                <w:rtl w:val="0"/>
              </w:rPr>
              <w:t xml:space="preserve">Modelos de Datos:</w:t>
            </w:r>
            <w:r w:rsidDel="00000000" w:rsidR="00000000" w:rsidRPr="00000000">
              <w:rPr>
                <w:i w:val="1"/>
                <w:iCs w:val="1"/>
                <w:color w:val="548dd4"/>
                <w:sz w:val="20"/>
                <w:szCs w:val="20"/>
                <w:rtl w:val="0"/>
              </w:rPr>
              <w:t xml:space="preserve"> Migración integral de grafos desde Neo4j/Qdrant hacia PostgreSQL 16 con claves compuestas por tenant_id, particionado mensual con pg_partman, índices HNSW e integración de pgvector con CTEs recursivas.</w:t>
            </w:r>
          </w:p>
          <w:p w:rsidR="00000000" w:rsidDel="00000000" w:rsidP="00000000" w:rsidRDefault="00000000" w:rsidRPr="00000000" w14:paraId="0000004F">
            <w:pPr>
              <w:widowControl w:val="0"/>
              <w:numPr>
                <w:ilvl w:val="0"/>
                <w:numId w:val="4"/>
              </w:numPr>
              <w:spacing w:after="0" w:line="240" w:lineRule="auto"/>
              <w:ind w:left="720" w:hanging="360"/>
              <w:rPr>
                <w:i w:val="1"/>
                <w:iCs w:val="1"/>
                <w:color w:val="548dd4"/>
                <w:sz w:val="20"/>
                <w:szCs w:val="20"/>
                <w:u w:val="none"/>
              </w:rPr>
            </w:pPr>
            <w:r w:rsidDel="00000000" w:rsidR="00000000" w:rsidRPr="00000000">
              <w:rPr>
                <w:i w:val="1"/>
                <w:iCs w:val="1"/>
                <w:color w:val="548dd4"/>
                <w:sz w:val="20"/>
                <w:szCs w:val="20"/>
                <w:rtl w:val="0"/>
              </w:rPr>
              <w:t xml:space="preserve">Solución de Software:</w:t>
            </w:r>
            <w:r w:rsidDel="00000000" w:rsidR="00000000" w:rsidRPr="00000000">
              <w:rPr>
                <w:i w:val="1"/>
                <w:iCs w:val="1"/>
                <w:color w:val="548dd4"/>
                <w:sz w:val="20"/>
                <w:szCs w:val="20"/>
                <w:rtl w:val="0"/>
              </w:rPr>
              <w:t xml:space="preserve"> Estructuración en monorepo con tipado estricto (Mypy estricto, Ruff), APIs asíncronas en FastAPI, arquitectura de microservicios e integración continua en Azure Cloud.</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50">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Relación con los intereses profesionales</w:t>
            </w:r>
          </w:p>
        </w:tc>
        <w:tc>
          <w:tcPr>
            <w:shd w:fill="auto" w:val="clear"/>
            <w:tcMar>
              <w:top w:w="90.0" w:type="dxa"/>
              <w:left w:w="90.0" w:type="dxa"/>
              <w:bottom w:w="90.0" w:type="dxa"/>
              <w:right w:w="90.0" w:type="dxa"/>
            </w:tcMar>
            <w:vAlign w:val="top"/>
          </w:tcPr>
          <w:p w:rsidR="00000000" w:rsidDel="00000000" w:rsidP="00000000" w:rsidRDefault="00000000" w:rsidRPr="00000000" w14:paraId="00000051">
            <w:pPr>
              <w:widowControl w:val="0"/>
              <w:spacing w:after="0" w:line="240" w:lineRule="auto"/>
              <w:rPr>
                <w:rFonts w:ascii="Arial" w:cs="Arial" w:eastAsia="Arial" w:hAnsi="Arial"/>
              </w:rPr>
            </w:pPr>
            <w:r w:rsidDel="00000000" w:rsidR="00000000" w:rsidRPr="00000000">
              <w:rPr>
                <w:i w:val="1"/>
                <w:iCs w:val="1"/>
                <w:color w:val="548dd4"/>
                <w:sz w:val="20"/>
                <w:szCs w:val="20"/>
                <w:rtl w:val="0"/>
              </w:rPr>
              <w:t xml:space="preserve">El desarrollo de KalliCode nos permite consolidar un perfil de alta especialización técnica en Backend Avanzado, Machine Learning Engineering y Cloud Data Architecture. Minimiza la burocracia documental tradicional y sitúa el aprendizaje en la frontera tecnológica de la industria: sistemas RAG basados en grafos de conocimiento, inferencia de LLMs con control presupuestario de tokens y seguridad zero-trust en bases de datos multi-inquilino.</w:t>
            </w:r>
            <w:r w:rsidDel="00000000" w:rsidR="00000000" w:rsidRPr="00000000">
              <w:rPr>
                <w:rtl w:val="0"/>
              </w:rPr>
            </w:r>
          </w:p>
        </w:tc>
      </w:tr>
      <w:tr>
        <w:trPr>
          <w:cantSplit w:val="0"/>
          <w:trHeight w:val="132" w:hRule="atLeast"/>
          <w:tblHeader w:val="0"/>
        </w:trPr>
        <w:tc>
          <w:tcPr>
            <w:vAlign w:val="center"/>
          </w:tcPr>
          <w:p w:rsidR="00000000" w:rsidDel="00000000" w:rsidP="00000000" w:rsidRDefault="00000000" w:rsidRPr="00000000" w14:paraId="00000052">
            <w:pPr>
              <w:rPr>
                <w:rFonts w:ascii="Calibri" w:cs="Calibri" w:eastAsia="Calibri" w:hAnsi="Calibri"/>
                <w:color w:val="1f3864"/>
              </w:rPr>
            </w:pPr>
            <w:r w:rsidDel="00000000" w:rsidR="00000000" w:rsidRPr="00000000">
              <w:rPr>
                <w:rFonts w:ascii="Calibri" w:cs="Calibri" w:eastAsia="Calibri" w:hAnsi="Calibri"/>
                <w:color w:val="1f3864"/>
                <w:rtl w:val="0"/>
              </w:rPr>
              <w:t xml:space="preserve">Factibilidad de desarrollo del Proyecto APT</w:t>
            </w:r>
          </w:p>
        </w:tc>
        <w:tc>
          <w:tcPr>
            <w:shd w:fill="auto" w:val="clear"/>
            <w:tcMar>
              <w:top w:w="90.0" w:type="dxa"/>
              <w:left w:w="90.0" w:type="dxa"/>
              <w:bottom w:w="90.0" w:type="dxa"/>
              <w:right w:w="90.0" w:type="dxa"/>
            </w:tcMar>
            <w:vAlign w:val="top"/>
          </w:tcPr>
          <w:p w:rsidR="00000000" w:rsidDel="00000000" w:rsidP="00000000" w:rsidRDefault="00000000" w:rsidRPr="00000000" w14:paraId="00000053">
            <w:pPr>
              <w:keepNext w:val="0"/>
              <w:keepLines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i w:val="1"/>
                <w:iCs w:val="1"/>
                <w:color w:val="548dd4"/>
                <w:sz w:val="20"/>
                <w:szCs w:val="20"/>
              </w:rPr>
            </w:pPr>
            <w:r w:rsidDel="00000000" w:rsidR="00000000" w:rsidRPr="00000000">
              <w:rPr>
                <w:i w:val="1"/>
                <w:iCs w:val="1"/>
                <w:color w:val="548dd4"/>
                <w:sz w:val="20"/>
                <w:szCs w:val="20"/>
                <w:rtl w:val="0"/>
              </w:rPr>
              <w:t xml:space="preserve">Tiempo:</w:t>
            </w:r>
            <w:r w:rsidDel="00000000" w:rsidR="00000000" w:rsidRPr="00000000">
              <w:rPr>
                <w:i w:val="1"/>
                <w:iCs w:val="1"/>
                <w:color w:val="548dd4"/>
                <w:sz w:val="20"/>
                <w:szCs w:val="20"/>
                <w:rtl w:val="0"/>
              </w:rPr>
              <w:t xml:space="preserve"> 18 semanas de semestre académico, con 12 semanas cronológicas estructuradas de desarrollo activo (desde el 1 de Septiembre hasta finales de Noviembre 2026) y 6 semanas de cierre formal y sustentación.</w:t>
            </w:r>
          </w:p>
          <w:p w:rsidR="00000000" w:rsidDel="00000000" w:rsidP="00000000" w:rsidRDefault="00000000" w:rsidRPr="00000000" w14:paraId="00000054">
            <w:pPr>
              <w:keepNext w:val="0"/>
              <w:keepLines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i w:val="1"/>
                <w:iCs w:val="1"/>
                <w:color w:val="548dd4"/>
                <w:sz w:val="20"/>
                <w:szCs w:val="20"/>
              </w:rPr>
            </w:pPr>
            <w:r w:rsidDel="00000000" w:rsidR="00000000" w:rsidRPr="00000000">
              <w:rPr>
                <w:i w:val="1"/>
                <w:iCs w:val="1"/>
                <w:color w:val="548dd4"/>
                <w:sz w:val="20"/>
                <w:szCs w:val="20"/>
                <w:rtl w:val="0"/>
              </w:rPr>
              <w:t xml:space="preserve">Recursos Técnicos:</w:t>
            </w:r>
            <w:r w:rsidDel="00000000" w:rsidR="00000000" w:rsidRPr="00000000">
              <w:rPr>
                <w:i w:val="1"/>
                <w:iCs w:val="1"/>
                <w:color w:val="548dd4"/>
                <w:sz w:val="20"/>
                <w:szCs w:val="20"/>
                <w:rtl w:val="0"/>
              </w:rPr>
              <w:t xml:space="preserve"> Instancia gestionada Azure Database for PostgreSQL Flexible Server 16, clúster Redis, servicio TEI (Text Embeddings Inference) para embeddings BGE-M3, modelos LLM OpenAI-compatibles (DeepSeek V4), uv packaging, Docker y GitHub Monorepo.</w:t>
            </w:r>
          </w:p>
          <w:p w:rsidR="00000000" w:rsidDel="00000000" w:rsidP="00000000" w:rsidRDefault="00000000" w:rsidRPr="00000000" w14:paraId="00000055">
            <w:pPr>
              <w:keepNext w:val="0"/>
              <w:keepLines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i w:val="1"/>
                <w:iCs w:val="1"/>
                <w:color w:val="548dd4"/>
                <w:sz w:val="20"/>
                <w:szCs w:val="20"/>
              </w:rPr>
            </w:pPr>
            <w:r w:rsidDel="00000000" w:rsidR="00000000" w:rsidRPr="00000000">
              <w:rPr>
                <w:i w:val="1"/>
                <w:iCs w:val="1"/>
                <w:color w:val="548dd4"/>
                <w:sz w:val="20"/>
                <w:szCs w:val="20"/>
                <w:rtl w:val="0"/>
              </w:rPr>
              <w:t xml:space="preserve">Mitigación de Riesgos:</w:t>
            </w:r>
            <w:r w:rsidDel="00000000" w:rsidR="00000000" w:rsidRPr="00000000">
              <w:rPr>
                <w:i w:val="1"/>
                <w:iCs w:val="1"/>
                <w:color w:val="548dd4"/>
                <w:sz w:val="20"/>
                <w:szCs w:val="20"/>
                <w:rtl w:val="0"/>
              </w:rPr>
              <w:t xml:space="preserve"> El factor de acoplamiento se controla unificando ambos frentes en un monorepo gestionado por contratos de interfaces (OpenAPI v1 congelado) y eliminando dependencias externas de bases de datos graph dedicadas mediante SQL recursivo puro.</w:t>
            </w:r>
            <w:r w:rsidDel="00000000" w:rsidR="00000000" w:rsidRPr="00000000">
              <w:rPr>
                <w:rtl w:val="0"/>
              </w:rPr>
            </w:r>
          </w:p>
        </w:tc>
      </w:tr>
    </w:tbl>
    <w:p w:rsidR="00000000" w:rsidDel="00000000" w:rsidP="00000000" w:rsidRDefault="00000000" w:rsidRPr="00000000" w14:paraId="00000056">
      <w:pPr>
        <w:rPr>
          <w:b w:val="1"/>
          <w:bCs w:val="1"/>
          <w:color w:val="4472c4"/>
          <w:sz w:val="32"/>
          <w:szCs w:val="32"/>
        </w:rPr>
      </w:pPr>
      <w:r w:rsidDel="00000000" w:rsidR="00000000" w:rsidRPr="00000000">
        <w:rPr>
          <w:rtl w:val="0"/>
        </w:rPr>
      </w:r>
    </w:p>
    <w:p w:rsidR="00000000" w:rsidDel="00000000" w:rsidP="00000000" w:rsidRDefault="00000000" w:rsidRPr="00000000" w14:paraId="0000005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II </w:t>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58">
            <w:pPr>
              <w:rPr>
                <w:b w:val="1"/>
                <w:bCs w:val="1"/>
                <w:color w:val="1f3864"/>
                <w:sz w:val="28"/>
                <w:szCs w:val="28"/>
              </w:rPr>
            </w:pPr>
            <w:r w:rsidDel="00000000" w:rsidR="00000000" w:rsidRPr="00000000">
              <w:rPr>
                <w:b w:val="1"/>
                <w:bCs w:val="1"/>
                <w:color w:val="1f3864"/>
                <w:sz w:val="28"/>
                <w:szCs w:val="28"/>
                <w:rtl w:val="0"/>
              </w:rPr>
              <w:t xml:space="preserve">4. Objetivos</w:t>
            </w:r>
          </w:p>
        </w:tc>
      </w:tr>
      <w:tr>
        <w:trPr>
          <w:cantSplit w:val="0"/>
          <w:trHeight w:val="440" w:hRule="atLeast"/>
          <w:tblHeader w:val="0"/>
        </w:trPr>
        <w:tc>
          <w:tcPr>
            <w:shd w:fill="d9e2f3" w:val="clear"/>
            <w:vAlign w:val="center"/>
          </w:tcPr>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5A">
      <w:pPr>
        <w:spacing w:after="0" w:line="360" w:lineRule="auto"/>
        <w:jc w:val="both"/>
        <w:rPr>
          <w:b w:val="1"/>
          <w:bCs w:val="1"/>
          <w:sz w:val="24"/>
          <w:szCs w:val="24"/>
        </w:rPr>
      </w:pPr>
      <w:r w:rsidDel="00000000" w:rsidR="00000000" w:rsidRPr="00000000">
        <w:rPr>
          <w:rtl w:val="0"/>
        </w:rPr>
      </w:r>
    </w:p>
    <w:tbl>
      <w:tblPr>
        <w:tblStyle w:val="Table1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5B">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 general</w:t>
            </w:r>
          </w:p>
        </w:tc>
        <w:tc>
          <w:tcPr>
            <w:vAlign w:val="center"/>
          </w:tcPr>
          <w:p w:rsidR="00000000" w:rsidDel="00000000" w:rsidP="00000000" w:rsidRDefault="00000000" w:rsidRPr="00000000" w14:paraId="0000005C">
            <w:pPr>
              <w:widowControl w:val="0"/>
              <w:spacing w:after="0" w:line="240" w:lineRule="auto"/>
              <w:rPr>
                <w:i w:val="1"/>
                <w:iCs w:val="1"/>
                <w:color w:val="548dd4"/>
                <w:sz w:val="20"/>
                <w:szCs w:val="20"/>
              </w:rPr>
            </w:pPr>
            <w:r w:rsidDel="00000000" w:rsidR="00000000" w:rsidRPr="00000000">
              <w:rPr>
                <w:i w:val="1"/>
                <w:iCs w:val="1"/>
                <w:color w:val="548dd4"/>
                <w:sz w:val="20"/>
                <w:szCs w:val="20"/>
                <w:rtl w:val="0"/>
              </w:rPr>
              <w:t xml:space="preserve">Diseñar, implementar y validar la plataforma integrada KalliCode sobre Azure PostgreSQL Flexible Server y monorepo uv, unificando el motor determinista de grafos de conocimiento (CodeMapping) y la fábrica automatizada de software con máquina de estados finitos y compuertas de supervisión humana para equipos corporativos de desarrollo.</w:t>
            </w:r>
            <w:r w:rsidDel="00000000" w:rsidR="00000000" w:rsidRPr="00000000">
              <w:rPr>
                <w:rtl w:val="0"/>
              </w:rPr>
            </w:r>
          </w:p>
        </w:tc>
      </w:tr>
      <w:tr>
        <w:trPr>
          <w:cantSplit w:val="0"/>
          <w:trHeight w:val="834" w:hRule="atLeast"/>
          <w:tblHeader w:val="0"/>
        </w:trPr>
        <w:tc>
          <w:tcPr>
            <w:vAlign w:val="center"/>
          </w:tcPr>
          <w:p w:rsidR="00000000" w:rsidDel="00000000" w:rsidP="00000000" w:rsidRDefault="00000000" w:rsidRPr="00000000" w14:paraId="0000005D">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 específicos</w:t>
            </w:r>
          </w:p>
        </w:tc>
        <w:tc>
          <w:tcPr>
            <w:vAlign w:val="center"/>
          </w:tcPr>
          <w:p w:rsidR="00000000" w:rsidDel="00000000" w:rsidP="00000000" w:rsidRDefault="00000000" w:rsidRPr="00000000" w14:paraId="0000005E">
            <w:pPr>
              <w:widowControl w:val="0"/>
              <w:numPr>
                <w:ilvl w:val="0"/>
                <w:numId w:val="5"/>
              </w:numPr>
              <w:spacing w:after="0" w:line="240" w:lineRule="auto"/>
              <w:ind w:left="720" w:hanging="360"/>
              <w:rPr>
                <w:i w:val="1"/>
                <w:iCs w:val="1"/>
                <w:color w:val="548dd4"/>
                <w:sz w:val="20"/>
                <w:szCs w:val="20"/>
                <w:u w:val="none"/>
              </w:rPr>
            </w:pPr>
            <w:r w:rsidDel="00000000" w:rsidR="00000000" w:rsidRPr="00000000">
              <w:rPr>
                <w:i w:val="1"/>
                <w:iCs w:val="1"/>
                <w:color w:val="548dd4"/>
                <w:sz w:val="20"/>
                <w:szCs w:val="20"/>
                <w:rtl w:val="0"/>
              </w:rPr>
              <w:t xml:space="preserve">OE1: Implementar el monorepo y la arquitectura de datos relacional-vectorial en PostgreSQL 16 con extensión pgvector, particionado de tablas de transiciones y políticas forzadas de Row Level Security (RLS) multi-tenant con suites de no-fuga.</w:t>
            </w:r>
          </w:p>
          <w:p w:rsidR="00000000" w:rsidDel="00000000" w:rsidP="00000000" w:rsidRDefault="00000000" w:rsidRPr="00000000" w14:paraId="0000005F">
            <w:pPr>
              <w:widowControl w:val="0"/>
              <w:numPr>
                <w:ilvl w:val="0"/>
                <w:numId w:val="5"/>
              </w:numPr>
              <w:spacing w:after="0" w:line="240" w:lineRule="auto"/>
              <w:ind w:left="720" w:hanging="360"/>
              <w:rPr>
                <w:i w:val="1"/>
                <w:iCs w:val="1"/>
                <w:color w:val="548dd4"/>
                <w:sz w:val="20"/>
                <w:szCs w:val="20"/>
                <w:u w:val="none"/>
              </w:rPr>
            </w:pPr>
            <w:r w:rsidDel="00000000" w:rsidR="00000000" w:rsidRPr="00000000">
              <w:rPr>
                <w:i w:val="1"/>
                <w:iCs w:val="1"/>
                <w:color w:val="548dd4"/>
                <w:sz w:val="20"/>
                <w:szCs w:val="20"/>
                <w:rtl w:val="0"/>
              </w:rPr>
              <w:t xml:space="preserve">OE2: Construir el motor determinista de análisis estático con tree-sitter y pipelines semánticos asistidos por LLM para la deduplicación de símbolos, inducción de ontología de negocio y consultas recursivas de impacto (k-hop) con la cláusula CYCLE.</w:t>
            </w:r>
          </w:p>
          <w:p w:rsidR="00000000" w:rsidDel="00000000" w:rsidP="00000000" w:rsidRDefault="00000000" w:rsidRPr="00000000" w14:paraId="00000060">
            <w:pPr>
              <w:widowControl w:val="0"/>
              <w:numPr>
                <w:ilvl w:val="0"/>
                <w:numId w:val="5"/>
              </w:numPr>
              <w:spacing w:after="0" w:line="240" w:lineRule="auto"/>
              <w:ind w:left="720" w:hanging="360"/>
              <w:rPr>
                <w:i w:val="1"/>
                <w:iCs w:val="1"/>
                <w:color w:val="548dd4"/>
                <w:sz w:val="20"/>
                <w:szCs w:val="20"/>
                <w:u w:val="none"/>
              </w:rPr>
            </w:pPr>
            <w:r w:rsidDel="00000000" w:rsidR="00000000" w:rsidRPr="00000000">
              <w:rPr>
                <w:i w:val="1"/>
                <w:iCs w:val="1"/>
                <w:color w:val="548dd4"/>
                <w:sz w:val="20"/>
                <w:szCs w:val="20"/>
                <w:rtl w:val="0"/>
              </w:rPr>
              <w:t xml:space="preserve">OE3: Desarrollar el orquestador continuo de la fábrica de software sobre Redis Streams con semántica at-least-once, cola de fallidos (DLQ) y la máquina de 16 estados del ciclo de vida del job protegida por bloqueos transaccionales.</w:t>
            </w:r>
          </w:p>
          <w:p w:rsidR="00000000" w:rsidDel="00000000" w:rsidP="00000000" w:rsidRDefault="00000000" w:rsidRPr="00000000" w14:paraId="00000061">
            <w:pPr>
              <w:widowControl w:val="0"/>
              <w:numPr>
                <w:ilvl w:val="0"/>
                <w:numId w:val="5"/>
              </w:numPr>
              <w:spacing w:after="0" w:line="240" w:lineRule="auto"/>
              <w:ind w:left="720" w:hanging="360"/>
              <w:rPr>
                <w:i w:val="1"/>
                <w:iCs w:val="1"/>
                <w:color w:val="548dd4"/>
                <w:sz w:val="20"/>
                <w:szCs w:val="20"/>
                <w:u w:val="none"/>
              </w:rPr>
            </w:pPr>
            <w:r w:rsidDel="00000000" w:rsidR="00000000" w:rsidRPr="00000000">
              <w:rPr>
                <w:i w:val="1"/>
                <w:iCs w:val="1"/>
                <w:color w:val="548dd4"/>
                <w:sz w:val="20"/>
                <w:szCs w:val="20"/>
                <w:rtl w:val="0"/>
              </w:rPr>
              <w:t xml:space="preserve">OE4: Diseñar e integrar las compuertas de control humano y suites de pruebas de certificación y resiliencia (pruebas de caos, benchmarks sobre 200.000 nodos y validación de 21 plantillas de prompts LLM blindadas contra inyecciones).</w:t>
            </w:r>
            <w:r w:rsidDel="00000000" w:rsidR="00000000" w:rsidRPr="00000000">
              <w:rPr>
                <w:rtl w:val="0"/>
              </w:rPr>
            </w:r>
          </w:p>
        </w:tc>
      </w:tr>
    </w:tbl>
    <w:p w:rsidR="00000000" w:rsidDel="00000000" w:rsidP="00000000" w:rsidRDefault="00000000" w:rsidRPr="00000000" w14:paraId="0000006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3">
      <w:pPr>
        <w:spacing w:after="0" w:line="360" w:lineRule="auto"/>
        <w:jc w:val="both"/>
        <w:rPr>
          <w:b w:val="1"/>
          <w:bCs w:val="1"/>
          <w:sz w:val="24"/>
          <w:szCs w:val="24"/>
        </w:rPr>
      </w:pPr>
      <w:r w:rsidDel="00000000" w:rsidR="00000000" w:rsidRPr="00000000">
        <w:rPr>
          <w:rtl w:val="0"/>
        </w:rPr>
      </w:r>
    </w:p>
    <w:tbl>
      <w:tblPr>
        <w:tblStyle w:val="Table1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64">
            <w:pPr>
              <w:rPr>
                <w:b w:val="1"/>
                <w:bCs w:val="1"/>
                <w:color w:val="1f3864"/>
                <w:sz w:val="28"/>
                <w:szCs w:val="28"/>
              </w:rPr>
            </w:pPr>
            <w:r w:rsidDel="00000000" w:rsidR="00000000" w:rsidRPr="00000000">
              <w:rPr>
                <w:b w:val="1"/>
                <w:bCs w:val="1"/>
                <w:color w:val="1f3864"/>
                <w:sz w:val="28"/>
                <w:szCs w:val="28"/>
                <w:rtl w:val="0"/>
              </w:rPr>
              <w:t xml:space="preserve">5. Metodología</w:t>
            </w:r>
          </w:p>
        </w:tc>
      </w:tr>
      <w:tr>
        <w:trPr>
          <w:cantSplit w:val="0"/>
          <w:trHeight w:val="522.109375" w:hRule="atLeast"/>
          <w:tblHeader w:val="0"/>
        </w:trPr>
        <w:tc>
          <w:tcPr>
            <w:shd w:fill="d9e2f3" w:val="clear"/>
            <w:vAlign w:val="center"/>
          </w:tcPr>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66">
      <w:pPr>
        <w:spacing w:after="0" w:line="360" w:lineRule="auto"/>
        <w:jc w:val="both"/>
        <w:rPr>
          <w:b w:val="1"/>
          <w:bCs w:val="1"/>
          <w:sz w:val="24"/>
          <w:szCs w:val="24"/>
        </w:rPr>
      </w:pPr>
      <w:r w:rsidDel="00000000" w:rsidR="00000000" w:rsidRPr="00000000">
        <w:rPr>
          <w:rtl w:val="0"/>
        </w:rPr>
      </w:r>
    </w:p>
    <w:tbl>
      <w:tblPr>
        <w:tblStyle w:val="Table1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67">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 la Metodología</w:t>
            </w:r>
          </w:p>
        </w:tc>
      </w:tr>
      <w:tr>
        <w:trPr>
          <w:cantSplit w:val="0"/>
          <w:trHeight w:val="1920" w:hRule="atLeast"/>
          <w:tblHeader w:val="0"/>
        </w:trPr>
        <w:tc>
          <w:tcPr/>
          <w:p w:rsidR="00000000" w:rsidDel="00000000" w:rsidP="00000000" w:rsidRDefault="00000000" w:rsidRPr="00000000" w14:paraId="00000068">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El proyecto adopta la metodología </w:t>
            </w:r>
            <w:r w:rsidDel="00000000" w:rsidR="00000000" w:rsidRPr="00000000">
              <w:rPr>
                <w:rFonts w:ascii="Arial" w:cs="Arial" w:eastAsia="Arial" w:hAnsi="Arial"/>
                <w:b w:val="1"/>
                <w:bCs w:val="1"/>
                <w:rtl w:val="0"/>
              </w:rPr>
              <w:t xml:space="preserve">Scrum Ágil adaptado a Sprints Semanales</w:t>
            </w:r>
            <w:r w:rsidDel="00000000" w:rsidR="00000000" w:rsidRPr="00000000">
              <w:rPr>
                <w:rFonts w:ascii="Arial" w:cs="Arial" w:eastAsia="Arial" w:hAnsi="Arial"/>
                <w:rtl w:val="0"/>
              </w:rPr>
              <w:t xml:space="preserve"> combinado con </w:t>
            </w:r>
            <w:r w:rsidDel="00000000" w:rsidR="00000000" w:rsidRPr="00000000">
              <w:rPr>
                <w:rFonts w:ascii="Arial" w:cs="Arial" w:eastAsia="Arial" w:hAnsi="Arial"/>
                <w:b w:val="1"/>
                <w:bCs w:val="1"/>
                <w:rtl w:val="0"/>
              </w:rPr>
              <w:t xml:space="preserve">Contract-Driven Development</w:t>
            </w:r>
            <w:r w:rsidDel="00000000" w:rsidR="00000000" w:rsidRPr="00000000">
              <w:rPr>
                <w:rFonts w:ascii="Arial" w:cs="Arial" w:eastAsia="Arial" w:hAnsi="Arial"/>
                <w:rtl w:val="0"/>
              </w:rPr>
              <w:t xml:space="preserve">. El equipo de 4 integrantes asume la propiedad completa de los frentes técnicos:</w:t>
            </w:r>
          </w:p>
          <w:p w:rsidR="00000000" w:rsidDel="00000000" w:rsidP="00000000" w:rsidRDefault="00000000" w:rsidRPr="00000000" w14:paraId="00000069">
            <w:pPr>
              <w:widowControl w:val="0"/>
              <w:spacing w:after="0" w:line="240" w:lineRule="auto"/>
              <w:rPr>
                <w:rFonts w:ascii="Arial" w:cs="Arial" w:eastAsia="Arial" w:hAnsi="Arial"/>
              </w:rPr>
            </w:pPr>
            <w:r w:rsidDel="00000000" w:rsidR="00000000" w:rsidRPr="00000000">
              <w:rPr>
                <w:rtl w:val="0"/>
              </w:rPr>
            </w:r>
          </w:p>
          <w:sdt>
            <w:sdtPr>
              <w:lock w:val="contentLocked"/>
              <w:id w:val="-964760407"/>
              <w:tag w:val="goog_rdk_0"/>
            </w:sdtPr>
            <w:sdtContent>
              <w:tbl>
                <w:tblPr>
                  <w:tblStyle w:val="Table14"/>
                  <w:tblW w:w="929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99.3333333333335"/>
                  <w:gridCol w:w="3099.3333333333335"/>
                  <w:gridCol w:w="3099.3333333333335"/>
                  <w:tblGridChange w:id="0">
                    <w:tblGrid>
                      <w:gridCol w:w="3099.3333333333335"/>
                      <w:gridCol w:w="3099.3333333333335"/>
                      <w:gridCol w:w="3099.3333333333335"/>
                    </w:tblGrid>
                  </w:tblGridChange>
                </w:tblGrid>
                <w:tr>
                  <w:trPr>
                    <w:cantSplit w:val="0"/>
                    <w:tblHeader w:val="0"/>
                  </w:trPr>
                  <w:tc>
                    <w:tcPr>
                      <w:shd w:fill="f2f4f8" w:val="clear"/>
                      <w:tcMar>
                        <w:top w:w="90.0" w:type="dxa"/>
                        <w:left w:w="90.0" w:type="dxa"/>
                        <w:bottom w:w="90.0" w:type="dxa"/>
                        <w:right w:w="90.0" w:type="dxa"/>
                      </w:tcMar>
                      <w:vAlign w:val="top"/>
                    </w:tcPr>
                    <w:p w:rsidR="00000000" w:rsidDel="00000000" w:rsidP="00000000" w:rsidRDefault="00000000" w:rsidRPr="00000000" w14:paraId="0000006A">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Integrante</w:t>
                      </w:r>
                    </w:p>
                  </w:tc>
                  <w:tc>
                    <w:tcPr>
                      <w:shd w:fill="f2f4f8" w:val="clear"/>
                      <w:tcMar>
                        <w:top w:w="90.0" w:type="dxa"/>
                        <w:left w:w="90.0" w:type="dxa"/>
                        <w:bottom w:w="90.0" w:type="dxa"/>
                        <w:right w:w="90.0" w:type="dxa"/>
                      </w:tcMar>
                      <w:vAlign w:val="top"/>
                    </w:tcPr>
                    <w:p w:rsidR="00000000" w:rsidDel="00000000" w:rsidP="00000000" w:rsidRDefault="00000000" w:rsidRPr="00000000" w14:paraId="0000006B">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Dominio y Rol Técnico</w:t>
                      </w:r>
                    </w:p>
                  </w:tc>
                  <w:tc>
                    <w:tcPr>
                      <w:shd w:fill="f2f4f8" w:val="clear"/>
                      <w:tcMar>
                        <w:top w:w="90.0" w:type="dxa"/>
                        <w:left w:w="90.0" w:type="dxa"/>
                        <w:bottom w:w="90.0" w:type="dxa"/>
                        <w:right w:w="90.0" w:type="dxa"/>
                      </w:tcMar>
                      <w:vAlign w:val="top"/>
                    </w:tcPr>
                    <w:p w:rsidR="00000000" w:rsidDel="00000000" w:rsidP="00000000" w:rsidRDefault="00000000" w:rsidRPr="00000000" w14:paraId="0000006C">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Responsabilidades Clave y Épicas Asignadas</w:t>
                      </w:r>
                    </w:p>
                    <w:p w:rsidR="00000000" w:rsidDel="00000000" w:rsidP="00000000" w:rsidRDefault="00000000" w:rsidRPr="00000000" w14:paraId="0000006D">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 </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6E">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Iván Henríquez</w:t>
                      </w:r>
                    </w:p>
                  </w:tc>
                  <w:tc>
                    <w:tcPr>
                      <w:shd w:fill="auto" w:val="clear"/>
                      <w:tcMar>
                        <w:top w:w="90.0" w:type="dxa"/>
                        <w:left w:w="90.0" w:type="dxa"/>
                        <w:bottom w:w="90.0" w:type="dxa"/>
                        <w:right w:w="90.0" w:type="dxa"/>
                      </w:tcMar>
                      <w:vAlign w:val="top"/>
                    </w:tcPr>
                    <w:p w:rsidR="00000000" w:rsidDel="00000000" w:rsidP="00000000" w:rsidRDefault="00000000" w:rsidRPr="00000000" w14:paraId="0000006F">
                      <w:pPr>
                        <w:widowControl w:val="0"/>
                        <w:spacing w:after="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Tech Lead &amp; Motor LLM/Semántica</w:t>
                      </w:r>
                    </w:p>
                  </w:tc>
                  <w:tc>
                    <w:tcPr>
                      <w:shd w:fill="auto" w:val="clear"/>
                      <w:tcMar>
                        <w:top w:w="90.0" w:type="dxa"/>
                        <w:left w:w="90.0" w:type="dxa"/>
                        <w:bottom w:w="90.0" w:type="dxa"/>
                        <w:right w:w="90.0" w:type="dxa"/>
                      </w:tcMar>
                      <w:vAlign w:val="top"/>
                    </w:tcPr>
                    <w:p w:rsidR="00000000" w:rsidDel="00000000" w:rsidP="00000000" w:rsidRDefault="00000000" w:rsidRPr="00000000" w14:paraId="00000070">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Gobernanza del monorepo uv, tipado estricto, motor de inferencia TEI con BGE-M3, cliente LLM canónico resiliente con circuit breaker, enriquecimiento semántico de símbolos, inducción ontológica map-reduce, blindaje contra prompt injections y auditoría de tokens (Épicas EON1, EON4, EFA3).</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71">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Anderson Gonzalez</w:t>
                      </w:r>
                    </w:p>
                  </w:tc>
                  <w:tc>
                    <w:tcPr>
                      <w:shd w:fill="auto" w:val="clear"/>
                      <w:tcMar>
                        <w:top w:w="90.0" w:type="dxa"/>
                        <w:left w:w="90.0" w:type="dxa"/>
                        <w:bottom w:w="90.0" w:type="dxa"/>
                        <w:right w:w="90.0" w:type="dxa"/>
                      </w:tcMar>
                      <w:vAlign w:val="top"/>
                    </w:tcPr>
                    <w:p w:rsidR="00000000" w:rsidDel="00000000" w:rsidP="00000000" w:rsidRDefault="00000000" w:rsidRPr="00000000" w14:paraId="00000072">
                      <w:pPr>
                        <w:widowControl w:val="0"/>
                        <w:spacing w:after="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Arquitecto de BD, Seguridad &amp; RLS</w:t>
                      </w:r>
                    </w:p>
                  </w:tc>
                  <w:tc>
                    <w:tcPr>
                      <w:shd w:fill="auto" w:val="clear"/>
                      <w:tcMar>
                        <w:top w:w="90.0" w:type="dxa"/>
                        <w:left w:w="90.0" w:type="dxa"/>
                        <w:bottom w:w="90.0" w:type="dxa"/>
                        <w:right w:w="90.0" w:type="dxa"/>
                      </w:tcMar>
                      <w:vAlign w:val="top"/>
                    </w:tcPr>
                    <w:p w:rsidR="00000000" w:rsidDel="00000000" w:rsidP="00000000" w:rsidRDefault="00000000" w:rsidRPr="00000000" w14:paraId="00000073">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DDL de esquemas cm y core en PostgreSQL 16, políticas FORCE ROW LEVEL SECURITY, registro append-only de transiciones y auditoría, aislamiento de Redis por tenant, particionado temporal y tabla cm.curation_queue (Épicas EON2, EFA1, EFA6).</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74">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Francisco Salinas</w:t>
                      </w:r>
                    </w:p>
                  </w:tc>
                  <w:tc>
                    <w:tcPr>
                      <w:shd w:fill="auto" w:val="clear"/>
                      <w:tcMar>
                        <w:top w:w="90.0" w:type="dxa"/>
                        <w:left w:w="90.0" w:type="dxa"/>
                        <w:bottom w:w="90.0" w:type="dxa"/>
                        <w:right w:w="90.0" w:type="dxa"/>
                      </w:tcMar>
                      <w:vAlign w:val="top"/>
                    </w:tcPr>
                    <w:p w:rsidR="00000000" w:rsidDel="00000000" w:rsidP="00000000" w:rsidRDefault="00000000" w:rsidRPr="00000000" w14:paraId="00000075">
                      <w:pPr>
                        <w:widowControl w:val="0"/>
                        <w:spacing w:after="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Ingeniero de Datos, Parsers &amp; AST</w:t>
                      </w:r>
                    </w:p>
                  </w:tc>
                  <w:tc>
                    <w:tcPr>
                      <w:shd w:fill="auto" w:val="clear"/>
                      <w:tcMar>
                        <w:top w:w="90.0" w:type="dxa"/>
                        <w:left w:w="90.0" w:type="dxa"/>
                        <w:bottom w:w="90.0" w:type="dxa"/>
                        <w:right w:w="90.0" w:type="dxa"/>
                      </w:tcMar>
                      <w:vAlign w:val="top"/>
                    </w:tcPr>
                    <w:p w:rsidR="00000000" w:rsidDel="00000000" w:rsidP="00000000" w:rsidRDefault="00000000" w:rsidRPr="00000000" w14:paraId="00000076">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Parsers sintácticos multi-lenguaje con tree-sitter, sincronización de repositorios Git, cálculo analítico de diffs por conjuntos (refresh.py), extracción de esquemas SQL de clientes, ejecución de diffs en contenedores efímeros en etapa Build y pruebas de caos (Épicas EON1, EON3, EFA5).</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77">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Mario Garcia</w:t>
                      </w:r>
                    </w:p>
                  </w:tc>
                  <w:tc>
                    <w:tcPr>
                      <w:shd w:fill="auto" w:val="clear"/>
                      <w:tcMar>
                        <w:top w:w="90.0" w:type="dxa"/>
                        <w:left w:w="90.0" w:type="dxa"/>
                        <w:bottom w:w="90.0" w:type="dxa"/>
                        <w:right w:w="90.0" w:type="dxa"/>
                      </w:tcMar>
                      <w:vAlign w:val="top"/>
                    </w:tcPr>
                    <w:p w:rsidR="00000000" w:rsidDel="00000000" w:rsidP="00000000" w:rsidRDefault="00000000" w:rsidRPr="00000000" w14:paraId="00000078">
                      <w:pPr>
                        <w:widowControl w:val="0"/>
                        <w:spacing w:after="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Ingeniero Core, Orquestador &amp; Consultas</w:t>
                      </w:r>
                    </w:p>
                  </w:tc>
                  <w:tc>
                    <w:tcPr>
                      <w:shd w:fill="auto" w:val="clear"/>
                      <w:tcMar>
                        <w:top w:w="90.0" w:type="dxa"/>
                        <w:left w:w="90.0" w:type="dxa"/>
                        <w:bottom w:w="90.0" w:type="dxa"/>
                        <w:right w:w="90.0" w:type="dxa"/>
                      </w:tcMar>
                      <w:vAlign w:val="top"/>
                    </w:tcPr>
                    <w:p w:rsidR="00000000" w:rsidDel="00000000" w:rsidP="00000000" w:rsidRDefault="00000000" w:rsidRPr="00000000" w14:paraId="00000079">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Bucle central del orquestador (apps/orchestrator) sobre Redis Streams, servicio unificado transicionar() con SELECT FOR UPDATE, consultas k-hop recursivas de impacto, detención obligatoria en compuertas humanas (Gate 1, Preflight) y telemetría interna (Épicas EFA1, EFA2, EON6, EFA7).</w:t>
                      </w:r>
                    </w:p>
                  </w:tc>
                </w:tr>
              </w:tbl>
            </w:sdtContent>
          </w:sdt>
          <w:p w:rsidR="00000000" w:rsidDel="00000000" w:rsidP="00000000" w:rsidRDefault="00000000" w:rsidRPr="00000000" w14:paraId="0000007A">
            <w:pPr>
              <w:widowControl w:val="0"/>
              <w:spacing w:after="0" w:line="240" w:lineRule="auto"/>
              <w:rPr>
                <w:rFonts w:ascii="Arial" w:cs="Arial" w:eastAsia="Arial" w:hAnsi="Arial"/>
              </w:rPr>
            </w:pPr>
            <w:r w:rsidDel="00000000" w:rsidR="00000000" w:rsidRPr="00000000">
              <w:rPr>
                <w:rtl w:val="0"/>
              </w:rPr>
            </w:r>
          </w:p>
        </w:tc>
      </w:tr>
    </w:tbl>
    <w:p w:rsidR="00000000" w:rsidDel="00000000" w:rsidP="00000000" w:rsidRDefault="00000000" w:rsidRPr="00000000" w14:paraId="0000007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7C">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15"/>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7D">
            <w:pPr>
              <w:rPr>
                <w:b w:val="1"/>
                <w:bCs w:val="1"/>
                <w:color w:val="1f3864"/>
                <w:sz w:val="28"/>
                <w:szCs w:val="28"/>
              </w:rPr>
            </w:pPr>
            <w:r w:rsidDel="00000000" w:rsidR="00000000" w:rsidRPr="00000000">
              <w:rPr>
                <w:b w:val="1"/>
                <w:bCs w:val="1"/>
                <w:color w:val="1f3864"/>
                <w:sz w:val="28"/>
                <w:szCs w:val="28"/>
                <w:rtl w:val="0"/>
              </w:rPr>
              <w:t xml:space="preserve">6. Evidencias</w:t>
            </w:r>
          </w:p>
        </w:tc>
      </w:tr>
      <w:tr>
        <w:trPr>
          <w:cantSplit w:val="0"/>
          <w:trHeight w:val="440" w:hRule="atLeast"/>
          <w:tblHeader w:val="0"/>
        </w:trPr>
        <w:tc>
          <w:tcPr>
            <w:shd w:fill="d9e2f3" w:val="clear"/>
            <w:vAlign w:val="center"/>
          </w:tcPr>
          <w:p w:rsidR="00000000" w:rsidDel="00000000" w:rsidP="00000000" w:rsidRDefault="00000000" w:rsidRPr="00000000" w14:paraId="0000007E">
            <w:pPr>
              <w:spacing w:after="0" w:lineRule="auto"/>
              <w:jc w:val="both"/>
              <w:rPr>
                <w:color w:val="595959"/>
              </w:rPr>
            </w:pPr>
            <w:r w:rsidDel="00000000" w:rsidR="00000000" w:rsidRPr="00000000">
              <w:rPr>
                <w:rtl w:val="0"/>
              </w:rPr>
            </w:r>
          </w:p>
        </w:tc>
      </w:tr>
    </w:tbl>
    <w:p w:rsidR="00000000" w:rsidDel="00000000" w:rsidP="00000000" w:rsidRDefault="00000000" w:rsidRPr="00000000" w14:paraId="0000007F">
      <w:pPr>
        <w:spacing w:after="0" w:line="360" w:lineRule="auto"/>
        <w:jc w:val="both"/>
        <w:rPr>
          <w:b w:val="1"/>
          <w:bCs w:val="1"/>
          <w:sz w:val="24"/>
          <w:szCs w:val="24"/>
        </w:rPr>
      </w:pPr>
      <w:r w:rsidDel="00000000" w:rsidR="00000000" w:rsidRPr="00000000">
        <w:rPr>
          <w:rtl w:val="0"/>
        </w:rPr>
      </w:r>
    </w:p>
    <w:tbl>
      <w:tblPr>
        <w:tblStyle w:val="Table16"/>
        <w:tblW w:w="10062.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43"/>
        <w:gridCol w:w="1843"/>
        <w:gridCol w:w="3825"/>
        <w:gridCol w:w="2551"/>
        <w:tblGridChange w:id="0">
          <w:tblGrid>
            <w:gridCol w:w="1843"/>
            <w:gridCol w:w="1843"/>
            <w:gridCol w:w="3825"/>
            <w:gridCol w:w="2551"/>
          </w:tblGrid>
        </w:tblGridChange>
      </w:tblGrid>
      <w:tr>
        <w:trPr>
          <w:cantSplit w:val="0"/>
          <w:trHeight w:val="362" w:hRule="atLeast"/>
          <w:tblHeader w:val="0"/>
        </w:trPr>
        <w:tc>
          <w:tcPr>
            <w:vAlign w:val="center"/>
          </w:tcPr>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Tipo de evidencia </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(avance o final)</w:t>
            </w:r>
          </w:p>
        </w:tc>
        <w:tc>
          <w:tcPr>
            <w:vAlign w:val="center"/>
          </w:tcPr>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Nombre de la evidencia</w:t>
            </w:r>
          </w:p>
        </w:tc>
        <w:tc>
          <w:tcPr>
            <w:vAlign w:val="center"/>
          </w:tcPr>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Descripción</w:t>
            </w:r>
          </w:p>
        </w:tc>
        <w:tc>
          <w:tcPr>
            <w:vAlign w:val="center"/>
          </w:tcPr>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Justificación</w:t>
            </w:r>
          </w:p>
        </w:tc>
      </w:tr>
      <w:tr>
        <w:trPr>
          <w:cantSplit w:val="0"/>
          <w:trHeight w:val="362" w:hRule="atLeast"/>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85">
            <w:pPr>
              <w:widowControl w:val="0"/>
              <w:spacing w:after="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Avance (Fase 1)</w:t>
            </w:r>
          </w:p>
        </w:tc>
        <w:tc>
          <w:tcPr>
            <w:shd w:fill="auto" w:val="clear"/>
            <w:tcMar>
              <w:top w:w="90.0" w:type="dxa"/>
              <w:left w:w="90.0" w:type="dxa"/>
              <w:bottom w:w="90.0" w:type="dxa"/>
              <w:right w:w="90.0" w:type="dxa"/>
            </w:tcMar>
            <w:vAlign w:val="top"/>
          </w:tcPr>
          <w:p w:rsidR="00000000" w:rsidDel="00000000" w:rsidP="00000000" w:rsidRDefault="00000000" w:rsidRPr="00000000" w14:paraId="00000086">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Informe Técnico Formativo y Monorepo Base (Hito M1)</w:t>
            </w:r>
          </w:p>
        </w:tc>
        <w:tc>
          <w:tcPr>
            <w:shd w:fill="auto" w:val="clear"/>
            <w:tcMar>
              <w:top w:w="90.0" w:type="dxa"/>
              <w:left w:w="90.0" w:type="dxa"/>
              <w:bottom w:w="90.0" w:type="dxa"/>
              <w:right w:w="90.0" w:type="dxa"/>
            </w:tcMar>
            <w:vAlign w:val="top"/>
          </w:tcPr>
          <w:p w:rsidR="00000000" w:rsidDel="00000000" w:rsidP="00000000" w:rsidRDefault="00000000" w:rsidRPr="00000000" w14:paraId="00000087">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Documento formal de definición, esquema de monorepo uv configurado con tipado Mypy estricto, linters Ruff y contratos OpenAPI v1 congelados.</w:t>
            </w:r>
          </w:p>
        </w:tc>
        <w:tc>
          <w:tcPr>
            <w:shd w:fill="auto" w:val="clear"/>
            <w:tcMar>
              <w:top w:w="90.0" w:type="dxa"/>
              <w:left w:w="90.0" w:type="dxa"/>
              <w:bottom w:w="90.0" w:type="dxa"/>
              <w:right w:w="90.0" w:type="dxa"/>
            </w:tcMar>
            <w:vAlign w:val="top"/>
          </w:tcPr>
          <w:p w:rsidR="00000000" w:rsidDel="00000000" w:rsidP="00000000" w:rsidRDefault="00000000" w:rsidRPr="00000000" w14:paraId="00000088">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Demuestra la consolidación de los cimientos técnicos, estándares de código y viabilidad del desarrollo.</w:t>
            </w:r>
            <w:r w:rsidDel="00000000" w:rsidR="00000000" w:rsidRPr="00000000">
              <w:rPr>
                <w:rtl w:val="0"/>
              </w:rPr>
            </w:r>
          </w:p>
        </w:tc>
      </w:tr>
      <w:tr>
        <w:trPr>
          <w:cantSplit w:val="0"/>
          <w:trHeight w:val="362" w:hRule="atLeast"/>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89">
            <w:pPr>
              <w:widowControl w:val="0"/>
              <w:spacing w:after="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Avance (Fase 2)</w:t>
            </w:r>
          </w:p>
        </w:tc>
        <w:tc>
          <w:tcPr>
            <w:shd w:fill="auto" w:val="clear"/>
            <w:tcMar>
              <w:top w:w="90.0" w:type="dxa"/>
              <w:left w:w="90.0" w:type="dxa"/>
              <w:bottom w:w="90.0" w:type="dxa"/>
              <w:right w:w="90.0" w:type="dxa"/>
            </w:tcMar>
            <w:vAlign w:val="top"/>
          </w:tcPr>
          <w:p w:rsidR="00000000" w:rsidDel="00000000" w:rsidP="00000000" w:rsidRDefault="00000000" w:rsidRPr="00000000" w14:paraId="0000008A">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Pipeline Integrado y Grafo de Conocimiento (Hito M3)</w:t>
            </w:r>
          </w:p>
        </w:tc>
        <w:tc>
          <w:tcPr>
            <w:shd w:fill="auto" w:val="clear"/>
            <w:tcMar>
              <w:top w:w="90.0" w:type="dxa"/>
              <w:left w:w="90.0" w:type="dxa"/>
              <w:bottom w:w="90.0" w:type="dxa"/>
              <w:right w:w="90.0" w:type="dxa"/>
            </w:tcMar>
            <w:vAlign w:val="top"/>
          </w:tcPr>
          <w:p w:rsidR="00000000" w:rsidDel="00000000" w:rsidP="00000000" w:rsidRDefault="00000000" w:rsidRPr="00000000" w14:paraId="0000008B">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Demostración operativa de un ticket procesado de extremo a extremo: Ingesta de código $\rightarrow$ Enriquecimiento LLM en PostgreSQL $\rightarrow$ Etapa Design $\rightarrow$ Bloqueo en Gate 1.</w:t>
            </w:r>
          </w:p>
        </w:tc>
        <w:tc>
          <w:tcPr>
            <w:shd w:fill="auto" w:val="clear"/>
            <w:tcMar>
              <w:top w:w="90.0" w:type="dxa"/>
              <w:left w:w="90.0" w:type="dxa"/>
              <w:bottom w:w="90.0" w:type="dxa"/>
              <w:right w:w="90.0" w:type="dxa"/>
            </w:tcMar>
            <w:vAlign w:val="top"/>
          </w:tcPr>
          <w:p w:rsidR="00000000" w:rsidDel="00000000" w:rsidP="00000000" w:rsidRDefault="00000000" w:rsidRPr="00000000" w14:paraId="0000008C">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Evidencia la fusión exitosa del motor CodeMapping con la Fábrica de Software y el funcionamiento de la supervisión humana.</w:t>
            </w:r>
          </w:p>
        </w:tc>
      </w:tr>
      <w:tr>
        <w:trPr>
          <w:cantSplit w:val="0"/>
          <w:trHeight w:val="362" w:hRule="atLeast"/>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8D">
            <w:pPr>
              <w:widowControl w:val="0"/>
              <w:spacing w:after="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Final (Fase 3)</w:t>
            </w:r>
          </w:p>
        </w:tc>
        <w:tc>
          <w:tcPr>
            <w:shd w:fill="auto" w:val="clear"/>
            <w:tcMar>
              <w:top w:w="90.0" w:type="dxa"/>
              <w:left w:w="90.0" w:type="dxa"/>
              <w:bottom w:w="90.0" w:type="dxa"/>
              <w:right w:w="90.0" w:type="dxa"/>
            </w:tcMar>
            <w:vAlign w:val="top"/>
          </w:tcPr>
          <w:p w:rsidR="00000000" w:rsidDel="00000000" w:rsidP="00000000" w:rsidRDefault="00000000" w:rsidRPr="00000000" w14:paraId="0000008E">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Plataforma Completa KalliCode en Producción (Hito M6)</w:t>
            </w:r>
          </w:p>
        </w:tc>
        <w:tc>
          <w:tcPr>
            <w:shd w:fill="auto" w:val="clear"/>
            <w:tcMar>
              <w:top w:w="90.0" w:type="dxa"/>
              <w:left w:w="90.0" w:type="dxa"/>
              <w:bottom w:w="90.0" w:type="dxa"/>
              <w:right w:w="90.0" w:type="dxa"/>
            </w:tcMar>
            <w:vAlign w:val="top"/>
          </w:tcPr>
          <w:p w:rsidR="00000000" w:rsidDel="00000000" w:rsidP="00000000" w:rsidRDefault="00000000" w:rsidRPr="00000000" w14:paraId="0000008F">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Sistema desplegado en Azure con soporte para 10 líneas concurrentes, benchmark de escala sobre 200.000 nodos, suite de regresión en 21 plantillas LLM y runbooks de recuperación ante desastres.</w:t>
            </w:r>
          </w:p>
        </w:tc>
        <w:tc>
          <w:tcPr>
            <w:shd w:fill="auto" w:val="clear"/>
            <w:tcMar>
              <w:top w:w="90.0" w:type="dxa"/>
              <w:left w:w="90.0" w:type="dxa"/>
              <w:bottom w:w="90.0" w:type="dxa"/>
              <w:right w:w="90.0" w:type="dxa"/>
            </w:tcMar>
            <w:vAlign w:val="top"/>
          </w:tcPr>
          <w:p w:rsidR="00000000" w:rsidDel="00000000" w:rsidP="00000000" w:rsidRDefault="00000000" w:rsidRPr="00000000" w14:paraId="00000090">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Comprueba la consecución del 100% de los requisitos industriales, de rendimiento, seguridad multi-inquilino y calidad de egreso.</w:t>
            </w:r>
          </w:p>
        </w:tc>
      </w:tr>
    </w:tbl>
    <w:p w:rsidR="00000000" w:rsidDel="00000000" w:rsidP="00000000" w:rsidRDefault="00000000" w:rsidRPr="00000000" w14:paraId="00000091">
      <w:pPr>
        <w:spacing w:after="0" w:line="360" w:lineRule="auto"/>
        <w:jc w:val="both"/>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92">
      <w:pPr>
        <w:spacing w:after="0" w:line="360" w:lineRule="auto"/>
        <w:jc w:val="both"/>
        <w:rPr>
          <w:b w:val="1"/>
          <w:bCs w:val="1"/>
          <w:sz w:val="24"/>
          <w:szCs w:val="24"/>
        </w:rPr>
      </w:pPr>
      <w:r w:rsidDel="00000000" w:rsidR="00000000" w:rsidRPr="00000000">
        <w:rPr>
          <w:rtl w:val="0"/>
        </w:rPr>
      </w:r>
    </w:p>
    <w:tbl>
      <w:tblPr>
        <w:tblStyle w:val="Table17"/>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93">
            <w:pPr>
              <w:rPr>
                <w:b w:val="1"/>
                <w:bCs w:val="1"/>
                <w:color w:val="1f3864"/>
                <w:sz w:val="28"/>
                <w:szCs w:val="28"/>
              </w:rPr>
            </w:pPr>
            <w:r w:rsidDel="00000000" w:rsidR="00000000" w:rsidRPr="00000000">
              <w:rPr>
                <w:b w:val="1"/>
                <w:bCs w:val="1"/>
                <w:color w:val="1f3864"/>
                <w:sz w:val="28"/>
                <w:szCs w:val="28"/>
                <w:rtl w:val="0"/>
              </w:rPr>
              <w:t xml:space="preserve">7. Plan de Trabajo</w:t>
            </w:r>
          </w:p>
        </w:tc>
      </w:tr>
      <w:tr>
        <w:trPr>
          <w:cantSplit w:val="0"/>
          <w:trHeight w:val="440" w:hRule="atLeast"/>
          <w:tblHeader w:val="0"/>
        </w:trPr>
        <w:tc>
          <w:tcPr>
            <w:shd w:fill="d9e2f3" w:val="clear"/>
            <w:vAlign w:val="center"/>
          </w:tcPr>
          <w:p w:rsidR="00000000" w:rsidDel="00000000" w:rsidP="00000000" w:rsidRDefault="00000000" w:rsidRPr="00000000" w14:paraId="00000094">
            <w:pPr>
              <w:widowControl w:val="0"/>
              <w:spacing w:after="0" w:line="240" w:lineRule="auto"/>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Arial" w:cs="Arial" w:eastAsia="Arial" w:hAnsi="Arial"/>
                <w:rtl w:val="0"/>
              </w:rPr>
              <w:t xml:space="preserve">La siguiente tabla desglosa de manera exhaustiva las tareas técnicas de cada uno de los 12 sprints de desarrollo activo (1 de Septiembre al 23 de Noviembre de 2026), vinculando la competencia del perfil de egreso, la descripción de la ingeniería, los recursos asignados, la duración calculada en horas y el responsable nominal directo:</w:t>
            </w:r>
            <w:r w:rsidDel="00000000" w:rsidR="00000000" w:rsidRPr="00000000">
              <w:rPr>
                <w:rtl w:val="0"/>
              </w:rPr>
            </w:r>
          </w:p>
        </w:tc>
      </w:tr>
    </w:tbl>
    <w:p w:rsidR="00000000" w:rsidDel="00000000" w:rsidP="00000000" w:rsidRDefault="00000000" w:rsidRPr="00000000" w14:paraId="0000009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96">
      <w:pPr>
        <w:widowControl w:val="0"/>
        <w:spacing w:after="0" w:line="240" w:lineRule="auto"/>
        <w:rPr>
          <w:rFonts w:ascii="Arial" w:cs="Arial" w:eastAsia="Arial" w:hAnsi="Arial"/>
        </w:rPr>
      </w:pPr>
      <w:r w:rsidDel="00000000" w:rsidR="00000000" w:rsidRPr="00000000">
        <w:rPr>
          <w:rtl w:val="0"/>
        </w:rPr>
      </w:r>
    </w:p>
    <w:tbl>
      <w:tblPr>
        <w:tblStyle w:val="Table18"/>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310.3999999999999"/>
        <w:gridCol w:w="1497.6"/>
        <w:gridCol w:w="2808"/>
        <w:gridCol w:w="1216.8000000000002"/>
        <w:gridCol w:w="655.1999999999999"/>
        <w:gridCol w:w="936"/>
        <w:gridCol w:w="936"/>
        <w:tblGridChange w:id="0">
          <w:tblGrid>
            <w:gridCol w:w="1310.3999999999999"/>
            <w:gridCol w:w="1497.6"/>
            <w:gridCol w:w="2808"/>
            <w:gridCol w:w="1216.8000000000002"/>
            <w:gridCol w:w="655.1999999999999"/>
            <w:gridCol w:w="936"/>
            <w:gridCol w:w="936"/>
          </w:tblGrid>
        </w:tblGridChange>
      </w:tblGrid>
      <w:tr>
        <w:trPr>
          <w:cantSplit w:val="0"/>
          <w:tblHeader w:val="1"/>
        </w:trPr>
        <w:tc>
          <w:tcPr>
            <w:shd w:fill="2c3e50" w:val="clear"/>
            <w:tcMar>
              <w:top w:w="75.0" w:type="dxa"/>
              <w:left w:w="75.0" w:type="dxa"/>
              <w:bottom w:w="75.0" w:type="dxa"/>
              <w:right w:w="75.0" w:type="dxa"/>
            </w:tcMar>
            <w:vAlign w:val="top"/>
          </w:tcPr>
          <w:p w:rsidR="00000000" w:rsidDel="00000000" w:rsidP="00000000" w:rsidRDefault="00000000" w:rsidRPr="00000000" w14:paraId="00000097">
            <w:pPr>
              <w:widowControl w:val="0"/>
              <w:spacing w:after="0" w:line="240" w:lineRule="auto"/>
              <w:rPr>
                <w:rFonts w:ascii="Arial" w:cs="Arial" w:eastAsia="Arial" w:hAnsi="Arial"/>
                <w:color w:val="ffffff"/>
                <w:sz w:val="16"/>
                <w:szCs w:val="16"/>
              </w:rPr>
            </w:pPr>
            <w:r w:rsidDel="00000000" w:rsidR="00000000" w:rsidRPr="00000000">
              <w:rPr>
                <w:rFonts w:ascii="Arial" w:cs="Arial" w:eastAsia="Arial" w:hAnsi="Arial"/>
                <w:color w:val="ffffff"/>
                <w:sz w:val="16"/>
                <w:szCs w:val="16"/>
                <w:rtl w:val="0"/>
              </w:rPr>
              <w:t xml:space="preserve">Competencia del Perfil</w:t>
            </w:r>
          </w:p>
        </w:tc>
        <w:tc>
          <w:tcPr>
            <w:shd w:fill="2c3e50" w:val="clear"/>
            <w:tcMar>
              <w:top w:w="75.0" w:type="dxa"/>
              <w:left w:w="75.0" w:type="dxa"/>
              <w:bottom w:w="75.0" w:type="dxa"/>
              <w:right w:w="75.0" w:type="dxa"/>
            </w:tcMar>
            <w:vAlign w:val="top"/>
          </w:tcPr>
          <w:p w:rsidR="00000000" w:rsidDel="00000000" w:rsidP="00000000" w:rsidRDefault="00000000" w:rsidRPr="00000000" w14:paraId="00000098">
            <w:pPr>
              <w:widowControl w:val="0"/>
              <w:spacing w:after="0" w:line="240" w:lineRule="auto"/>
              <w:rPr>
                <w:rFonts w:ascii="Arial" w:cs="Arial" w:eastAsia="Arial" w:hAnsi="Arial"/>
                <w:color w:val="ffffff"/>
                <w:sz w:val="16"/>
                <w:szCs w:val="16"/>
              </w:rPr>
            </w:pPr>
            <w:r w:rsidDel="00000000" w:rsidR="00000000" w:rsidRPr="00000000">
              <w:rPr>
                <w:rFonts w:ascii="Arial" w:cs="Arial" w:eastAsia="Arial" w:hAnsi="Arial"/>
                <w:color w:val="ffffff"/>
                <w:sz w:val="16"/>
                <w:szCs w:val="16"/>
                <w:rtl w:val="0"/>
              </w:rPr>
              <w:t xml:space="preserve">Nombre de Actividad / Tarea</w:t>
            </w:r>
          </w:p>
        </w:tc>
        <w:tc>
          <w:tcPr>
            <w:shd w:fill="2c3e50" w:val="clear"/>
            <w:tcMar>
              <w:top w:w="75.0" w:type="dxa"/>
              <w:left w:w="75.0" w:type="dxa"/>
              <w:bottom w:w="75.0" w:type="dxa"/>
              <w:right w:w="75.0" w:type="dxa"/>
            </w:tcMar>
            <w:vAlign w:val="top"/>
          </w:tcPr>
          <w:p w:rsidR="00000000" w:rsidDel="00000000" w:rsidP="00000000" w:rsidRDefault="00000000" w:rsidRPr="00000000" w14:paraId="00000099">
            <w:pPr>
              <w:widowControl w:val="0"/>
              <w:spacing w:after="0" w:line="240" w:lineRule="auto"/>
              <w:rPr>
                <w:rFonts w:ascii="Arial" w:cs="Arial" w:eastAsia="Arial" w:hAnsi="Arial"/>
                <w:color w:val="ffffff"/>
                <w:sz w:val="16"/>
                <w:szCs w:val="16"/>
              </w:rPr>
            </w:pPr>
            <w:r w:rsidDel="00000000" w:rsidR="00000000" w:rsidRPr="00000000">
              <w:rPr>
                <w:rFonts w:ascii="Arial" w:cs="Arial" w:eastAsia="Arial" w:hAnsi="Arial"/>
                <w:color w:val="ffffff"/>
                <w:sz w:val="16"/>
                <w:szCs w:val="16"/>
                <w:rtl w:val="0"/>
              </w:rPr>
              <w:t xml:space="preserve">Descripción de la Actividad / Tarea</w:t>
            </w:r>
          </w:p>
        </w:tc>
        <w:tc>
          <w:tcPr>
            <w:shd w:fill="2c3e50" w:val="clear"/>
            <w:tcMar>
              <w:top w:w="75.0" w:type="dxa"/>
              <w:left w:w="75.0" w:type="dxa"/>
              <w:bottom w:w="75.0" w:type="dxa"/>
              <w:right w:w="75.0" w:type="dxa"/>
            </w:tcMar>
            <w:vAlign w:val="top"/>
          </w:tcPr>
          <w:p w:rsidR="00000000" w:rsidDel="00000000" w:rsidP="00000000" w:rsidRDefault="00000000" w:rsidRPr="00000000" w14:paraId="0000009A">
            <w:pPr>
              <w:widowControl w:val="0"/>
              <w:spacing w:after="0" w:line="240" w:lineRule="auto"/>
              <w:rPr>
                <w:rFonts w:ascii="Arial" w:cs="Arial" w:eastAsia="Arial" w:hAnsi="Arial"/>
                <w:color w:val="ffffff"/>
                <w:sz w:val="16"/>
                <w:szCs w:val="16"/>
              </w:rPr>
            </w:pPr>
            <w:r w:rsidDel="00000000" w:rsidR="00000000" w:rsidRPr="00000000">
              <w:rPr>
                <w:rFonts w:ascii="Arial" w:cs="Arial" w:eastAsia="Arial" w:hAnsi="Arial"/>
                <w:color w:val="ffffff"/>
                <w:sz w:val="16"/>
                <w:szCs w:val="16"/>
                <w:rtl w:val="0"/>
              </w:rPr>
              <w:t xml:space="preserve">Recursos</w:t>
            </w:r>
          </w:p>
        </w:tc>
        <w:tc>
          <w:tcPr>
            <w:shd w:fill="2c3e50" w:val="clear"/>
            <w:tcMar>
              <w:top w:w="75.0" w:type="dxa"/>
              <w:left w:w="75.0" w:type="dxa"/>
              <w:bottom w:w="75.0" w:type="dxa"/>
              <w:right w:w="75.0" w:type="dxa"/>
            </w:tcMar>
            <w:vAlign w:val="top"/>
          </w:tcPr>
          <w:p w:rsidR="00000000" w:rsidDel="00000000" w:rsidP="00000000" w:rsidRDefault="00000000" w:rsidRPr="00000000" w14:paraId="0000009B">
            <w:pPr>
              <w:widowControl w:val="0"/>
              <w:spacing w:after="0" w:line="240" w:lineRule="auto"/>
              <w:jc w:val="center"/>
              <w:rPr>
                <w:rFonts w:ascii="Arial" w:cs="Arial" w:eastAsia="Arial" w:hAnsi="Arial"/>
                <w:color w:val="ffffff"/>
                <w:sz w:val="16"/>
                <w:szCs w:val="16"/>
              </w:rPr>
            </w:pPr>
            <w:r w:rsidDel="00000000" w:rsidR="00000000" w:rsidRPr="00000000">
              <w:rPr>
                <w:rFonts w:ascii="Arial" w:cs="Arial" w:eastAsia="Arial" w:hAnsi="Arial"/>
                <w:color w:val="ffffff"/>
                <w:sz w:val="16"/>
                <w:szCs w:val="16"/>
                <w:rtl w:val="0"/>
              </w:rPr>
              <w:t xml:space="preserve">Duración</w:t>
            </w:r>
          </w:p>
        </w:tc>
        <w:tc>
          <w:tcPr>
            <w:shd w:fill="2c3e50" w:val="clear"/>
            <w:tcMar>
              <w:top w:w="75.0" w:type="dxa"/>
              <w:left w:w="75.0" w:type="dxa"/>
              <w:bottom w:w="75.0" w:type="dxa"/>
              <w:right w:w="75.0" w:type="dxa"/>
            </w:tcMar>
            <w:vAlign w:val="top"/>
          </w:tcPr>
          <w:p w:rsidR="00000000" w:rsidDel="00000000" w:rsidP="00000000" w:rsidRDefault="00000000" w:rsidRPr="00000000" w14:paraId="0000009C">
            <w:pPr>
              <w:widowControl w:val="0"/>
              <w:spacing w:after="0" w:line="240" w:lineRule="auto"/>
              <w:rPr>
                <w:rFonts w:ascii="Arial" w:cs="Arial" w:eastAsia="Arial" w:hAnsi="Arial"/>
                <w:color w:val="ffffff"/>
                <w:sz w:val="16"/>
                <w:szCs w:val="16"/>
              </w:rPr>
            </w:pPr>
            <w:r w:rsidDel="00000000" w:rsidR="00000000" w:rsidRPr="00000000">
              <w:rPr>
                <w:rFonts w:ascii="Arial" w:cs="Arial" w:eastAsia="Arial" w:hAnsi="Arial"/>
                <w:color w:val="ffffff"/>
                <w:sz w:val="16"/>
                <w:szCs w:val="16"/>
                <w:rtl w:val="0"/>
              </w:rPr>
              <w:t xml:space="preserve">Responsable</w:t>
            </w:r>
          </w:p>
        </w:tc>
        <w:tc>
          <w:tcPr>
            <w:shd w:fill="2c3e50" w:val="clear"/>
            <w:tcMar>
              <w:top w:w="75.0" w:type="dxa"/>
              <w:left w:w="75.0" w:type="dxa"/>
              <w:bottom w:w="75.0" w:type="dxa"/>
              <w:right w:w="75.0" w:type="dxa"/>
            </w:tcMar>
            <w:vAlign w:val="top"/>
          </w:tcPr>
          <w:p w:rsidR="00000000" w:rsidDel="00000000" w:rsidP="00000000" w:rsidRDefault="00000000" w:rsidRPr="00000000" w14:paraId="0000009D">
            <w:pPr>
              <w:widowControl w:val="0"/>
              <w:spacing w:after="0" w:line="240" w:lineRule="auto"/>
              <w:rPr>
                <w:rFonts w:ascii="Arial" w:cs="Arial" w:eastAsia="Arial" w:hAnsi="Arial"/>
                <w:color w:val="ffffff"/>
                <w:sz w:val="16"/>
                <w:szCs w:val="16"/>
              </w:rPr>
            </w:pPr>
            <w:r w:rsidDel="00000000" w:rsidR="00000000" w:rsidRPr="00000000">
              <w:rPr>
                <w:rFonts w:ascii="Arial" w:cs="Arial" w:eastAsia="Arial" w:hAnsi="Arial"/>
                <w:color w:val="ffffff"/>
                <w:sz w:val="16"/>
                <w:szCs w:val="16"/>
                <w:rtl w:val="0"/>
              </w:rPr>
              <w:t xml:space="preserve">Observaciones</w:t>
            </w:r>
          </w:p>
          <w:p w:rsidR="00000000" w:rsidDel="00000000" w:rsidP="00000000" w:rsidRDefault="00000000" w:rsidRPr="00000000" w14:paraId="0000009E">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r>
      <w:tr>
        <w:trPr>
          <w:cantSplit w:val="0"/>
          <w:tblHeader w:val="0"/>
        </w:trPr>
        <w:tc>
          <w:tcPr>
            <w:gridSpan w:val="7"/>
            <w:shd w:fill="eaeded" w:val="clear"/>
            <w:tcMar>
              <w:top w:w="75.0" w:type="dxa"/>
              <w:left w:w="75.0" w:type="dxa"/>
              <w:bottom w:w="75.0" w:type="dxa"/>
              <w:right w:w="75.0" w:type="dxa"/>
            </w:tcMar>
            <w:vAlign w:val="top"/>
          </w:tcPr>
          <w:p w:rsidR="00000000" w:rsidDel="00000000" w:rsidP="00000000" w:rsidRDefault="00000000" w:rsidRPr="00000000" w14:paraId="0000009F">
            <w:pPr>
              <w:widowControl w:val="0"/>
              <w:spacing w:after="0" w:line="240"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SPRINT 1 (01/09/2026 - 07/09/2026): Fundaciones, Seguridad y Contratos Base</w:t>
            </w:r>
          </w:p>
        </w:tc>
      </w:tr>
      <w:tr>
        <w:trPr>
          <w:cantSplit w:val="0"/>
          <w:tblHeader w:val="0"/>
        </w:trPr>
        <w:tc>
          <w:tcPr>
            <w:shd w:fill="auto" w:val="clear"/>
            <w:tcMar>
              <w:top w:w="75.0" w:type="dxa"/>
              <w:left w:w="75.0" w:type="dxa"/>
              <w:bottom w:w="75.0" w:type="dxa"/>
              <w:right w:w="75.0" w:type="dxa"/>
            </w:tcMar>
            <w:vAlign w:val="top"/>
          </w:tcPr>
          <w:p w:rsidR="00000000" w:rsidDel="00000000" w:rsidP="00000000" w:rsidRDefault="00000000" w:rsidRPr="00000000" w14:paraId="000000A6">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Desarrollar soluciones de software (C4)</w:t>
            </w:r>
          </w:p>
        </w:tc>
        <w:tc>
          <w:tcPr>
            <w:shd w:fill="auto" w:val="clear"/>
            <w:tcMar>
              <w:top w:w="75.0" w:type="dxa"/>
              <w:left w:w="75.0" w:type="dxa"/>
              <w:bottom w:w="75.0" w:type="dxa"/>
              <w:right w:w="75.0" w:type="dxa"/>
            </w:tcMar>
            <w:vAlign w:val="top"/>
          </w:tcPr>
          <w:p w:rsidR="00000000" w:rsidDel="00000000" w:rsidP="00000000" w:rsidRDefault="00000000" w:rsidRPr="00000000" w14:paraId="000000A7">
            <w:pPr>
              <w:widowControl w:val="0"/>
              <w:spacing w:after="0" w:line="240" w:lineRule="auto"/>
              <w:rPr>
                <w:rFonts w:ascii="Arial" w:cs="Arial" w:eastAsia="Arial" w:hAnsi="Arial"/>
                <w:sz w:val="16"/>
                <w:szCs w:val="16"/>
              </w:rPr>
            </w:pPr>
            <w:r w:rsidDel="00000000" w:rsidR="00000000" w:rsidRPr="00000000">
              <w:rPr>
                <w:rFonts w:ascii="Arial" w:cs="Arial" w:eastAsia="Arial" w:hAnsi="Arial"/>
                <w:b w:val="1"/>
                <w:bCs w:val="1"/>
                <w:sz w:val="16"/>
                <w:szCs w:val="16"/>
                <w:rtl w:val="0"/>
              </w:rPr>
              <w:t xml:space="preserve">KC-ONB-01-1:</w:t>
            </w:r>
            <w:r w:rsidDel="00000000" w:rsidR="00000000" w:rsidRPr="00000000">
              <w:rPr>
                <w:rFonts w:ascii="Arial" w:cs="Arial" w:eastAsia="Arial" w:hAnsi="Arial"/>
                <w:sz w:val="16"/>
                <w:szCs w:val="16"/>
                <w:rtl w:val="0"/>
              </w:rPr>
              <w:t xml:space="preserve"> Empaquetar workspace uv y linters</w:t>
            </w:r>
          </w:p>
        </w:tc>
        <w:tc>
          <w:tcPr>
            <w:shd w:fill="auto" w:val="clear"/>
            <w:tcMar>
              <w:top w:w="75.0" w:type="dxa"/>
              <w:left w:w="75.0" w:type="dxa"/>
              <w:bottom w:w="75.0" w:type="dxa"/>
              <w:right w:w="75.0" w:type="dxa"/>
            </w:tcMar>
            <w:vAlign w:val="top"/>
          </w:tcPr>
          <w:p w:rsidR="00000000" w:rsidDel="00000000" w:rsidP="00000000" w:rsidRDefault="00000000" w:rsidRPr="00000000" w14:paraId="000000A8">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Reorganizar código fuente bajo packages/codemapping, configurar uv workspace en Python 3.12, PEP 561 py.typed, Ruff y Mypy strict con 0 errores.</w:t>
            </w:r>
          </w:p>
        </w:tc>
        <w:tc>
          <w:tcPr>
            <w:shd w:fill="auto" w:val="clear"/>
            <w:tcMar>
              <w:top w:w="75.0" w:type="dxa"/>
              <w:left w:w="75.0" w:type="dxa"/>
              <w:bottom w:w="75.0" w:type="dxa"/>
              <w:right w:w="75.0" w:type="dxa"/>
            </w:tcMar>
            <w:vAlign w:val="top"/>
          </w:tcPr>
          <w:p w:rsidR="00000000" w:rsidDel="00000000" w:rsidP="00000000" w:rsidRDefault="00000000" w:rsidRPr="00000000" w14:paraId="000000A9">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uv, Python 3.12, Ruff, Mypy</w:t>
            </w:r>
          </w:p>
        </w:tc>
        <w:tc>
          <w:tcPr>
            <w:shd w:fill="auto" w:val="clear"/>
            <w:tcMar>
              <w:top w:w="75.0" w:type="dxa"/>
              <w:left w:w="75.0" w:type="dxa"/>
              <w:bottom w:w="75.0" w:type="dxa"/>
              <w:right w:w="75.0" w:type="dxa"/>
            </w:tcMar>
            <w:vAlign w:val="top"/>
          </w:tcPr>
          <w:p w:rsidR="00000000" w:rsidDel="00000000" w:rsidP="00000000" w:rsidRDefault="00000000" w:rsidRPr="00000000" w14:paraId="000000AA">
            <w:pPr>
              <w:widowControl w:val="0"/>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24 hrs</w:t>
            </w:r>
          </w:p>
        </w:tc>
        <w:tc>
          <w:tcPr>
            <w:shd w:fill="auto" w:val="clear"/>
            <w:tcMar>
              <w:top w:w="75.0" w:type="dxa"/>
              <w:left w:w="75.0" w:type="dxa"/>
              <w:bottom w:w="75.0" w:type="dxa"/>
              <w:right w:w="75.0" w:type="dxa"/>
            </w:tcMar>
            <w:vAlign w:val="top"/>
          </w:tcPr>
          <w:p w:rsidR="00000000" w:rsidDel="00000000" w:rsidP="00000000" w:rsidRDefault="00000000" w:rsidRPr="00000000" w14:paraId="000000AB">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Iván Henríquez </w:t>
            </w:r>
          </w:p>
        </w:tc>
        <w:tc>
          <w:tcPr>
            <w:shd w:fill="auto" w:val="clear"/>
            <w:tcMar>
              <w:top w:w="75.0" w:type="dxa"/>
              <w:left w:w="75.0" w:type="dxa"/>
              <w:bottom w:w="75.0" w:type="dxa"/>
              <w:right w:w="75.0" w:type="dxa"/>
            </w:tcMar>
            <w:vAlign w:val="top"/>
          </w:tcPr>
          <w:p w:rsidR="00000000" w:rsidDel="00000000" w:rsidP="00000000" w:rsidRDefault="00000000" w:rsidRPr="00000000" w14:paraId="000000AC">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Resuelve acoplamientos y desorden heredado.</w:t>
            </w:r>
          </w:p>
        </w:tc>
      </w:tr>
      <w:tr>
        <w:trPr>
          <w:cantSplit w:val="0"/>
          <w:tblHeader w:val="0"/>
        </w:trPr>
        <w:tc>
          <w:tcPr>
            <w:shd w:fill="auto" w:val="clear"/>
            <w:tcMar>
              <w:top w:w="75.0" w:type="dxa"/>
              <w:left w:w="75.0" w:type="dxa"/>
              <w:bottom w:w="75.0" w:type="dxa"/>
              <w:right w:w="75.0" w:type="dxa"/>
            </w:tcMar>
            <w:vAlign w:val="top"/>
          </w:tcPr>
          <w:p w:rsidR="00000000" w:rsidDel="00000000" w:rsidP="00000000" w:rsidRDefault="00000000" w:rsidRPr="00000000" w14:paraId="000000AD">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Desarrollar soluciones de software (C4)</w:t>
            </w:r>
          </w:p>
        </w:tc>
        <w:tc>
          <w:tcPr>
            <w:shd w:fill="auto" w:val="clear"/>
            <w:tcMar>
              <w:top w:w="75.0" w:type="dxa"/>
              <w:left w:w="75.0" w:type="dxa"/>
              <w:bottom w:w="75.0" w:type="dxa"/>
              <w:right w:w="75.0" w:type="dxa"/>
            </w:tcMar>
            <w:vAlign w:val="top"/>
          </w:tcPr>
          <w:p w:rsidR="00000000" w:rsidDel="00000000" w:rsidP="00000000" w:rsidRDefault="00000000" w:rsidRPr="00000000" w14:paraId="000000AE">
            <w:pPr>
              <w:widowControl w:val="0"/>
              <w:spacing w:after="0" w:line="240" w:lineRule="auto"/>
              <w:rPr>
                <w:rFonts w:ascii="Arial" w:cs="Arial" w:eastAsia="Arial" w:hAnsi="Arial"/>
                <w:sz w:val="16"/>
                <w:szCs w:val="16"/>
              </w:rPr>
            </w:pPr>
            <w:r w:rsidDel="00000000" w:rsidR="00000000" w:rsidRPr="00000000">
              <w:rPr>
                <w:rFonts w:ascii="Arial" w:cs="Arial" w:eastAsia="Arial" w:hAnsi="Arial"/>
                <w:b w:val="1"/>
                <w:bCs w:val="1"/>
                <w:sz w:val="16"/>
                <w:szCs w:val="16"/>
                <w:rtl w:val="0"/>
              </w:rPr>
              <w:t xml:space="preserve">KC-FAB-01-4:</w:t>
            </w:r>
            <w:r w:rsidDel="00000000" w:rsidR="00000000" w:rsidRPr="00000000">
              <w:rPr>
                <w:rFonts w:ascii="Arial" w:cs="Arial" w:eastAsia="Arial" w:hAnsi="Arial"/>
                <w:sz w:val="16"/>
                <w:szCs w:val="16"/>
                <w:rtl w:val="0"/>
              </w:rPr>
              <w:t xml:space="preserve"> Inventario de llamadores de plantillas LLM</w:t>
            </w:r>
          </w:p>
        </w:tc>
        <w:tc>
          <w:tcPr>
            <w:shd w:fill="auto" w:val="clear"/>
            <w:tcMar>
              <w:top w:w="75.0" w:type="dxa"/>
              <w:left w:w="75.0" w:type="dxa"/>
              <w:bottom w:w="75.0" w:type="dxa"/>
              <w:right w:w="75.0" w:type="dxa"/>
            </w:tcMar>
            <w:vAlign w:val="top"/>
          </w:tcPr>
          <w:p w:rsidR="00000000" w:rsidDel="00000000" w:rsidP="00000000" w:rsidRDefault="00000000" w:rsidRPr="00000000" w14:paraId="000000AF">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Crear scripts/audit_prompts.py para auditar las 21 plantillas del catálogo, registrar tiers (flash/pro/fable) y detectar las 18 huérfanas.</w:t>
            </w:r>
          </w:p>
        </w:tc>
        <w:tc>
          <w:tcPr>
            <w:shd w:fill="auto" w:val="clear"/>
            <w:tcMar>
              <w:top w:w="75.0" w:type="dxa"/>
              <w:left w:w="75.0" w:type="dxa"/>
              <w:bottom w:w="75.0" w:type="dxa"/>
              <w:right w:w="75.0" w:type="dxa"/>
            </w:tcMar>
            <w:vAlign w:val="top"/>
          </w:tcPr>
          <w:p w:rsidR="00000000" w:rsidDel="00000000" w:rsidP="00000000" w:rsidRDefault="00000000" w:rsidRPr="00000000" w14:paraId="000000B0">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Python 3.12, Pytest</w:t>
            </w:r>
          </w:p>
        </w:tc>
        <w:tc>
          <w:tcPr>
            <w:shd w:fill="auto" w:val="clear"/>
            <w:tcMar>
              <w:top w:w="75.0" w:type="dxa"/>
              <w:left w:w="75.0" w:type="dxa"/>
              <w:bottom w:w="75.0" w:type="dxa"/>
              <w:right w:w="75.0" w:type="dxa"/>
            </w:tcMar>
            <w:vAlign w:val="top"/>
          </w:tcPr>
          <w:p w:rsidR="00000000" w:rsidDel="00000000" w:rsidP="00000000" w:rsidRDefault="00000000" w:rsidRPr="00000000" w14:paraId="000000B1">
            <w:pPr>
              <w:widowControl w:val="0"/>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8 hrs</w:t>
            </w:r>
          </w:p>
        </w:tc>
        <w:tc>
          <w:tcPr>
            <w:shd w:fill="auto" w:val="clear"/>
            <w:tcMar>
              <w:top w:w="75.0" w:type="dxa"/>
              <w:left w:w="75.0" w:type="dxa"/>
              <w:bottom w:w="75.0" w:type="dxa"/>
              <w:right w:w="75.0" w:type="dxa"/>
            </w:tcMar>
            <w:vAlign w:val="top"/>
          </w:tcPr>
          <w:p w:rsidR="00000000" w:rsidDel="00000000" w:rsidP="00000000" w:rsidRDefault="00000000" w:rsidRPr="00000000" w14:paraId="000000B2">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Iván Henríquez </w:t>
            </w:r>
          </w:p>
        </w:tc>
        <w:tc>
          <w:tcPr>
            <w:shd w:fill="auto" w:val="clear"/>
            <w:tcMar>
              <w:top w:w="75.0" w:type="dxa"/>
              <w:left w:w="75.0" w:type="dxa"/>
              <w:bottom w:w="75.0" w:type="dxa"/>
              <w:right w:w="75.0" w:type="dxa"/>
            </w:tcMar>
            <w:vAlign w:val="top"/>
          </w:tcPr>
          <w:p w:rsidR="00000000" w:rsidDel="00000000" w:rsidP="00000000" w:rsidRDefault="00000000" w:rsidRPr="00000000" w14:paraId="000000B3">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Insumo vital para desacoplar mocks en CI.</w:t>
            </w:r>
          </w:p>
        </w:tc>
      </w:tr>
      <w:tr>
        <w:trPr>
          <w:cantSplit w:val="0"/>
          <w:tblHeader w:val="0"/>
        </w:trPr>
        <w:tc>
          <w:tcPr>
            <w:shd w:fill="auto" w:val="clear"/>
            <w:tcMar>
              <w:top w:w="75.0" w:type="dxa"/>
              <w:left w:w="75.0" w:type="dxa"/>
              <w:bottom w:w="75.0" w:type="dxa"/>
              <w:right w:w="75.0" w:type="dxa"/>
            </w:tcMar>
            <w:vAlign w:val="top"/>
          </w:tcPr>
          <w:p w:rsidR="00000000" w:rsidDel="00000000" w:rsidP="00000000" w:rsidRDefault="00000000" w:rsidRPr="00000000" w14:paraId="000000B4">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Construir modelos de datos (C3)</w:t>
            </w:r>
          </w:p>
        </w:tc>
        <w:tc>
          <w:tcPr>
            <w:shd w:fill="auto" w:val="clear"/>
            <w:tcMar>
              <w:top w:w="75.0" w:type="dxa"/>
              <w:left w:w="75.0" w:type="dxa"/>
              <w:bottom w:w="75.0" w:type="dxa"/>
              <w:right w:w="75.0" w:type="dxa"/>
            </w:tcMar>
            <w:vAlign w:val="top"/>
          </w:tcPr>
          <w:p w:rsidR="00000000" w:rsidDel="00000000" w:rsidP="00000000" w:rsidRDefault="00000000" w:rsidRPr="00000000" w14:paraId="000000B5">
            <w:pPr>
              <w:widowControl w:val="0"/>
              <w:spacing w:after="0" w:line="240" w:lineRule="auto"/>
              <w:rPr>
                <w:rFonts w:ascii="Arial" w:cs="Arial" w:eastAsia="Arial" w:hAnsi="Arial"/>
                <w:sz w:val="16"/>
                <w:szCs w:val="16"/>
              </w:rPr>
            </w:pPr>
            <w:r w:rsidDel="00000000" w:rsidR="00000000" w:rsidRPr="00000000">
              <w:rPr>
                <w:rFonts w:ascii="Arial" w:cs="Arial" w:eastAsia="Arial" w:hAnsi="Arial"/>
                <w:b w:val="1"/>
                <w:bCs w:val="1"/>
                <w:sz w:val="16"/>
                <w:szCs w:val="16"/>
                <w:rtl w:val="0"/>
              </w:rPr>
              <w:t xml:space="preserve">KC-ONB-01-5:</w:t>
            </w:r>
            <w:r w:rsidDel="00000000" w:rsidR="00000000" w:rsidRPr="00000000">
              <w:rPr>
                <w:rFonts w:ascii="Arial" w:cs="Arial" w:eastAsia="Arial" w:hAnsi="Arial"/>
                <w:sz w:val="16"/>
                <w:szCs w:val="16"/>
                <w:rtl w:val="0"/>
              </w:rPr>
              <w:t xml:space="preserve"> Redactar y aprobar ADR-018</w:t>
            </w:r>
          </w:p>
        </w:tc>
        <w:tc>
          <w:tcPr>
            <w:shd w:fill="auto" w:val="clear"/>
            <w:tcMar>
              <w:top w:w="75.0" w:type="dxa"/>
              <w:left w:w="75.0" w:type="dxa"/>
              <w:bottom w:w="75.0" w:type="dxa"/>
              <w:right w:w="75.0" w:type="dxa"/>
            </w:tcMar>
            <w:vAlign w:val="top"/>
          </w:tcPr>
          <w:p w:rsidR="00000000" w:rsidDel="00000000" w:rsidP="00000000" w:rsidRDefault="00000000" w:rsidRPr="00000000" w14:paraId="000000B6">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Formalizar la decisión de arquitectura D18 para migrar la persistencia completa del grafo desde Neo4j/Qdrant a PostgreSQL 16 + pgvector.</w:t>
            </w:r>
          </w:p>
        </w:tc>
        <w:tc>
          <w:tcPr>
            <w:shd w:fill="auto" w:val="clear"/>
            <w:tcMar>
              <w:top w:w="75.0" w:type="dxa"/>
              <w:left w:w="75.0" w:type="dxa"/>
              <w:bottom w:w="75.0" w:type="dxa"/>
              <w:right w:w="75.0" w:type="dxa"/>
            </w:tcMar>
            <w:vAlign w:val="top"/>
          </w:tcPr>
          <w:p w:rsidR="00000000" w:rsidDel="00000000" w:rsidP="00000000" w:rsidRDefault="00000000" w:rsidRPr="00000000" w14:paraId="000000B7">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Markdown, Git, ADR tools</w:t>
            </w:r>
          </w:p>
        </w:tc>
        <w:tc>
          <w:tcPr>
            <w:shd w:fill="auto" w:val="clear"/>
            <w:tcMar>
              <w:top w:w="75.0" w:type="dxa"/>
              <w:left w:w="75.0" w:type="dxa"/>
              <w:bottom w:w="75.0" w:type="dxa"/>
              <w:right w:w="75.0" w:type="dxa"/>
            </w:tcMar>
            <w:vAlign w:val="top"/>
          </w:tcPr>
          <w:p w:rsidR="00000000" w:rsidDel="00000000" w:rsidP="00000000" w:rsidRDefault="00000000" w:rsidRPr="00000000" w14:paraId="000000B8">
            <w:pPr>
              <w:widowControl w:val="0"/>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6 hrs</w:t>
            </w:r>
          </w:p>
        </w:tc>
        <w:tc>
          <w:tcPr>
            <w:shd w:fill="auto" w:val="clear"/>
            <w:tcMar>
              <w:top w:w="75.0" w:type="dxa"/>
              <w:left w:w="75.0" w:type="dxa"/>
              <w:bottom w:w="75.0" w:type="dxa"/>
              <w:right w:w="75.0" w:type="dxa"/>
            </w:tcMar>
            <w:vAlign w:val="top"/>
          </w:tcPr>
          <w:p w:rsidR="00000000" w:rsidDel="00000000" w:rsidP="00000000" w:rsidRDefault="00000000" w:rsidRPr="00000000" w14:paraId="000000B9">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Anderson Gonzalez </w:t>
            </w:r>
          </w:p>
        </w:tc>
        <w:tc>
          <w:tcPr>
            <w:shd w:fill="auto" w:val="clear"/>
            <w:tcMar>
              <w:top w:w="75.0" w:type="dxa"/>
              <w:left w:w="75.0" w:type="dxa"/>
              <w:bottom w:w="75.0" w:type="dxa"/>
              <w:right w:w="75.0" w:type="dxa"/>
            </w:tcMar>
            <w:vAlign w:val="top"/>
          </w:tcPr>
          <w:p w:rsidR="00000000" w:rsidDel="00000000" w:rsidP="00000000" w:rsidRDefault="00000000" w:rsidRPr="00000000" w14:paraId="000000BA">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Aprobación formal con el gremio de datos.</w:t>
            </w:r>
          </w:p>
        </w:tc>
      </w:tr>
      <w:tr>
        <w:trPr>
          <w:cantSplit w:val="0"/>
          <w:tblHeader w:val="0"/>
        </w:trPr>
        <w:tc>
          <w:tcPr>
            <w:shd w:fill="auto" w:val="clear"/>
            <w:tcMar>
              <w:top w:w="75.0" w:type="dxa"/>
              <w:left w:w="75.0" w:type="dxa"/>
              <w:bottom w:w="75.0" w:type="dxa"/>
              <w:right w:w="75.0" w:type="dxa"/>
            </w:tcMar>
            <w:vAlign w:val="top"/>
          </w:tcPr>
          <w:p w:rsidR="00000000" w:rsidDel="00000000" w:rsidP="00000000" w:rsidRDefault="00000000" w:rsidRPr="00000000" w14:paraId="000000BB">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Gestionar proyectos informáticos (C2)</w:t>
            </w:r>
          </w:p>
        </w:tc>
        <w:tc>
          <w:tcPr>
            <w:shd w:fill="auto" w:val="clear"/>
            <w:tcMar>
              <w:top w:w="75.0" w:type="dxa"/>
              <w:left w:w="75.0" w:type="dxa"/>
              <w:bottom w:w="75.0" w:type="dxa"/>
              <w:right w:w="75.0" w:type="dxa"/>
            </w:tcMar>
            <w:vAlign w:val="top"/>
          </w:tcPr>
          <w:p w:rsidR="00000000" w:rsidDel="00000000" w:rsidP="00000000" w:rsidRDefault="00000000" w:rsidRPr="00000000" w14:paraId="000000BC">
            <w:pPr>
              <w:widowControl w:val="0"/>
              <w:spacing w:after="0" w:line="240" w:lineRule="auto"/>
              <w:rPr>
                <w:rFonts w:ascii="Arial" w:cs="Arial" w:eastAsia="Arial" w:hAnsi="Arial"/>
                <w:sz w:val="16"/>
                <w:szCs w:val="16"/>
              </w:rPr>
            </w:pPr>
            <w:r w:rsidDel="00000000" w:rsidR="00000000" w:rsidRPr="00000000">
              <w:rPr>
                <w:rFonts w:ascii="Arial" w:cs="Arial" w:eastAsia="Arial" w:hAnsi="Arial"/>
                <w:b w:val="1"/>
                <w:bCs w:val="1"/>
                <w:sz w:val="16"/>
                <w:szCs w:val="16"/>
                <w:rtl w:val="0"/>
              </w:rPr>
              <w:t xml:space="preserve">KC-FAB-01-2:</w:t>
            </w:r>
            <w:r w:rsidDel="00000000" w:rsidR="00000000" w:rsidRPr="00000000">
              <w:rPr>
                <w:rFonts w:ascii="Arial" w:cs="Arial" w:eastAsia="Arial" w:hAnsi="Arial"/>
                <w:sz w:val="16"/>
                <w:szCs w:val="16"/>
                <w:rtl w:val="0"/>
              </w:rPr>
              <w:t xml:space="preserve"> Espacio de nombres Redis por tenant</w:t>
            </w:r>
          </w:p>
        </w:tc>
        <w:tc>
          <w:tcPr>
            <w:shd w:fill="auto" w:val="clear"/>
            <w:tcMar>
              <w:top w:w="75.0" w:type="dxa"/>
              <w:left w:w="75.0" w:type="dxa"/>
              <w:bottom w:w="75.0" w:type="dxa"/>
              <w:right w:w="75.0" w:type="dxa"/>
            </w:tcMar>
            <w:vAlign w:val="top"/>
          </w:tcPr>
          <w:p w:rsidR="00000000" w:rsidDel="00000000" w:rsidP="00000000" w:rsidRDefault="00000000" w:rsidRPr="00000000" w14:paraId="000000BD">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Implementar helper clave_redis(tenant_id, *partes) eliminando colisiones cross-tenant en preflight (Cierra BE-F03).</w:t>
            </w:r>
          </w:p>
        </w:tc>
        <w:tc>
          <w:tcPr>
            <w:shd w:fill="auto" w:val="clear"/>
            <w:tcMar>
              <w:top w:w="75.0" w:type="dxa"/>
              <w:left w:w="75.0" w:type="dxa"/>
              <w:bottom w:w="75.0" w:type="dxa"/>
              <w:right w:w="75.0" w:type="dxa"/>
            </w:tcMar>
            <w:vAlign w:val="top"/>
          </w:tcPr>
          <w:p w:rsidR="00000000" w:rsidDel="00000000" w:rsidP="00000000" w:rsidRDefault="00000000" w:rsidRPr="00000000" w14:paraId="000000BE">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Redis 7, Python redis-py</w:t>
            </w:r>
          </w:p>
        </w:tc>
        <w:tc>
          <w:tcPr>
            <w:shd w:fill="auto" w:val="clear"/>
            <w:tcMar>
              <w:top w:w="75.0" w:type="dxa"/>
              <w:left w:w="75.0" w:type="dxa"/>
              <w:bottom w:w="75.0" w:type="dxa"/>
              <w:right w:w="75.0" w:type="dxa"/>
            </w:tcMar>
            <w:vAlign w:val="top"/>
          </w:tcPr>
          <w:p w:rsidR="00000000" w:rsidDel="00000000" w:rsidP="00000000" w:rsidRDefault="00000000" w:rsidRPr="00000000" w14:paraId="000000BF">
            <w:pPr>
              <w:widowControl w:val="0"/>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16 hrs</w:t>
            </w:r>
          </w:p>
        </w:tc>
        <w:tc>
          <w:tcPr>
            <w:shd w:fill="auto" w:val="clear"/>
            <w:tcMar>
              <w:top w:w="75.0" w:type="dxa"/>
              <w:left w:w="75.0" w:type="dxa"/>
              <w:bottom w:w="75.0" w:type="dxa"/>
              <w:right w:w="75.0" w:type="dxa"/>
            </w:tcMar>
            <w:vAlign w:val="top"/>
          </w:tcPr>
          <w:p w:rsidR="00000000" w:rsidDel="00000000" w:rsidP="00000000" w:rsidRDefault="00000000" w:rsidRPr="00000000" w14:paraId="000000C0">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Anderson Gonzalez </w:t>
            </w:r>
          </w:p>
        </w:tc>
        <w:tc>
          <w:tcPr>
            <w:shd w:fill="auto" w:val="clear"/>
            <w:tcMar>
              <w:top w:w="75.0" w:type="dxa"/>
              <w:left w:w="75.0" w:type="dxa"/>
              <w:bottom w:w="75.0" w:type="dxa"/>
              <w:right w:w="75.0" w:type="dxa"/>
            </w:tcMar>
            <w:vAlign w:val="top"/>
          </w:tcPr>
          <w:p w:rsidR="00000000" w:rsidDel="00000000" w:rsidP="00000000" w:rsidRDefault="00000000" w:rsidRPr="00000000" w14:paraId="000000C1">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Evita contaminación de claves entre clientes.</w:t>
            </w:r>
          </w:p>
        </w:tc>
      </w:tr>
      <w:tr>
        <w:trPr>
          <w:cantSplit w:val="0"/>
          <w:tblHeader w:val="0"/>
        </w:trPr>
        <w:tc>
          <w:tcPr>
            <w:shd w:fill="auto" w:val="clear"/>
            <w:tcMar>
              <w:top w:w="75.0" w:type="dxa"/>
              <w:left w:w="75.0" w:type="dxa"/>
              <w:bottom w:w="75.0" w:type="dxa"/>
              <w:right w:w="75.0" w:type="dxa"/>
            </w:tcMar>
            <w:vAlign w:val="top"/>
          </w:tcPr>
          <w:p w:rsidR="00000000" w:rsidDel="00000000" w:rsidP="00000000" w:rsidRDefault="00000000" w:rsidRPr="00000000" w14:paraId="000000C2">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Desarrollar soluciones de software (C4)</w:t>
            </w:r>
          </w:p>
        </w:tc>
        <w:tc>
          <w:tcPr>
            <w:shd w:fill="auto" w:val="clear"/>
            <w:tcMar>
              <w:top w:w="75.0" w:type="dxa"/>
              <w:left w:w="75.0" w:type="dxa"/>
              <w:bottom w:w="75.0" w:type="dxa"/>
              <w:right w:w="75.0" w:type="dxa"/>
            </w:tcMar>
            <w:vAlign w:val="top"/>
          </w:tcPr>
          <w:p w:rsidR="00000000" w:rsidDel="00000000" w:rsidP="00000000" w:rsidRDefault="00000000" w:rsidRPr="00000000" w14:paraId="000000C3">
            <w:pPr>
              <w:widowControl w:val="0"/>
              <w:spacing w:after="0" w:line="240" w:lineRule="auto"/>
              <w:rPr>
                <w:rFonts w:ascii="Arial" w:cs="Arial" w:eastAsia="Arial" w:hAnsi="Arial"/>
                <w:sz w:val="16"/>
                <w:szCs w:val="16"/>
              </w:rPr>
            </w:pPr>
            <w:r w:rsidDel="00000000" w:rsidR="00000000" w:rsidRPr="00000000">
              <w:rPr>
                <w:rFonts w:ascii="Arial" w:cs="Arial" w:eastAsia="Arial" w:hAnsi="Arial"/>
                <w:b w:val="1"/>
                <w:bCs w:val="1"/>
                <w:sz w:val="16"/>
                <w:szCs w:val="16"/>
                <w:rtl w:val="0"/>
              </w:rPr>
              <w:t xml:space="preserve">KC-ONB-01-2:</w:t>
            </w:r>
            <w:r w:rsidDel="00000000" w:rsidR="00000000" w:rsidRPr="00000000">
              <w:rPr>
                <w:rFonts w:ascii="Arial" w:cs="Arial" w:eastAsia="Arial" w:hAnsi="Arial"/>
                <w:sz w:val="16"/>
                <w:szCs w:val="16"/>
                <w:rtl w:val="0"/>
              </w:rPr>
              <w:t xml:space="preserve"> Configuración Pydantic validada</w:t>
            </w:r>
          </w:p>
        </w:tc>
        <w:tc>
          <w:tcPr>
            <w:shd w:fill="auto" w:val="clear"/>
            <w:tcMar>
              <w:top w:w="75.0" w:type="dxa"/>
              <w:left w:w="75.0" w:type="dxa"/>
              <w:bottom w:w="75.0" w:type="dxa"/>
              <w:right w:w="75.0" w:type="dxa"/>
            </w:tcMar>
            <w:vAlign w:val="top"/>
          </w:tcPr>
          <w:p w:rsidR="00000000" w:rsidDel="00000000" w:rsidP="00000000" w:rsidRDefault="00000000" w:rsidRPr="00000000" w14:paraId="000000C4">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Eliminar credenciales y client_id='cliente_demo' en config.py, forzando tenant_id y repo_url mediante pydantic-settings (Cierra CM-F02).</w:t>
            </w:r>
          </w:p>
        </w:tc>
        <w:tc>
          <w:tcPr>
            <w:shd w:fill="auto" w:val="clear"/>
            <w:tcMar>
              <w:top w:w="75.0" w:type="dxa"/>
              <w:left w:w="75.0" w:type="dxa"/>
              <w:bottom w:w="75.0" w:type="dxa"/>
              <w:right w:w="75.0" w:type="dxa"/>
            </w:tcMar>
            <w:vAlign w:val="top"/>
          </w:tcPr>
          <w:p w:rsidR="00000000" w:rsidDel="00000000" w:rsidP="00000000" w:rsidRDefault="00000000" w:rsidRPr="00000000" w14:paraId="000000C5">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pydantic-settings</w:t>
            </w:r>
          </w:p>
        </w:tc>
        <w:tc>
          <w:tcPr>
            <w:shd w:fill="auto" w:val="clear"/>
            <w:tcMar>
              <w:top w:w="75.0" w:type="dxa"/>
              <w:left w:w="75.0" w:type="dxa"/>
              <w:bottom w:w="75.0" w:type="dxa"/>
              <w:right w:w="75.0" w:type="dxa"/>
            </w:tcMar>
            <w:vAlign w:val="top"/>
          </w:tcPr>
          <w:p w:rsidR="00000000" w:rsidDel="00000000" w:rsidP="00000000" w:rsidRDefault="00000000" w:rsidRPr="00000000" w14:paraId="000000C6">
            <w:pPr>
              <w:widowControl w:val="0"/>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10 hrs</w:t>
            </w:r>
          </w:p>
        </w:tc>
        <w:tc>
          <w:tcPr>
            <w:shd w:fill="auto" w:val="clear"/>
            <w:tcMar>
              <w:top w:w="75.0" w:type="dxa"/>
              <w:left w:w="75.0" w:type="dxa"/>
              <w:bottom w:w="75.0" w:type="dxa"/>
              <w:right w:w="75.0" w:type="dxa"/>
            </w:tcMar>
            <w:vAlign w:val="top"/>
          </w:tcPr>
          <w:p w:rsidR="00000000" w:rsidDel="00000000" w:rsidP="00000000" w:rsidRDefault="00000000" w:rsidRPr="00000000" w14:paraId="000000C7">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Francisco Salinas </w:t>
            </w:r>
          </w:p>
        </w:tc>
        <w:tc>
          <w:tcPr>
            <w:shd w:fill="auto" w:val="clear"/>
            <w:tcMar>
              <w:top w:w="75.0" w:type="dxa"/>
              <w:left w:w="75.0" w:type="dxa"/>
              <w:bottom w:w="75.0" w:type="dxa"/>
              <w:right w:w="75.0" w:type="dxa"/>
            </w:tcMar>
            <w:vAlign w:val="top"/>
          </w:tcPr>
          <w:p w:rsidR="00000000" w:rsidDel="00000000" w:rsidP="00000000" w:rsidRDefault="00000000" w:rsidRPr="00000000" w14:paraId="000000C8">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Cierra vulnerabilidad multi-tenant crítica.</w:t>
            </w:r>
          </w:p>
        </w:tc>
      </w:tr>
      <w:tr>
        <w:trPr>
          <w:cantSplit w:val="0"/>
          <w:tblHeader w:val="0"/>
        </w:trPr>
        <w:tc>
          <w:tcPr>
            <w:shd w:fill="auto" w:val="clear"/>
            <w:tcMar>
              <w:top w:w="75.0" w:type="dxa"/>
              <w:left w:w="75.0" w:type="dxa"/>
              <w:bottom w:w="75.0" w:type="dxa"/>
              <w:right w:w="75.0" w:type="dxa"/>
            </w:tcMar>
            <w:vAlign w:val="top"/>
          </w:tcPr>
          <w:p w:rsidR="00000000" w:rsidDel="00000000" w:rsidP="00000000" w:rsidRDefault="00000000" w:rsidRPr="00000000" w14:paraId="000000C9">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Realizar pruebas de certificación (C1)</w:t>
            </w:r>
          </w:p>
        </w:tc>
        <w:tc>
          <w:tcPr>
            <w:shd w:fill="auto" w:val="clear"/>
            <w:tcMar>
              <w:top w:w="75.0" w:type="dxa"/>
              <w:left w:w="75.0" w:type="dxa"/>
              <w:bottom w:w="75.0" w:type="dxa"/>
              <w:right w:w="75.0" w:type="dxa"/>
            </w:tcMar>
            <w:vAlign w:val="top"/>
          </w:tcPr>
          <w:p w:rsidR="00000000" w:rsidDel="00000000" w:rsidP="00000000" w:rsidRDefault="00000000" w:rsidRPr="00000000" w14:paraId="000000CA">
            <w:pPr>
              <w:widowControl w:val="0"/>
              <w:spacing w:after="0" w:line="240" w:lineRule="auto"/>
              <w:rPr>
                <w:rFonts w:ascii="Arial" w:cs="Arial" w:eastAsia="Arial" w:hAnsi="Arial"/>
                <w:sz w:val="16"/>
                <w:szCs w:val="16"/>
              </w:rPr>
            </w:pPr>
            <w:r w:rsidDel="00000000" w:rsidR="00000000" w:rsidRPr="00000000">
              <w:rPr>
                <w:rFonts w:ascii="Arial" w:cs="Arial" w:eastAsia="Arial" w:hAnsi="Arial"/>
                <w:b w:val="1"/>
                <w:bCs w:val="1"/>
                <w:sz w:val="16"/>
                <w:szCs w:val="16"/>
                <w:rtl w:val="0"/>
              </w:rPr>
              <w:t xml:space="preserve">KC-ONB-01-4:</w:t>
            </w:r>
            <w:r w:rsidDel="00000000" w:rsidR="00000000" w:rsidRPr="00000000">
              <w:rPr>
                <w:rFonts w:ascii="Arial" w:cs="Arial" w:eastAsia="Arial" w:hAnsi="Arial"/>
                <w:sz w:val="16"/>
                <w:szCs w:val="16"/>
                <w:rtl w:val="0"/>
              </w:rPr>
              <w:t xml:space="preserve"> Fixture sintético y golden tests</w:t>
            </w:r>
          </w:p>
        </w:tc>
        <w:tc>
          <w:tcPr>
            <w:shd w:fill="auto" w:val="clear"/>
            <w:tcMar>
              <w:top w:w="75.0" w:type="dxa"/>
              <w:left w:w="75.0" w:type="dxa"/>
              <w:bottom w:w="75.0" w:type="dxa"/>
              <w:right w:w="75.0" w:type="dxa"/>
            </w:tcMar>
            <w:vAlign w:val="top"/>
          </w:tcPr>
          <w:p w:rsidR="00000000" w:rsidDel="00000000" w:rsidP="00000000" w:rsidRDefault="00000000" w:rsidRPr="00000000" w14:paraId="000000CB">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Construir repositorio de referencia multilingüe (7 lenguajes) y suite de pruebas doradas de parseo AST con tree-sitter.</w:t>
            </w:r>
          </w:p>
        </w:tc>
        <w:tc>
          <w:tcPr>
            <w:shd w:fill="auto" w:val="clear"/>
            <w:tcMar>
              <w:top w:w="75.0" w:type="dxa"/>
              <w:left w:w="75.0" w:type="dxa"/>
              <w:bottom w:w="75.0" w:type="dxa"/>
              <w:right w:w="75.0" w:type="dxa"/>
            </w:tcMar>
            <w:vAlign w:val="top"/>
          </w:tcPr>
          <w:p w:rsidR="00000000" w:rsidDel="00000000" w:rsidP="00000000" w:rsidRDefault="00000000" w:rsidRPr="00000000" w14:paraId="000000CC">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tree-sitter, Git, Pytest</w:t>
            </w:r>
          </w:p>
        </w:tc>
        <w:tc>
          <w:tcPr>
            <w:shd w:fill="auto" w:val="clear"/>
            <w:tcMar>
              <w:top w:w="75.0" w:type="dxa"/>
              <w:left w:w="75.0" w:type="dxa"/>
              <w:bottom w:w="75.0" w:type="dxa"/>
              <w:right w:w="75.0" w:type="dxa"/>
            </w:tcMar>
            <w:vAlign w:val="top"/>
          </w:tcPr>
          <w:p w:rsidR="00000000" w:rsidDel="00000000" w:rsidP="00000000" w:rsidRDefault="00000000" w:rsidRPr="00000000" w14:paraId="000000CD">
            <w:pPr>
              <w:widowControl w:val="0"/>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8 hrs</w:t>
            </w:r>
          </w:p>
        </w:tc>
        <w:tc>
          <w:tcPr>
            <w:shd w:fill="auto" w:val="clear"/>
            <w:tcMar>
              <w:top w:w="75.0" w:type="dxa"/>
              <w:left w:w="75.0" w:type="dxa"/>
              <w:bottom w:w="75.0" w:type="dxa"/>
              <w:right w:w="75.0" w:type="dxa"/>
            </w:tcMar>
            <w:vAlign w:val="top"/>
          </w:tcPr>
          <w:p w:rsidR="00000000" w:rsidDel="00000000" w:rsidP="00000000" w:rsidRDefault="00000000" w:rsidRPr="00000000" w14:paraId="000000CE">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Francisco Salinas </w:t>
            </w:r>
          </w:p>
        </w:tc>
        <w:tc>
          <w:tcPr>
            <w:shd w:fill="auto" w:val="clear"/>
            <w:tcMar>
              <w:top w:w="75.0" w:type="dxa"/>
              <w:left w:w="75.0" w:type="dxa"/>
              <w:bottom w:w="75.0" w:type="dxa"/>
              <w:right w:w="75.0" w:type="dxa"/>
            </w:tcMar>
            <w:vAlign w:val="top"/>
          </w:tcPr>
          <w:p w:rsidR="00000000" w:rsidDel="00000000" w:rsidP="00000000" w:rsidRDefault="00000000" w:rsidRPr="00000000" w14:paraId="000000CF">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Establece la línea base de aserciones sintácticas.</w:t>
            </w:r>
          </w:p>
        </w:tc>
      </w:tr>
      <w:tr>
        <w:trPr>
          <w:cantSplit w:val="0"/>
          <w:tblHeader w:val="0"/>
        </w:trPr>
        <w:tc>
          <w:tcPr>
            <w:shd w:fill="auto" w:val="clear"/>
            <w:tcMar>
              <w:top w:w="75.0" w:type="dxa"/>
              <w:left w:w="75.0" w:type="dxa"/>
              <w:bottom w:w="75.0" w:type="dxa"/>
              <w:right w:w="75.0" w:type="dxa"/>
            </w:tcMar>
            <w:vAlign w:val="top"/>
          </w:tcPr>
          <w:p w:rsidR="00000000" w:rsidDel="00000000" w:rsidP="00000000" w:rsidRDefault="00000000" w:rsidRPr="00000000" w14:paraId="000000D0">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Gestionar proyectos informáticos (C2)</w:t>
            </w:r>
          </w:p>
        </w:tc>
        <w:tc>
          <w:tcPr>
            <w:shd w:fill="auto" w:val="clear"/>
            <w:tcMar>
              <w:top w:w="75.0" w:type="dxa"/>
              <w:left w:w="75.0" w:type="dxa"/>
              <w:bottom w:w="75.0" w:type="dxa"/>
              <w:right w:w="75.0" w:type="dxa"/>
            </w:tcMar>
            <w:vAlign w:val="top"/>
          </w:tcPr>
          <w:p w:rsidR="00000000" w:rsidDel="00000000" w:rsidP="00000000" w:rsidRDefault="00000000" w:rsidRPr="00000000" w14:paraId="000000D1">
            <w:pPr>
              <w:widowControl w:val="0"/>
              <w:spacing w:after="0" w:line="240" w:lineRule="auto"/>
              <w:rPr>
                <w:rFonts w:ascii="Arial" w:cs="Arial" w:eastAsia="Arial" w:hAnsi="Arial"/>
                <w:sz w:val="16"/>
                <w:szCs w:val="16"/>
              </w:rPr>
            </w:pPr>
            <w:r w:rsidDel="00000000" w:rsidR="00000000" w:rsidRPr="00000000">
              <w:rPr>
                <w:rFonts w:ascii="Arial" w:cs="Arial" w:eastAsia="Arial" w:hAnsi="Arial"/>
                <w:b w:val="1"/>
                <w:bCs w:val="1"/>
                <w:sz w:val="16"/>
                <w:szCs w:val="16"/>
                <w:rtl w:val="0"/>
              </w:rPr>
              <w:t xml:space="preserve">KC-FAB-01-1:</w:t>
            </w:r>
            <w:r w:rsidDel="00000000" w:rsidR="00000000" w:rsidRPr="00000000">
              <w:rPr>
                <w:rFonts w:ascii="Arial" w:cs="Arial" w:eastAsia="Arial" w:hAnsi="Arial"/>
                <w:sz w:val="16"/>
                <w:szCs w:val="16"/>
                <w:rtl w:val="0"/>
              </w:rPr>
              <w:t xml:space="preserve"> Idempotencia atómica en /internal/v1</w:t>
            </w:r>
          </w:p>
        </w:tc>
        <w:tc>
          <w:tcPr>
            <w:shd w:fill="auto" w:val="clear"/>
            <w:tcMar>
              <w:top w:w="75.0" w:type="dxa"/>
              <w:left w:w="75.0" w:type="dxa"/>
              <w:bottom w:w="75.0" w:type="dxa"/>
              <w:right w:w="75.0" w:type="dxa"/>
            </w:tcMar>
            <w:vAlign w:val="top"/>
          </w:tcPr>
          <w:p w:rsidR="00000000" w:rsidDel="00000000" w:rsidP="00000000" w:rsidRDefault="00000000" w:rsidRPr="00000000" w14:paraId="000000D2">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Implementar decorador de reserva transaccional INSERT ... ON CONFLICT sobre core.idempotency_keys (Cierra BE-F08).</w:t>
            </w:r>
          </w:p>
        </w:tc>
        <w:tc>
          <w:tcPr>
            <w:shd w:fill="auto" w:val="clear"/>
            <w:tcMar>
              <w:top w:w="75.0" w:type="dxa"/>
              <w:left w:w="75.0" w:type="dxa"/>
              <w:bottom w:w="75.0" w:type="dxa"/>
              <w:right w:w="75.0" w:type="dxa"/>
            </w:tcMar>
            <w:vAlign w:val="top"/>
          </w:tcPr>
          <w:p w:rsidR="00000000" w:rsidDel="00000000" w:rsidP="00000000" w:rsidRDefault="00000000" w:rsidRPr="00000000" w14:paraId="000000D3">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FastAPI, PostgreSQL 16</w:t>
            </w:r>
          </w:p>
        </w:tc>
        <w:tc>
          <w:tcPr>
            <w:shd w:fill="auto" w:val="clear"/>
            <w:tcMar>
              <w:top w:w="75.0" w:type="dxa"/>
              <w:left w:w="75.0" w:type="dxa"/>
              <w:bottom w:w="75.0" w:type="dxa"/>
              <w:right w:w="75.0" w:type="dxa"/>
            </w:tcMar>
            <w:vAlign w:val="top"/>
          </w:tcPr>
          <w:p w:rsidR="00000000" w:rsidDel="00000000" w:rsidP="00000000" w:rsidRDefault="00000000" w:rsidRPr="00000000" w14:paraId="000000D4">
            <w:pPr>
              <w:widowControl w:val="0"/>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16 hrs</w:t>
            </w:r>
          </w:p>
        </w:tc>
        <w:tc>
          <w:tcPr>
            <w:shd w:fill="auto" w:val="clear"/>
            <w:tcMar>
              <w:top w:w="75.0" w:type="dxa"/>
              <w:left w:w="75.0" w:type="dxa"/>
              <w:bottom w:w="75.0" w:type="dxa"/>
              <w:right w:w="75.0" w:type="dxa"/>
            </w:tcMar>
            <w:vAlign w:val="top"/>
          </w:tcPr>
          <w:p w:rsidR="00000000" w:rsidDel="00000000" w:rsidP="00000000" w:rsidRDefault="00000000" w:rsidRPr="00000000" w14:paraId="000000D5">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Mario Garcia </w:t>
            </w:r>
          </w:p>
        </w:tc>
        <w:tc>
          <w:tcPr>
            <w:shd w:fill="auto" w:val="clear"/>
            <w:tcMar>
              <w:top w:w="75.0" w:type="dxa"/>
              <w:left w:w="75.0" w:type="dxa"/>
              <w:bottom w:w="75.0" w:type="dxa"/>
              <w:right w:w="75.0" w:type="dxa"/>
            </w:tcMar>
            <w:vAlign w:val="top"/>
          </w:tcPr>
          <w:p w:rsidR="00000000" w:rsidDel="00000000" w:rsidP="00000000" w:rsidRDefault="00000000" w:rsidRPr="00000000" w14:paraId="000000D6">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Impide ejecuciones dobles ante reintentos de red.</w:t>
            </w:r>
          </w:p>
        </w:tc>
      </w:tr>
      <w:tr>
        <w:trPr>
          <w:cantSplit w:val="0"/>
          <w:tblHeader w:val="0"/>
        </w:trPr>
        <w:tc>
          <w:tcPr>
            <w:shd w:fill="auto" w:val="clear"/>
            <w:tcMar>
              <w:top w:w="75.0" w:type="dxa"/>
              <w:left w:w="75.0" w:type="dxa"/>
              <w:bottom w:w="75.0" w:type="dxa"/>
              <w:right w:w="75.0" w:type="dxa"/>
            </w:tcMar>
            <w:vAlign w:val="top"/>
          </w:tcPr>
          <w:p w:rsidR="00000000" w:rsidDel="00000000" w:rsidP="00000000" w:rsidRDefault="00000000" w:rsidRPr="00000000" w14:paraId="000000D7">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Desarrollar soluciones de software (C4)</w:t>
            </w:r>
          </w:p>
        </w:tc>
        <w:tc>
          <w:tcPr>
            <w:shd w:fill="auto" w:val="clear"/>
            <w:tcMar>
              <w:top w:w="75.0" w:type="dxa"/>
              <w:left w:w="75.0" w:type="dxa"/>
              <w:bottom w:w="75.0" w:type="dxa"/>
              <w:right w:w="75.0" w:type="dxa"/>
            </w:tcMar>
            <w:vAlign w:val="top"/>
          </w:tcPr>
          <w:p w:rsidR="00000000" w:rsidDel="00000000" w:rsidP="00000000" w:rsidRDefault="00000000" w:rsidRPr="00000000" w14:paraId="000000D8">
            <w:pPr>
              <w:widowControl w:val="0"/>
              <w:spacing w:after="0" w:line="240" w:lineRule="auto"/>
              <w:rPr>
                <w:rFonts w:ascii="Arial" w:cs="Arial" w:eastAsia="Arial" w:hAnsi="Arial"/>
                <w:sz w:val="16"/>
                <w:szCs w:val="16"/>
              </w:rPr>
            </w:pPr>
            <w:r w:rsidDel="00000000" w:rsidR="00000000" w:rsidRPr="00000000">
              <w:rPr>
                <w:rFonts w:ascii="Arial" w:cs="Arial" w:eastAsia="Arial" w:hAnsi="Arial"/>
                <w:b w:val="1"/>
                <w:bCs w:val="1"/>
                <w:sz w:val="16"/>
                <w:szCs w:val="16"/>
                <w:rtl w:val="0"/>
              </w:rPr>
              <w:t xml:space="preserve">KC-FAB-01-3:</w:t>
            </w:r>
            <w:r w:rsidDel="00000000" w:rsidR="00000000" w:rsidRPr="00000000">
              <w:rPr>
                <w:rFonts w:ascii="Arial" w:cs="Arial" w:eastAsia="Arial" w:hAnsi="Arial"/>
                <w:sz w:val="16"/>
                <w:szCs w:val="16"/>
                <w:rtl w:val="0"/>
              </w:rPr>
              <w:t xml:space="preserve"> Modelos tipados de payloads internos</w:t>
            </w:r>
          </w:p>
        </w:tc>
        <w:tc>
          <w:tcPr>
            <w:shd w:fill="auto" w:val="clear"/>
            <w:tcMar>
              <w:top w:w="75.0" w:type="dxa"/>
              <w:left w:w="75.0" w:type="dxa"/>
              <w:bottom w:w="75.0" w:type="dxa"/>
              <w:right w:w="75.0" w:type="dxa"/>
            </w:tcMar>
            <w:vAlign w:val="top"/>
          </w:tcPr>
          <w:p w:rsidR="00000000" w:rsidDel="00000000" w:rsidP="00000000" w:rsidRDefault="00000000" w:rsidRPr="00000000" w14:paraId="000000D9">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Tipar los 5 cuerpos no estructurados en endpoints internos mediante esquemas Pydantic rigurosos (Cierra BE-F30).</w:t>
            </w:r>
          </w:p>
        </w:tc>
        <w:tc>
          <w:tcPr>
            <w:shd w:fill="auto" w:val="clear"/>
            <w:tcMar>
              <w:top w:w="75.0" w:type="dxa"/>
              <w:left w:w="75.0" w:type="dxa"/>
              <w:bottom w:w="75.0" w:type="dxa"/>
              <w:right w:w="75.0" w:type="dxa"/>
            </w:tcMar>
            <w:vAlign w:val="top"/>
          </w:tcPr>
          <w:p w:rsidR="00000000" w:rsidDel="00000000" w:rsidP="00000000" w:rsidRDefault="00000000" w:rsidRPr="00000000" w14:paraId="000000DA">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Pydantic v2, FastAPI</w:t>
            </w:r>
          </w:p>
        </w:tc>
        <w:tc>
          <w:tcPr>
            <w:shd w:fill="auto" w:val="clear"/>
            <w:tcMar>
              <w:top w:w="75.0" w:type="dxa"/>
              <w:left w:w="75.0" w:type="dxa"/>
              <w:bottom w:w="75.0" w:type="dxa"/>
              <w:right w:w="75.0" w:type="dxa"/>
            </w:tcMar>
            <w:vAlign w:val="top"/>
          </w:tcPr>
          <w:p w:rsidR="00000000" w:rsidDel="00000000" w:rsidP="00000000" w:rsidRDefault="00000000" w:rsidRPr="00000000" w14:paraId="000000DB">
            <w:pPr>
              <w:widowControl w:val="0"/>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10 hrs</w:t>
            </w:r>
          </w:p>
        </w:tc>
        <w:tc>
          <w:tcPr>
            <w:shd w:fill="auto" w:val="clear"/>
            <w:tcMar>
              <w:top w:w="75.0" w:type="dxa"/>
              <w:left w:w="75.0" w:type="dxa"/>
              <w:bottom w:w="75.0" w:type="dxa"/>
              <w:right w:w="75.0" w:type="dxa"/>
            </w:tcMar>
            <w:vAlign w:val="top"/>
          </w:tcPr>
          <w:p w:rsidR="00000000" w:rsidDel="00000000" w:rsidP="00000000" w:rsidRDefault="00000000" w:rsidRPr="00000000" w14:paraId="000000DC">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Mario Garcia </w:t>
            </w:r>
          </w:p>
        </w:tc>
        <w:tc>
          <w:tcPr>
            <w:shd w:fill="auto" w:val="clear"/>
            <w:tcMar>
              <w:top w:w="75.0" w:type="dxa"/>
              <w:left w:w="75.0" w:type="dxa"/>
              <w:bottom w:w="75.0" w:type="dxa"/>
              <w:right w:w="75.0" w:type="dxa"/>
            </w:tcMar>
            <w:vAlign w:val="top"/>
          </w:tcPr>
          <w:p w:rsidR="00000000" w:rsidDel="00000000" w:rsidP="00000000" w:rsidRDefault="00000000" w:rsidRPr="00000000" w14:paraId="000000DD">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Elimina el uso de dict[str, Any] en la API.</w:t>
            </w:r>
          </w:p>
        </w:tc>
      </w:tr>
      <w:tr>
        <w:trPr>
          <w:cantSplit w:val="0"/>
          <w:tblHeader w:val="0"/>
        </w:trPr>
        <w:tc>
          <w:tcPr>
            <w:shd w:fill="auto" w:val="clear"/>
            <w:tcMar>
              <w:top w:w="75.0" w:type="dxa"/>
              <w:left w:w="75.0" w:type="dxa"/>
              <w:bottom w:w="75.0" w:type="dxa"/>
              <w:right w:w="75.0" w:type="dxa"/>
            </w:tcMar>
            <w:vAlign w:val="top"/>
          </w:tcPr>
          <w:p w:rsidR="00000000" w:rsidDel="00000000" w:rsidP="00000000" w:rsidRDefault="00000000" w:rsidRPr="00000000" w14:paraId="000000DE">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Gestionar proyectos informáticos (C2)</w:t>
            </w:r>
          </w:p>
        </w:tc>
        <w:tc>
          <w:tcPr>
            <w:shd w:fill="auto" w:val="clear"/>
            <w:tcMar>
              <w:top w:w="75.0" w:type="dxa"/>
              <w:left w:w="75.0" w:type="dxa"/>
              <w:bottom w:w="75.0" w:type="dxa"/>
              <w:right w:w="75.0" w:type="dxa"/>
            </w:tcMar>
            <w:vAlign w:val="top"/>
          </w:tcPr>
          <w:p w:rsidR="00000000" w:rsidDel="00000000" w:rsidP="00000000" w:rsidRDefault="00000000" w:rsidRPr="00000000" w14:paraId="000000DF">
            <w:pPr>
              <w:widowControl w:val="0"/>
              <w:spacing w:after="0" w:line="240" w:lineRule="auto"/>
              <w:rPr>
                <w:rFonts w:ascii="Arial" w:cs="Arial" w:eastAsia="Arial" w:hAnsi="Arial"/>
                <w:sz w:val="16"/>
                <w:szCs w:val="16"/>
              </w:rPr>
            </w:pPr>
            <w:r w:rsidDel="00000000" w:rsidR="00000000" w:rsidRPr="00000000">
              <w:rPr>
                <w:rFonts w:ascii="Arial" w:cs="Arial" w:eastAsia="Arial" w:hAnsi="Arial"/>
                <w:b w:val="1"/>
                <w:bCs w:val="1"/>
                <w:sz w:val="16"/>
                <w:szCs w:val="16"/>
                <w:rtl w:val="0"/>
              </w:rPr>
              <w:t xml:space="preserve">KC-FAB-01-5:</w:t>
            </w:r>
            <w:r w:rsidDel="00000000" w:rsidR="00000000" w:rsidRPr="00000000">
              <w:rPr>
                <w:rFonts w:ascii="Arial" w:cs="Arial" w:eastAsia="Arial" w:hAnsi="Arial"/>
                <w:sz w:val="16"/>
                <w:szCs w:val="16"/>
                <w:rtl w:val="0"/>
              </w:rPr>
              <w:t xml:space="preserve"> Congelar contrato OpenAPI v1</w:t>
            </w:r>
          </w:p>
        </w:tc>
        <w:tc>
          <w:tcPr>
            <w:shd w:fill="auto" w:val="clear"/>
            <w:tcMar>
              <w:top w:w="75.0" w:type="dxa"/>
              <w:left w:w="75.0" w:type="dxa"/>
              <w:bottom w:w="75.0" w:type="dxa"/>
              <w:right w:w="75.0" w:type="dxa"/>
            </w:tcMar>
            <w:vAlign w:val="top"/>
          </w:tcPr>
          <w:p w:rsidR="00000000" w:rsidDel="00000000" w:rsidP="00000000" w:rsidRDefault="00000000" w:rsidRPr="00000000" w14:paraId="000000E0">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Publicar especificación OpenAPI v1 de /internal/v1 y desplegar suite automática de pruebas de contrato en CI.</w:t>
            </w:r>
          </w:p>
        </w:tc>
        <w:tc>
          <w:tcPr>
            <w:shd w:fill="auto" w:val="clear"/>
            <w:tcMar>
              <w:top w:w="75.0" w:type="dxa"/>
              <w:left w:w="75.0" w:type="dxa"/>
              <w:bottom w:w="75.0" w:type="dxa"/>
              <w:right w:w="75.0" w:type="dxa"/>
            </w:tcMar>
            <w:vAlign w:val="top"/>
          </w:tcPr>
          <w:p w:rsidR="00000000" w:rsidDel="00000000" w:rsidP="00000000" w:rsidRDefault="00000000" w:rsidRPr="00000000" w14:paraId="000000E1">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OpenAPI, Schemathesis</w:t>
            </w:r>
          </w:p>
        </w:tc>
        <w:tc>
          <w:tcPr>
            <w:shd w:fill="auto" w:val="clear"/>
            <w:tcMar>
              <w:top w:w="75.0" w:type="dxa"/>
              <w:left w:w="75.0" w:type="dxa"/>
              <w:bottom w:w="75.0" w:type="dxa"/>
              <w:right w:w="75.0" w:type="dxa"/>
            </w:tcMar>
            <w:vAlign w:val="top"/>
          </w:tcPr>
          <w:p w:rsidR="00000000" w:rsidDel="00000000" w:rsidP="00000000" w:rsidRDefault="00000000" w:rsidRPr="00000000" w14:paraId="000000E2">
            <w:pPr>
              <w:widowControl w:val="0"/>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6 hrs</w:t>
            </w:r>
          </w:p>
        </w:tc>
        <w:tc>
          <w:tcPr>
            <w:shd w:fill="auto" w:val="clear"/>
            <w:tcMar>
              <w:top w:w="75.0" w:type="dxa"/>
              <w:left w:w="75.0" w:type="dxa"/>
              <w:bottom w:w="75.0" w:type="dxa"/>
              <w:right w:w="75.0" w:type="dxa"/>
            </w:tcMar>
            <w:vAlign w:val="top"/>
          </w:tcPr>
          <w:p w:rsidR="00000000" w:rsidDel="00000000" w:rsidP="00000000" w:rsidRDefault="00000000" w:rsidRPr="00000000" w14:paraId="000000E3">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Mario Garcia </w:t>
            </w:r>
          </w:p>
        </w:tc>
        <w:tc>
          <w:tcPr>
            <w:shd w:fill="auto" w:val="clear"/>
            <w:tcMar>
              <w:top w:w="75.0" w:type="dxa"/>
              <w:left w:w="75.0" w:type="dxa"/>
              <w:bottom w:w="75.0" w:type="dxa"/>
              <w:right w:w="75.0" w:type="dxa"/>
            </w:tcMar>
            <w:vAlign w:val="top"/>
          </w:tcPr>
          <w:p w:rsidR="00000000" w:rsidDel="00000000" w:rsidP="00000000" w:rsidRDefault="00000000" w:rsidRPr="00000000" w14:paraId="000000E4">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Contrato base obligatorio para el portal cliente.</w:t>
            </w:r>
          </w:p>
        </w:tc>
      </w:tr>
      <w:tr>
        <w:trPr>
          <w:cantSplit w:val="0"/>
          <w:tblHeader w:val="0"/>
        </w:trPr>
        <w:tc>
          <w:tcPr>
            <w:gridSpan w:val="7"/>
            <w:shd w:fill="eaeded" w:val="clear"/>
            <w:tcMar>
              <w:top w:w="75.0" w:type="dxa"/>
              <w:left w:w="75.0" w:type="dxa"/>
              <w:bottom w:w="75.0" w:type="dxa"/>
              <w:right w:w="75.0" w:type="dxa"/>
            </w:tcMar>
            <w:vAlign w:val="top"/>
          </w:tcPr>
          <w:p w:rsidR="00000000" w:rsidDel="00000000" w:rsidP="00000000" w:rsidRDefault="00000000" w:rsidRPr="00000000" w14:paraId="000000E5">
            <w:pPr>
              <w:widowControl w:val="0"/>
              <w:spacing w:after="0" w:line="240"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SPRINT 2 (08/09/2026 - 14/09/2026): Aislamiento, Capa Vectorial y Máquina de Estados (Hito M1)</w:t>
            </w:r>
          </w:p>
        </w:tc>
      </w:tr>
      <w:tr>
        <w:trPr>
          <w:cantSplit w:val="0"/>
          <w:tblHeader w:val="0"/>
        </w:trPr>
        <w:tc>
          <w:tcPr>
            <w:shd w:fill="auto" w:val="clear"/>
            <w:tcMar>
              <w:top w:w="75.0" w:type="dxa"/>
              <w:left w:w="75.0" w:type="dxa"/>
              <w:bottom w:w="75.0" w:type="dxa"/>
              <w:right w:w="75.0" w:type="dxa"/>
            </w:tcMar>
            <w:vAlign w:val="top"/>
          </w:tcPr>
          <w:p w:rsidR="00000000" w:rsidDel="00000000" w:rsidP="00000000" w:rsidRDefault="00000000" w:rsidRPr="00000000" w14:paraId="000000EC">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Desarrollar soluciones de software (C4)</w:t>
            </w:r>
          </w:p>
        </w:tc>
        <w:tc>
          <w:tcPr>
            <w:shd w:fill="auto" w:val="clear"/>
            <w:tcMar>
              <w:top w:w="75.0" w:type="dxa"/>
              <w:left w:w="75.0" w:type="dxa"/>
              <w:bottom w:w="75.0" w:type="dxa"/>
              <w:right w:w="75.0" w:type="dxa"/>
            </w:tcMar>
            <w:vAlign w:val="top"/>
          </w:tcPr>
          <w:p w:rsidR="00000000" w:rsidDel="00000000" w:rsidP="00000000" w:rsidRDefault="00000000" w:rsidRPr="00000000" w14:paraId="000000ED">
            <w:pPr>
              <w:widowControl w:val="0"/>
              <w:spacing w:after="0" w:line="240" w:lineRule="auto"/>
              <w:rPr>
                <w:rFonts w:ascii="Arial" w:cs="Arial" w:eastAsia="Arial" w:hAnsi="Arial"/>
                <w:sz w:val="16"/>
                <w:szCs w:val="16"/>
              </w:rPr>
            </w:pPr>
            <w:r w:rsidDel="00000000" w:rsidR="00000000" w:rsidRPr="00000000">
              <w:rPr>
                <w:rFonts w:ascii="Arial" w:cs="Arial" w:eastAsia="Arial" w:hAnsi="Arial"/>
                <w:b w:val="1"/>
                <w:bCs w:val="1"/>
                <w:sz w:val="16"/>
                <w:szCs w:val="16"/>
                <w:rtl w:val="0"/>
              </w:rPr>
              <w:t xml:space="preserve">KC-FAB-02-4:</w:t>
            </w:r>
            <w:r w:rsidDel="00000000" w:rsidR="00000000" w:rsidRPr="00000000">
              <w:rPr>
                <w:rFonts w:ascii="Arial" w:cs="Arial" w:eastAsia="Arial" w:hAnsi="Arial"/>
                <w:sz w:val="16"/>
                <w:szCs w:val="16"/>
                <w:rtl w:val="0"/>
              </w:rPr>
              <w:t xml:space="preserve"> Matriz canónica de estados en core</w:t>
            </w:r>
          </w:p>
        </w:tc>
        <w:tc>
          <w:tcPr>
            <w:shd w:fill="auto" w:val="clear"/>
            <w:tcMar>
              <w:top w:w="75.0" w:type="dxa"/>
              <w:left w:w="75.0" w:type="dxa"/>
              <w:bottom w:w="75.0" w:type="dxa"/>
              <w:right w:w="75.0" w:type="dxa"/>
            </w:tcMar>
            <w:vAlign w:val="top"/>
          </w:tcPr>
          <w:p w:rsidR="00000000" w:rsidDel="00000000" w:rsidP="00000000" w:rsidRDefault="00000000" w:rsidRPr="00000000" w14:paraId="000000EE">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Definir EstadoJob (16 estados) y matriz inmutable TRANSICIONES_VALIDAS en packages/core/pipeline/estados.py con tests exhaustivos.</w:t>
            </w:r>
          </w:p>
        </w:tc>
        <w:tc>
          <w:tcPr>
            <w:shd w:fill="auto" w:val="clear"/>
            <w:tcMar>
              <w:top w:w="75.0" w:type="dxa"/>
              <w:left w:w="75.0" w:type="dxa"/>
              <w:bottom w:w="75.0" w:type="dxa"/>
              <w:right w:w="75.0" w:type="dxa"/>
            </w:tcMar>
            <w:vAlign w:val="top"/>
          </w:tcPr>
          <w:p w:rsidR="00000000" w:rsidDel="00000000" w:rsidP="00000000" w:rsidRDefault="00000000" w:rsidRPr="00000000" w14:paraId="000000EF">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Python 3.12 StrEnum</w:t>
            </w:r>
          </w:p>
        </w:tc>
        <w:tc>
          <w:tcPr>
            <w:shd w:fill="auto" w:val="clear"/>
            <w:tcMar>
              <w:top w:w="75.0" w:type="dxa"/>
              <w:left w:w="75.0" w:type="dxa"/>
              <w:bottom w:w="75.0" w:type="dxa"/>
              <w:right w:w="75.0" w:type="dxa"/>
            </w:tcMar>
            <w:vAlign w:val="top"/>
          </w:tcPr>
          <w:p w:rsidR="00000000" w:rsidDel="00000000" w:rsidP="00000000" w:rsidRDefault="00000000" w:rsidRPr="00000000" w14:paraId="000000F0">
            <w:pPr>
              <w:widowControl w:val="0"/>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8 hrs</w:t>
            </w:r>
          </w:p>
        </w:tc>
        <w:tc>
          <w:tcPr>
            <w:shd w:fill="auto" w:val="clear"/>
            <w:tcMar>
              <w:top w:w="75.0" w:type="dxa"/>
              <w:left w:w="75.0" w:type="dxa"/>
              <w:bottom w:w="75.0" w:type="dxa"/>
              <w:right w:w="75.0" w:type="dxa"/>
            </w:tcMar>
            <w:vAlign w:val="top"/>
          </w:tcPr>
          <w:p w:rsidR="00000000" w:rsidDel="00000000" w:rsidP="00000000" w:rsidRDefault="00000000" w:rsidRPr="00000000" w14:paraId="000000F1">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Iván Henríquez </w:t>
            </w:r>
          </w:p>
        </w:tc>
        <w:tc>
          <w:tcPr>
            <w:shd w:fill="auto" w:val="clear"/>
            <w:tcMar>
              <w:top w:w="75.0" w:type="dxa"/>
              <w:left w:w="75.0" w:type="dxa"/>
              <w:bottom w:w="75.0" w:type="dxa"/>
              <w:right w:w="75.0" w:type="dxa"/>
            </w:tcMar>
            <w:vAlign w:val="top"/>
          </w:tcPr>
          <w:p w:rsidR="00000000" w:rsidDel="00000000" w:rsidP="00000000" w:rsidRDefault="00000000" w:rsidRPr="00000000" w14:paraId="000000F2">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Desbloquea transicionar() del Integrante 4.</w:t>
            </w:r>
          </w:p>
        </w:tc>
      </w:tr>
      <w:tr>
        <w:trPr>
          <w:cantSplit w:val="0"/>
          <w:tblHeader w:val="0"/>
        </w:trPr>
        <w:tc>
          <w:tcPr>
            <w:shd w:fill="auto" w:val="clear"/>
            <w:tcMar>
              <w:top w:w="75.0" w:type="dxa"/>
              <w:left w:w="75.0" w:type="dxa"/>
              <w:bottom w:w="75.0" w:type="dxa"/>
              <w:right w:w="75.0" w:type="dxa"/>
            </w:tcMar>
            <w:vAlign w:val="top"/>
          </w:tcPr>
          <w:p w:rsidR="00000000" w:rsidDel="00000000" w:rsidP="00000000" w:rsidRDefault="00000000" w:rsidRPr="00000000" w14:paraId="000000F3">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Desarrollar soluciones de software (C4)</w:t>
            </w:r>
          </w:p>
        </w:tc>
        <w:tc>
          <w:tcPr>
            <w:shd w:fill="auto" w:val="clear"/>
            <w:tcMar>
              <w:top w:w="75.0" w:type="dxa"/>
              <w:left w:w="75.0" w:type="dxa"/>
              <w:bottom w:w="75.0" w:type="dxa"/>
              <w:right w:w="75.0" w:type="dxa"/>
            </w:tcMar>
            <w:vAlign w:val="top"/>
          </w:tcPr>
          <w:p w:rsidR="00000000" w:rsidDel="00000000" w:rsidP="00000000" w:rsidRDefault="00000000" w:rsidRPr="00000000" w14:paraId="000000F4">
            <w:pPr>
              <w:widowControl w:val="0"/>
              <w:spacing w:after="0" w:line="240" w:lineRule="auto"/>
              <w:rPr>
                <w:rFonts w:ascii="Arial" w:cs="Arial" w:eastAsia="Arial" w:hAnsi="Arial"/>
                <w:sz w:val="16"/>
                <w:szCs w:val="16"/>
              </w:rPr>
            </w:pPr>
            <w:r w:rsidDel="00000000" w:rsidR="00000000" w:rsidRPr="00000000">
              <w:rPr>
                <w:rFonts w:ascii="Arial" w:cs="Arial" w:eastAsia="Arial" w:hAnsi="Arial"/>
                <w:b w:val="1"/>
                <w:bCs w:val="1"/>
                <w:sz w:val="16"/>
                <w:szCs w:val="16"/>
                <w:rtl w:val="0"/>
              </w:rPr>
              <w:t xml:space="preserve">KC-ONB-02-2:</w:t>
            </w:r>
            <w:r w:rsidDel="00000000" w:rsidR="00000000" w:rsidRPr="00000000">
              <w:rPr>
                <w:rFonts w:ascii="Arial" w:cs="Arial" w:eastAsia="Arial" w:hAnsi="Arial"/>
                <w:sz w:val="16"/>
                <w:szCs w:val="16"/>
                <w:rtl w:val="0"/>
              </w:rPr>
              <w:t xml:space="preserve"> Cliente HTTP asíncrono hacia TEI</w:t>
            </w:r>
          </w:p>
        </w:tc>
        <w:tc>
          <w:tcPr>
            <w:shd w:fill="auto" w:val="clear"/>
            <w:tcMar>
              <w:top w:w="75.0" w:type="dxa"/>
              <w:left w:w="75.0" w:type="dxa"/>
              <w:bottom w:w="75.0" w:type="dxa"/>
              <w:right w:w="75.0" w:type="dxa"/>
            </w:tcMar>
            <w:vAlign w:val="top"/>
          </w:tcPr>
          <w:p w:rsidR="00000000" w:rsidDel="00000000" w:rsidP="00000000" w:rsidRDefault="00000000" w:rsidRPr="00000000" w14:paraId="000000F5">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Reemplazar FlagEmbedding en proceso por cliente httpx hacia TEI (BGE-M3, 1024 dims) con UUIDv5 deterministas (Cierra CM-F09, CM-F14).</w:t>
            </w:r>
          </w:p>
        </w:tc>
        <w:tc>
          <w:tcPr>
            <w:shd w:fill="auto" w:val="clear"/>
            <w:tcMar>
              <w:top w:w="75.0" w:type="dxa"/>
              <w:left w:w="75.0" w:type="dxa"/>
              <w:bottom w:w="75.0" w:type="dxa"/>
              <w:right w:w="75.0" w:type="dxa"/>
            </w:tcMar>
            <w:vAlign w:val="top"/>
          </w:tcPr>
          <w:p w:rsidR="00000000" w:rsidDel="00000000" w:rsidP="00000000" w:rsidRDefault="00000000" w:rsidRPr="00000000" w14:paraId="000000F6">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httpx, TEI, BGE-M3</w:t>
            </w:r>
          </w:p>
        </w:tc>
        <w:tc>
          <w:tcPr>
            <w:shd w:fill="auto" w:val="clear"/>
            <w:tcMar>
              <w:top w:w="75.0" w:type="dxa"/>
              <w:left w:w="75.0" w:type="dxa"/>
              <w:bottom w:w="75.0" w:type="dxa"/>
              <w:right w:w="75.0" w:type="dxa"/>
            </w:tcMar>
            <w:vAlign w:val="top"/>
          </w:tcPr>
          <w:p w:rsidR="00000000" w:rsidDel="00000000" w:rsidP="00000000" w:rsidRDefault="00000000" w:rsidRPr="00000000" w14:paraId="000000F7">
            <w:pPr>
              <w:widowControl w:val="0"/>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16 hrs</w:t>
            </w:r>
          </w:p>
        </w:tc>
        <w:tc>
          <w:tcPr>
            <w:shd w:fill="auto" w:val="clear"/>
            <w:tcMar>
              <w:top w:w="75.0" w:type="dxa"/>
              <w:left w:w="75.0" w:type="dxa"/>
              <w:bottom w:w="75.0" w:type="dxa"/>
              <w:right w:w="75.0" w:type="dxa"/>
            </w:tcMar>
            <w:vAlign w:val="top"/>
          </w:tcPr>
          <w:p w:rsidR="00000000" w:rsidDel="00000000" w:rsidP="00000000" w:rsidRDefault="00000000" w:rsidRPr="00000000" w14:paraId="000000F8">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Iván Henríquez </w:t>
            </w:r>
          </w:p>
        </w:tc>
        <w:tc>
          <w:tcPr>
            <w:shd w:fill="auto" w:val="clear"/>
            <w:tcMar>
              <w:top w:w="75.0" w:type="dxa"/>
              <w:left w:w="75.0" w:type="dxa"/>
              <w:bottom w:w="75.0" w:type="dxa"/>
              <w:right w:w="75.0" w:type="dxa"/>
            </w:tcMar>
            <w:vAlign w:val="top"/>
          </w:tcPr>
          <w:p w:rsidR="00000000" w:rsidDel="00000000" w:rsidP="00000000" w:rsidRDefault="00000000" w:rsidRPr="00000000" w14:paraId="000000F9">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Requiere migraciones vec.* del Integrante 2.</w:t>
            </w:r>
          </w:p>
        </w:tc>
      </w:tr>
      <w:tr>
        <w:trPr>
          <w:cantSplit w:val="0"/>
          <w:tblHeader w:val="0"/>
        </w:trPr>
        <w:tc>
          <w:tcPr>
            <w:shd w:fill="auto" w:val="clear"/>
            <w:tcMar>
              <w:top w:w="75.0" w:type="dxa"/>
              <w:left w:w="75.0" w:type="dxa"/>
              <w:bottom w:w="75.0" w:type="dxa"/>
              <w:right w:w="75.0" w:type="dxa"/>
            </w:tcMar>
            <w:vAlign w:val="top"/>
          </w:tcPr>
          <w:p w:rsidR="00000000" w:rsidDel="00000000" w:rsidP="00000000" w:rsidRDefault="00000000" w:rsidRPr="00000000" w14:paraId="000000FA">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Desarrollar soluciones de software (C4)</w:t>
            </w:r>
          </w:p>
        </w:tc>
        <w:tc>
          <w:tcPr>
            <w:shd w:fill="auto" w:val="clear"/>
            <w:tcMar>
              <w:top w:w="75.0" w:type="dxa"/>
              <w:left w:w="75.0" w:type="dxa"/>
              <w:bottom w:w="75.0" w:type="dxa"/>
              <w:right w:w="75.0" w:type="dxa"/>
            </w:tcMar>
            <w:vAlign w:val="top"/>
          </w:tcPr>
          <w:p w:rsidR="00000000" w:rsidDel="00000000" w:rsidP="00000000" w:rsidRDefault="00000000" w:rsidRPr="00000000" w14:paraId="000000FB">
            <w:pPr>
              <w:widowControl w:val="0"/>
              <w:spacing w:after="0" w:line="240" w:lineRule="auto"/>
              <w:rPr>
                <w:rFonts w:ascii="Arial" w:cs="Arial" w:eastAsia="Arial" w:hAnsi="Arial"/>
                <w:sz w:val="16"/>
                <w:szCs w:val="16"/>
              </w:rPr>
            </w:pPr>
            <w:r w:rsidDel="00000000" w:rsidR="00000000" w:rsidRPr="00000000">
              <w:rPr>
                <w:rFonts w:ascii="Arial" w:cs="Arial" w:eastAsia="Arial" w:hAnsi="Arial"/>
                <w:b w:val="1"/>
                <w:bCs w:val="1"/>
                <w:sz w:val="16"/>
                <w:szCs w:val="16"/>
                <w:rtl w:val="0"/>
              </w:rPr>
              <w:t xml:space="preserve">KC-ONB-02-3:</w:t>
            </w:r>
            <w:r w:rsidDel="00000000" w:rsidR="00000000" w:rsidRPr="00000000">
              <w:rPr>
                <w:rFonts w:ascii="Arial" w:cs="Arial" w:eastAsia="Arial" w:hAnsi="Arial"/>
                <w:sz w:val="16"/>
                <w:szCs w:val="16"/>
                <w:rtl w:val="0"/>
              </w:rPr>
              <w:t xml:space="preserve"> Reconciliación de IDs y rutas POSIX</w:t>
            </w:r>
          </w:p>
        </w:tc>
        <w:tc>
          <w:tcPr>
            <w:shd w:fill="auto" w:val="clear"/>
            <w:tcMar>
              <w:top w:w="75.0" w:type="dxa"/>
              <w:left w:w="75.0" w:type="dxa"/>
              <w:bottom w:w="75.0" w:type="dxa"/>
              <w:right w:w="75.0" w:type="dxa"/>
            </w:tcMar>
            <w:vAlign w:val="top"/>
          </w:tcPr>
          <w:p w:rsidR="00000000" w:rsidDel="00000000" w:rsidP="00000000" w:rsidRDefault="00000000" w:rsidRPr="00000000" w14:paraId="000000FC">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Corregir emparejamiento descripción-símbolo por ID unívoco y normalizar rutas multiplataforma con PurePosixPath (Cierra CM-F04, CM-F16).</w:t>
            </w:r>
          </w:p>
        </w:tc>
        <w:tc>
          <w:tcPr>
            <w:shd w:fill="auto" w:val="clear"/>
            <w:tcMar>
              <w:top w:w="75.0" w:type="dxa"/>
              <w:left w:w="75.0" w:type="dxa"/>
              <w:bottom w:w="75.0" w:type="dxa"/>
              <w:right w:w="75.0" w:type="dxa"/>
            </w:tcMar>
            <w:vAlign w:val="top"/>
          </w:tcPr>
          <w:p w:rsidR="00000000" w:rsidDel="00000000" w:rsidP="00000000" w:rsidRDefault="00000000" w:rsidRPr="00000000" w14:paraId="000000FD">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pathlib, Python 3.12</w:t>
            </w:r>
          </w:p>
        </w:tc>
        <w:tc>
          <w:tcPr>
            <w:shd w:fill="auto" w:val="clear"/>
            <w:tcMar>
              <w:top w:w="75.0" w:type="dxa"/>
              <w:left w:w="75.0" w:type="dxa"/>
              <w:bottom w:w="75.0" w:type="dxa"/>
              <w:right w:w="75.0" w:type="dxa"/>
            </w:tcMar>
            <w:vAlign w:val="top"/>
          </w:tcPr>
          <w:p w:rsidR="00000000" w:rsidDel="00000000" w:rsidP="00000000" w:rsidRDefault="00000000" w:rsidRPr="00000000" w14:paraId="000000FE">
            <w:pPr>
              <w:widowControl w:val="0"/>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10 hrs</w:t>
            </w:r>
          </w:p>
        </w:tc>
        <w:tc>
          <w:tcPr>
            <w:shd w:fill="auto" w:val="clear"/>
            <w:tcMar>
              <w:top w:w="75.0" w:type="dxa"/>
              <w:left w:w="75.0" w:type="dxa"/>
              <w:bottom w:w="75.0" w:type="dxa"/>
              <w:right w:w="75.0" w:type="dxa"/>
            </w:tcMar>
            <w:vAlign w:val="top"/>
          </w:tcPr>
          <w:p w:rsidR="00000000" w:rsidDel="00000000" w:rsidP="00000000" w:rsidRDefault="00000000" w:rsidRPr="00000000" w14:paraId="000000FF">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Iván Henríquez </w:t>
            </w:r>
          </w:p>
        </w:tc>
        <w:tc>
          <w:tcPr>
            <w:shd w:fill="auto" w:val="clear"/>
            <w:tcMar>
              <w:top w:w="75.0" w:type="dxa"/>
              <w:left w:w="75.0" w:type="dxa"/>
              <w:bottom w:w="75.0" w:type="dxa"/>
              <w:right w:w="75.0" w:type="dxa"/>
            </w:tcMar>
            <w:vAlign w:val="top"/>
          </w:tcPr>
          <w:p w:rsidR="00000000" w:rsidDel="00000000" w:rsidP="00000000" w:rsidRDefault="00000000" w:rsidRPr="00000000" w14:paraId="00000100">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Evita desalineación de descripciones de AST.</w:t>
            </w:r>
          </w:p>
        </w:tc>
      </w:tr>
      <w:tr>
        <w:trPr>
          <w:cantSplit w:val="0"/>
          <w:tblHeader w:val="0"/>
        </w:trPr>
        <w:tc>
          <w:tcPr>
            <w:shd w:fill="auto" w:val="clear"/>
            <w:tcMar>
              <w:top w:w="75.0" w:type="dxa"/>
              <w:left w:w="75.0" w:type="dxa"/>
              <w:bottom w:w="75.0" w:type="dxa"/>
              <w:right w:w="75.0" w:type="dxa"/>
            </w:tcMar>
            <w:vAlign w:val="top"/>
          </w:tcPr>
          <w:p w:rsidR="00000000" w:rsidDel="00000000" w:rsidP="00000000" w:rsidRDefault="00000000" w:rsidRPr="00000000" w14:paraId="00000101">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Construir modelos de datos (C3)</w:t>
            </w:r>
          </w:p>
        </w:tc>
        <w:tc>
          <w:tcPr>
            <w:shd w:fill="auto" w:val="clear"/>
            <w:tcMar>
              <w:top w:w="75.0" w:type="dxa"/>
              <w:left w:w="75.0" w:type="dxa"/>
              <w:bottom w:w="75.0" w:type="dxa"/>
              <w:right w:w="75.0" w:type="dxa"/>
            </w:tcMar>
            <w:vAlign w:val="top"/>
          </w:tcPr>
          <w:p w:rsidR="00000000" w:rsidDel="00000000" w:rsidP="00000000" w:rsidRDefault="00000000" w:rsidRPr="00000000" w14:paraId="00000102">
            <w:pPr>
              <w:widowControl w:val="0"/>
              <w:spacing w:after="0" w:line="240" w:lineRule="auto"/>
              <w:rPr>
                <w:rFonts w:ascii="Arial" w:cs="Arial" w:eastAsia="Arial" w:hAnsi="Arial"/>
                <w:sz w:val="16"/>
                <w:szCs w:val="16"/>
              </w:rPr>
            </w:pPr>
            <w:r w:rsidDel="00000000" w:rsidR="00000000" w:rsidRPr="00000000">
              <w:rPr>
                <w:rFonts w:ascii="Arial" w:cs="Arial" w:eastAsia="Arial" w:hAnsi="Arial"/>
                <w:b w:val="1"/>
                <w:bCs w:val="1"/>
                <w:sz w:val="16"/>
                <w:szCs w:val="16"/>
                <w:rtl w:val="0"/>
              </w:rPr>
              <w:t xml:space="preserve">KC-ONB-02-1:</w:t>
            </w:r>
            <w:r w:rsidDel="00000000" w:rsidR="00000000" w:rsidRPr="00000000">
              <w:rPr>
                <w:rFonts w:ascii="Arial" w:cs="Arial" w:eastAsia="Arial" w:hAnsi="Arial"/>
                <w:sz w:val="16"/>
                <w:szCs w:val="16"/>
                <w:rtl w:val="0"/>
              </w:rPr>
              <w:t xml:space="preserve"> Migración DDL en esquema vec.*</w:t>
            </w:r>
          </w:p>
        </w:tc>
        <w:tc>
          <w:tcPr>
            <w:shd w:fill="auto" w:val="clear"/>
            <w:tcMar>
              <w:top w:w="75.0" w:type="dxa"/>
              <w:left w:w="75.0" w:type="dxa"/>
              <w:bottom w:w="75.0" w:type="dxa"/>
              <w:right w:w="75.0" w:type="dxa"/>
            </w:tcMar>
            <w:vAlign w:val="top"/>
          </w:tcPr>
          <w:p w:rsidR="00000000" w:rsidDel="00000000" w:rsidP="00000000" w:rsidRDefault="00000000" w:rsidRPr="00000000" w14:paraId="00000103">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Añadir modelo_embedding, contenido_hash e índices HNSW en vec.definition_embeddings y vec.doc_chunks (Cierra DB-F18).</w:t>
            </w:r>
          </w:p>
        </w:tc>
        <w:tc>
          <w:tcPr>
            <w:shd w:fill="auto" w:val="clear"/>
            <w:tcMar>
              <w:top w:w="75.0" w:type="dxa"/>
              <w:left w:w="75.0" w:type="dxa"/>
              <w:bottom w:w="75.0" w:type="dxa"/>
              <w:right w:w="75.0" w:type="dxa"/>
            </w:tcMar>
            <w:vAlign w:val="top"/>
          </w:tcPr>
          <w:p w:rsidR="00000000" w:rsidDel="00000000" w:rsidP="00000000" w:rsidRDefault="00000000" w:rsidRPr="00000000" w14:paraId="00000104">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Azure PG16, pgvector</w:t>
            </w:r>
          </w:p>
        </w:tc>
        <w:tc>
          <w:tcPr>
            <w:shd w:fill="auto" w:val="clear"/>
            <w:tcMar>
              <w:top w:w="75.0" w:type="dxa"/>
              <w:left w:w="75.0" w:type="dxa"/>
              <w:bottom w:w="75.0" w:type="dxa"/>
              <w:right w:w="75.0" w:type="dxa"/>
            </w:tcMar>
            <w:vAlign w:val="top"/>
          </w:tcPr>
          <w:p w:rsidR="00000000" w:rsidDel="00000000" w:rsidP="00000000" w:rsidRDefault="00000000" w:rsidRPr="00000000" w14:paraId="00000105">
            <w:pPr>
              <w:widowControl w:val="0"/>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24 hrs</w:t>
            </w:r>
          </w:p>
        </w:tc>
        <w:tc>
          <w:tcPr>
            <w:shd w:fill="auto" w:val="clear"/>
            <w:tcMar>
              <w:top w:w="75.0" w:type="dxa"/>
              <w:left w:w="75.0" w:type="dxa"/>
              <w:bottom w:w="75.0" w:type="dxa"/>
              <w:right w:w="75.0" w:type="dxa"/>
            </w:tcMar>
            <w:vAlign w:val="top"/>
          </w:tcPr>
          <w:p w:rsidR="00000000" w:rsidDel="00000000" w:rsidP="00000000" w:rsidRDefault="00000000" w:rsidRPr="00000000" w14:paraId="00000106">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Anderson Gonzalez </w:t>
            </w:r>
          </w:p>
        </w:tc>
        <w:tc>
          <w:tcPr>
            <w:shd w:fill="auto" w:val="clear"/>
            <w:tcMar>
              <w:top w:w="75.0" w:type="dxa"/>
              <w:left w:w="75.0" w:type="dxa"/>
              <w:bottom w:w="75.0" w:type="dxa"/>
              <w:right w:w="75.0" w:type="dxa"/>
            </w:tcMar>
            <w:vAlign w:val="top"/>
          </w:tcPr>
          <w:p w:rsidR="00000000" w:rsidDel="00000000" w:rsidP="00000000" w:rsidRDefault="00000000" w:rsidRPr="00000000" w14:paraId="00000107">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Habilita búsquedas vectoriales por distancia coseno.</w:t>
            </w:r>
          </w:p>
        </w:tc>
      </w:tr>
      <w:tr>
        <w:trPr>
          <w:cantSplit w:val="0"/>
          <w:tblHeader w:val="0"/>
        </w:trPr>
        <w:tc>
          <w:tcPr>
            <w:shd w:fill="auto" w:val="clear"/>
            <w:tcMar>
              <w:top w:w="75.0" w:type="dxa"/>
              <w:left w:w="75.0" w:type="dxa"/>
              <w:bottom w:w="75.0" w:type="dxa"/>
              <w:right w:w="75.0" w:type="dxa"/>
            </w:tcMar>
            <w:vAlign w:val="top"/>
          </w:tcPr>
          <w:p w:rsidR="00000000" w:rsidDel="00000000" w:rsidP="00000000" w:rsidRDefault="00000000" w:rsidRPr="00000000" w14:paraId="00000108">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Construir modelos de datos (C3)</w:t>
            </w:r>
          </w:p>
        </w:tc>
        <w:tc>
          <w:tcPr>
            <w:shd w:fill="auto" w:val="clear"/>
            <w:tcMar>
              <w:top w:w="75.0" w:type="dxa"/>
              <w:left w:w="75.0" w:type="dxa"/>
              <w:bottom w:w="75.0" w:type="dxa"/>
              <w:right w:w="75.0" w:type="dxa"/>
            </w:tcMar>
            <w:vAlign w:val="top"/>
          </w:tcPr>
          <w:p w:rsidR="00000000" w:rsidDel="00000000" w:rsidP="00000000" w:rsidRDefault="00000000" w:rsidRPr="00000000" w14:paraId="00000109">
            <w:pPr>
              <w:widowControl w:val="0"/>
              <w:spacing w:after="0" w:line="240" w:lineRule="auto"/>
              <w:rPr>
                <w:rFonts w:ascii="Arial" w:cs="Arial" w:eastAsia="Arial" w:hAnsi="Arial"/>
                <w:sz w:val="16"/>
                <w:szCs w:val="16"/>
              </w:rPr>
            </w:pPr>
            <w:r w:rsidDel="00000000" w:rsidR="00000000" w:rsidRPr="00000000">
              <w:rPr>
                <w:rFonts w:ascii="Arial" w:cs="Arial" w:eastAsia="Arial" w:hAnsi="Arial"/>
                <w:b w:val="1"/>
                <w:bCs w:val="1"/>
                <w:sz w:val="16"/>
                <w:szCs w:val="16"/>
                <w:rtl w:val="0"/>
              </w:rPr>
              <w:t xml:space="preserve">KC-ONB-02-4:</w:t>
            </w:r>
            <w:r w:rsidDel="00000000" w:rsidR="00000000" w:rsidRPr="00000000">
              <w:rPr>
                <w:rFonts w:ascii="Arial" w:cs="Arial" w:eastAsia="Arial" w:hAnsi="Arial"/>
                <w:sz w:val="16"/>
                <w:szCs w:val="16"/>
                <w:rtl w:val="0"/>
              </w:rPr>
              <w:t xml:space="preserve"> Especificación técnica DDL esquema cm</w:t>
            </w:r>
          </w:p>
        </w:tc>
        <w:tc>
          <w:tcPr>
            <w:shd w:fill="auto" w:val="clear"/>
            <w:tcMar>
              <w:top w:w="75.0" w:type="dxa"/>
              <w:left w:w="75.0" w:type="dxa"/>
              <w:bottom w:w="75.0" w:type="dxa"/>
              <w:right w:w="75.0" w:type="dxa"/>
            </w:tcMar>
            <w:vAlign w:val="top"/>
          </w:tcPr>
          <w:p w:rsidR="00000000" w:rsidDel="00000000" w:rsidP="00000000" w:rsidRDefault="00000000" w:rsidRPr="00000000" w14:paraId="0000010A">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Diseñar y consensuar el DDL de las 11 tablas del grafo de código con claves compuestas (tenant_id, id) para el Sprint 3.</w:t>
            </w:r>
          </w:p>
        </w:tc>
        <w:tc>
          <w:tcPr>
            <w:shd w:fill="auto" w:val="clear"/>
            <w:tcMar>
              <w:top w:w="75.0" w:type="dxa"/>
              <w:left w:w="75.0" w:type="dxa"/>
              <w:bottom w:w="75.0" w:type="dxa"/>
              <w:right w:w="75.0" w:type="dxa"/>
            </w:tcMar>
            <w:vAlign w:val="top"/>
          </w:tcPr>
          <w:p w:rsidR="00000000" w:rsidDel="00000000" w:rsidP="00000000" w:rsidRDefault="00000000" w:rsidRPr="00000000" w14:paraId="0000010B">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PostgreSQL DDL, SQL</w:t>
            </w:r>
          </w:p>
        </w:tc>
        <w:tc>
          <w:tcPr>
            <w:shd w:fill="auto" w:val="clear"/>
            <w:tcMar>
              <w:top w:w="75.0" w:type="dxa"/>
              <w:left w:w="75.0" w:type="dxa"/>
              <w:bottom w:w="75.0" w:type="dxa"/>
              <w:right w:w="75.0" w:type="dxa"/>
            </w:tcMar>
            <w:vAlign w:val="top"/>
          </w:tcPr>
          <w:p w:rsidR="00000000" w:rsidDel="00000000" w:rsidP="00000000" w:rsidRDefault="00000000" w:rsidRPr="00000000" w14:paraId="0000010C">
            <w:pPr>
              <w:widowControl w:val="0"/>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8 hrs</w:t>
            </w:r>
          </w:p>
        </w:tc>
        <w:tc>
          <w:tcPr>
            <w:shd w:fill="auto" w:val="clear"/>
            <w:tcMar>
              <w:top w:w="75.0" w:type="dxa"/>
              <w:left w:w="75.0" w:type="dxa"/>
              <w:bottom w:w="75.0" w:type="dxa"/>
              <w:right w:w="75.0" w:type="dxa"/>
            </w:tcMar>
            <w:vAlign w:val="top"/>
          </w:tcPr>
          <w:p w:rsidR="00000000" w:rsidDel="00000000" w:rsidP="00000000" w:rsidRDefault="00000000" w:rsidRPr="00000000" w14:paraId="0000010D">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Anderson Gonzalez </w:t>
            </w:r>
          </w:p>
        </w:tc>
        <w:tc>
          <w:tcPr>
            <w:shd w:fill="auto" w:val="clear"/>
            <w:tcMar>
              <w:top w:w="75.0" w:type="dxa"/>
              <w:left w:w="75.0" w:type="dxa"/>
              <w:bottom w:w="75.0" w:type="dxa"/>
              <w:right w:w="75.0" w:type="dxa"/>
            </w:tcMar>
            <w:vAlign w:val="top"/>
          </w:tcPr>
          <w:p w:rsidR="00000000" w:rsidDel="00000000" w:rsidP="00000000" w:rsidRDefault="00000000" w:rsidRPr="00000000" w14:paraId="0000010E">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Prepara el despliegue del grafo relacional.</w:t>
            </w:r>
          </w:p>
        </w:tc>
      </w:tr>
      <w:tr>
        <w:trPr>
          <w:cantSplit w:val="0"/>
          <w:tblHeader w:val="0"/>
        </w:trPr>
        <w:tc>
          <w:tcPr>
            <w:shd w:fill="auto" w:val="clear"/>
            <w:tcMar>
              <w:top w:w="75.0" w:type="dxa"/>
              <w:left w:w="75.0" w:type="dxa"/>
              <w:bottom w:w="75.0" w:type="dxa"/>
              <w:right w:w="75.0" w:type="dxa"/>
            </w:tcMar>
            <w:vAlign w:val="top"/>
          </w:tcPr>
          <w:p w:rsidR="00000000" w:rsidDel="00000000" w:rsidP="00000000" w:rsidRDefault="00000000" w:rsidRPr="00000000" w14:paraId="0000010F">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Desarrollar soluciones de software (C4)</w:t>
            </w:r>
          </w:p>
        </w:tc>
        <w:tc>
          <w:tcPr>
            <w:shd w:fill="auto" w:val="clear"/>
            <w:tcMar>
              <w:top w:w="75.0" w:type="dxa"/>
              <w:left w:w="75.0" w:type="dxa"/>
              <w:bottom w:w="75.0" w:type="dxa"/>
              <w:right w:w="75.0" w:type="dxa"/>
            </w:tcMar>
            <w:vAlign w:val="top"/>
          </w:tcPr>
          <w:p w:rsidR="00000000" w:rsidDel="00000000" w:rsidP="00000000" w:rsidRDefault="00000000" w:rsidRPr="00000000" w14:paraId="00000110">
            <w:pPr>
              <w:widowControl w:val="0"/>
              <w:spacing w:after="0" w:line="240" w:lineRule="auto"/>
              <w:rPr>
                <w:rFonts w:ascii="Arial" w:cs="Arial" w:eastAsia="Arial" w:hAnsi="Arial"/>
                <w:sz w:val="16"/>
                <w:szCs w:val="16"/>
              </w:rPr>
            </w:pPr>
            <w:r w:rsidDel="00000000" w:rsidR="00000000" w:rsidRPr="00000000">
              <w:rPr>
                <w:rFonts w:ascii="Arial" w:cs="Arial" w:eastAsia="Arial" w:hAnsi="Arial"/>
                <w:b w:val="1"/>
                <w:bCs w:val="1"/>
                <w:sz w:val="16"/>
                <w:szCs w:val="16"/>
                <w:rtl w:val="0"/>
              </w:rPr>
              <w:t xml:space="preserve">KC-ONB-01-3:</w:t>
            </w:r>
            <w:r w:rsidDel="00000000" w:rsidR="00000000" w:rsidRPr="00000000">
              <w:rPr>
                <w:rFonts w:ascii="Arial" w:cs="Arial" w:eastAsia="Arial" w:hAnsi="Arial"/>
                <w:sz w:val="16"/>
                <w:szCs w:val="16"/>
                <w:rtl w:val="0"/>
              </w:rPr>
              <w:t xml:space="preserve"> Logger JSON estructurado en ingesta</w:t>
            </w:r>
          </w:p>
        </w:tc>
        <w:tc>
          <w:tcPr>
            <w:shd w:fill="auto" w:val="clear"/>
            <w:tcMar>
              <w:top w:w="75.0" w:type="dxa"/>
              <w:left w:w="75.0" w:type="dxa"/>
              <w:bottom w:w="75.0" w:type="dxa"/>
              <w:right w:w="75.0" w:type="dxa"/>
            </w:tcMar>
            <w:vAlign w:val="top"/>
          </w:tcPr>
          <w:p w:rsidR="00000000" w:rsidDel="00000000" w:rsidP="00000000" w:rsidRDefault="00000000" w:rsidRPr="00000000" w14:paraId="00000111">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Implementar logging estructurado JSON con inyección automática de trace_id y tenant_id en las 7 fases de ingesta (Cierra CM-F10).</w:t>
            </w:r>
          </w:p>
        </w:tc>
        <w:tc>
          <w:tcPr>
            <w:shd w:fill="auto" w:val="clear"/>
            <w:tcMar>
              <w:top w:w="75.0" w:type="dxa"/>
              <w:left w:w="75.0" w:type="dxa"/>
              <w:bottom w:w="75.0" w:type="dxa"/>
              <w:right w:w="75.0" w:type="dxa"/>
            </w:tcMar>
            <w:vAlign w:val="top"/>
          </w:tcPr>
          <w:p w:rsidR="00000000" w:rsidDel="00000000" w:rsidP="00000000" w:rsidRDefault="00000000" w:rsidRPr="00000000" w14:paraId="00000112">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structlog, Python</w:t>
            </w:r>
          </w:p>
        </w:tc>
        <w:tc>
          <w:tcPr>
            <w:shd w:fill="auto" w:val="clear"/>
            <w:tcMar>
              <w:top w:w="75.0" w:type="dxa"/>
              <w:left w:w="75.0" w:type="dxa"/>
              <w:bottom w:w="75.0" w:type="dxa"/>
              <w:right w:w="75.0" w:type="dxa"/>
            </w:tcMar>
            <w:vAlign w:val="top"/>
          </w:tcPr>
          <w:p w:rsidR="00000000" w:rsidDel="00000000" w:rsidP="00000000" w:rsidRDefault="00000000" w:rsidRPr="00000000" w14:paraId="00000113">
            <w:pPr>
              <w:widowControl w:val="0"/>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8 hrs</w:t>
            </w:r>
          </w:p>
        </w:tc>
        <w:tc>
          <w:tcPr>
            <w:shd w:fill="auto" w:val="clear"/>
            <w:tcMar>
              <w:top w:w="75.0" w:type="dxa"/>
              <w:left w:w="75.0" w:type="dxa"/>
              <w:bottom w:w="75.0" w:type="dxa"/>
              <w:right w:w="75.0" w:type="dxa"/>
            </w:tcMar>
            <w:vAlign w:val="top"/>
          </w:tcPr>
          <w:p w:rsidR="00000000" w:rsidDel="00000000" w:rsidP="00000000" w:rsidRDefault="00000000" w:rsidRPr="00000000" w14:paraId="00000114">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Francisco Salinas </w:t>
            </w:r>
          </w:p>
        </w:tc>
        <w:tc>
          <w:tcPr>
            <w:shd w:fill="auto" w:val="clear"/>
            <w:tcMar>
              <w:top w:w="75.0" w:type="dxa"/>
              <w:left w:w="75.0" w:type="dxa"/>
              <w:bottom w:w="75.0" w:type="dxa"/>
              <w:right w:w="75.0" w:type="dxa"/>
            </w:tcMar>
            <w:vAlign w:val="top"/>
          </w:tcPr>
          <w:p w:rsidR="00000000" w:rsidDel="00000000" w:rsidP="00000000" w:rsidRDefault="00000000" w:rsidRPr="00000000" w14:paraId="00000115">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Trazabilidad auditable para debugging en la nube.</w:t>
            </w:r>
          </w:p>
        </w:tc>
      </w:tr>
      <w:tr>
        <w:trPr>
          <w:cantSplit w:val="0"/>
          <w:tblHeader w:val="0"/>
        </w:trPr>
        <w:tc>
          <w:tcPr>
            <w:shd w:fill="auto" w:val="clear"/>
            <w:tcMar>
              <w:top w:w="75.0" w:type="dxa"/>
              <w:left w:w="75.0" w:type="dxa"/>
              <w:bottom w:w="75.0" w:type="dxa"/>
              <w:right w:w="75.0" w:type="dxa"/>
            </w:tcMar>
            <w:vAlign w:val="top"/>
          </w:tcPr>
          <w:p w:rsidR="00000000" w:rsidDel="00000000" w:rsidP="00000000" w:rsidRDefault="00000000" w:rsidRPr="00000000" w14:paraId="00000116">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Realizar pruebas de certificación (C1)</w:t>
            </w:r>
          </w:p>
        </w:tc>
        <w:tc>
          <w:tcPr>
            <w:shd w:fill="auto" w:val="clear"/>
            <w:tcMar>
              <w:top w:w="75.0" w:type="dxa"/>
              <w:left w:w="75.0" w:type="dxa"/>
              <w:bottom w:w="75.0" w:type="dxa"/>
              <w:right w:w="75.0" w:type="dxa"/>
            </w:tcMar>
            <w:vAlign w:val="top"/>
          </w:tcPr>
          <w:p w:rsidR="00000000" w:rsidDel="00000000" w:rsidP="00000000" w:rsidRDefault="00000000" w:rsidRPr="00000000" w14:paraId="00000117">
            <w:pPr>
              <w:widowControl w:val="0"/>
              <w:spacing w:after="0" w:line="240" w:lineRule="auto"/>
              <w:rPr>
                <w:rFonts w:ascii="Arial" w:cs="Arial" w:eastAsia="Arial" w:hAnsi="Arial"/>
                <w:sz w:val="16"/>
                <w:szCs w:val="16"/>
              </w:rPr>
            </w:pPr>
            <w:r w:rsidDel="00000000" w:rsidR="00000000" w:rsidRPr="00000000">
              <w:rPr>
                <w:rFonts w:ascii="Arial" w:cs="Arial" w:eastAsia="Arial" w:hAnsi="Arial"/>
                <w:b w:val="1"/>
                <w:bCs w:val="1"/>
                <w:sz w:val="16"/>
                <w:szCs w:val="16"/>
                <w:rtl w:val="0"/>
              </w:rPr>
              <w:t xml:space="preserve">KC-ONB-02-5:</w:t>
            </w:r>
            <w:r w:rsidDel="00000000" w:rsidR="00000000" w:rsidRPr="00000000">
              <w:rPr>
                <w:rFonts w:ascii="Arial" w:cs="Arial" w:eastAsia="Arial" w:hAnsi="Arial"/>
                <w:sz w:val="16"/>
                <w:szCs w:val="16"/>
                <w:rtl w:val="0"/>
              </w:rPr>
              <w:t xml:space="preserve"> Suite de recall e idempotencia vectorial</w:t>
            </w:r>
          </w:p>
        </w:tc>
        <w:tc>
          <w:tcPr>
            <w:shd w:fill="auto" w:val="clear"/>
            <w:tcMar>
              <w:top w:w="75.0" w:type="dxa"/>
              <w:left w:w="75.0" w:type="dxa"/>
              <w:bottom w:w="75.0" w:type="dxa"/>
              <w:right w:w="75.0" w:type="dxa"/>
            </w:tcMar>
            <w:vAlign w:val="top"/>
          </w:tcPr>
          <w:p w:rsidR="00000000" w:rsidDel="00000000" w:rsidP="00000000" w:rsidRDefault="00000000" w:rsidRPr="00000000" w14:paraId="00000118">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Construir arnés para evaluar recall@10 bajo filtro RLS multi-tenant y comprobar no duplicación en reintentos vectoriales.</w:t>
            </w:r>
          </w:p>
        </w:tc>
        <w:tc>
          <w:tcPr>
            <w:shd w:fill="auto" w:val="clear"/>
            <w:tcMar>
              <w:top w:w="75.0" w:type="dxa"/>
              <w:left w:w="75.0" w:type="dxa"/>
              <w:bottom w:w="75.0" w:type="dxa"/>
              <w:right w:w="75.0" w:type="dxa"/>
            </w:tcMar>
            <w:vAlign w:val="top"/>
          </w:tcPr>
          <w:p w:rsidR="00000000" w:rsidDel="00000000" w:rsidP="00000000" w:rsidRDefault="00000000" w:rsidRPr="00000000" w14:paraId="00000119">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Pytest, numpy, pgvector</w:t>
            </w:r>
          </w:p>
        </w:tc>
        <w:tc>
          <w:tcPr>
            <w:shd w:fill="auto" w:val="clear"/>
            <w:tcMar>
              <w:top w:w="75.0" w:type="dxa"/>
              <w:left w:w="75.0" w:type="dxa"/>
              <w:bottom w:w="75.0" w:type="dxa"/>
              <w:right w:w="75.0" w:type="dxa"/>
            </w:tcMar>
            <w:vAlign w:val="top"/>
          </w:tcPr>
          <w:p w:rsidR="00000000" w:rsidDel="00000000" w:rsidP="00000000" w:rsidRDefault="00000000" w:rsidRPr="00000000" w14:paraId="0000011A">
            <w:pPr>
              <w:widowControl w:val="0"/>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8 hrs</w:t>
            </w:r>
          </w:p>
        </w:tc>
        <w:tc>
          <w:tcPr>
            <w:shd w:fill="auto" w:val="clear"/>
            <w:tcMar>
              <w:top w:w="75.0" w:type="dxa"/>
              <w:left w:w="75.0" w:type="dxa"/>
              <w:bottom w:w="75.0" w:type="dxa"/>
              <w:right w:w="75.0" w:type="dxa"/>
            </w:tcMar>
            <w:vAlign w:val="top"/>
          </w:tcPr>
          <w:p w:rsidR="00000000" w:rsidDel="00000000" w:rsidP="00000000" w:rsidRDefault="00000000" w:rsidRPr="00000000" w14:paraId="0000011B">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Francisco Salinas </w:t>
            </w:r>
          </w:p>
        </w:tc>
        <w:tc>
          <w:tcPr>
            <w:shd w:fill="auto" w:val="clear"/>
            <w:tcMar>
              <w:top w:w="75.0" w:type="dxa"/>
              <w:left w:w="75.0" w:type="dxa"/>
              <w:bottom w:w="75.0" w:type="dxa"/>
              <w:right w:w="75.0" w:type="dxa"/>
            </w:tcMar>
            <w:vAlign w:val="top"/>
          </w:tcPr>
          <w:p w:rsidR="00000000" w:rsidDel="00000000" w:rsidP="00000000" w:rsidRDefault="00000000" w:rsidRPr="00000000" w14:paraId="0000011C">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Certifica precisión en recuperación semántica.</w:t>
            </w:r>
          </w:p>
        </w:tc>
      </w:tr>
      <w:tr>
        <w:trPr>
          <w:cantSplit w:val="0"/>
          <w:tblHeader w:val="0"/>
        </w:trPr>
        <w:tc>
          <w:tcPr>
            <w:shd w:fill="auto" w:val="clear"/>
            <w:tcMar>
              <w:top w:w="75.0" w:type="dxa"/>
              <w:left w:w="75.0" w:type="dxa"/>
              <w:bottom w:w="75.0" w:type="dxa"/>
              <w:right w:w="75.0" w:type="dxa"/>
            </w:tcMar>
            <w:vAlign w:val="top"/>
          </w:tcPr>
          <w:p w:rsidR="00000000" w:rsidDel="00000000" w:rsidP="00000000" w:rsidRDefault="00000000" w:rsidRPr="00000000" w14:paraId="0000011D">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Desarrollar soluciones de software (C4)</w:t>
            </w:r>
          </w:p>
        </w:tc>
        <w:tc>
          <w:tcPr>
            <w:shd w:fill="auto" w:val="clear"/>
            <w:tcMar>
              <w:top w:w="75.0" w:type="dxa"/>
              <w:left w:w="75.0" w:type="dxa"/>
              <w:bottom w:w="75.0" w:type="dxa"/>
              <w:right w:w="75.0" w:type="dxa"/>
            </w:tcMar>
            <w:vAlign w:val="top"/>
          </w:tcPr>
          <w:p w:rsidR="00000000" w:rsidDel="00000000" w:rsidP="00000000" w:rsidRDefault="00000000" w:rsidRPr="00000000" w14:paraId="0000011E">
            <w:pPr>
              <w:widowControl w:val="0"/>
              <w:spacing w:after="0" w:line="240" w:lineRule="auto"/>
              <w:rPr>
                <w:rFonts w:ascii="Arial" w:cs="Arial" w:eastAsia="Arial" w:hAnsi="Arial"/>
                <w:sz w:val="16"/>
                <w:szCs w:val="16"/>
              </w:rPr>
            </w:pPr>
            <w:r w:rsidDel="00000000" w:rsidR="00000000" w:rsidRPr="00000000">
              <w:rPr>
                <w:rFonts w:ascii="Arial" w:cs="Arial" w:eastAsia="Arial" w:hAnsi="Arial"/>
                <w:b w:val="1"/>
                <w:bCs w:val="1"/>
                <w:sz w:val="16"/>
                <w:szCs w:val="16"/>
                <w:rtl w:val="0"/>
              </w:rPr>
              <w:t xml:space="preserve">KC-FAB-02-1:</w:t>
            </w:r>
            <w:r w:rsidDel="00000000" w:rsidR="00000000" w:rsidRPr="00000000">
              <w:rPr>
                <w:rFonts w:ascii="Arial" w:cs="Arial" w:eastAsia="Arial" w:hAnsi="Arial"/>
                <w:sz w:val="16"/>
                <w:szCs w:val="16"/>
                <w:rtl w:val="0"/>
              </w:rPr>
              <w:t xml:space="preserve"> Servicio transicionar() atómico</w:t>
            </w:r>
          </w:p>
        </w:tc>
        <w:tc>
          <w:tcPr>
            <w:shd w:fill="auto" w:val="clear"/>
            <w:tcMar>
              <w:top w:w="75.0" w:type="dxa"/>
              <w:left w:w="75.0" w:type="dxa"/>
              <w:bottom w:w="75.0" w:type="dxa"/>
              <w:right w:w="75.0" w:type="dxa"/>
            </w:tcMar>
            <w:vAlign w:val="top"/>
          </w:tcPr>
          <w:p w:rsidR="00000000" w:rsidDel="00000000" w:rsidP="00000000" w:rsidRDefault="00000000" w:rsidRPr="00000000" w14:paraId="0000011F">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Construir servicio centralizado transicionar() con bloqueo transaccional SELECT FOR UPDATE y purgar updates directos (Cierra BE-F09).</w:t>
            </w:r>
          </w:p>
        </w:tc>
        <w:tc>
          <w:tcPr>
            <w:shd w:fill="auto" w:val="clear"/>
            <w:tcMar>
              <w:top w:w="75.0" w:type="dxa"/>
              <w:left w:w="75.0" w:type="dxa"/>
              <w:bottom w:w="75.0" w:type="dxa"/>
              <w:right w:w="75.0" w:type="dxa"/>
            </w:tcMar>
            <w:vAlign w:val="top"/>
          </w:tcPr>
          <w:p w:rsidR="00000000" w:rsidDel="00000000" w:rsidP="00000000" w:rsidRDefault="00000000" w:rsidRPr="00000000" w14:paraId="00000120">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SQLAlchemy, PostgreSQL 16</w:t>
            </w:r>
          </w:p>
        </w:tc>
        <w:tc>
          <w:tcPr>
            <w:shd w:fill="auto" w:val="clear"/>
            <w:tcMar>
              <w:top w:w="75.0" w:type="dxa"/>
              <w:left w:w="75.0" w:type="dxa"/>
              <w:bottom w:w="75.0" w:type="dxa"/>
              <w:right w:w="75.0" w:type="dxa"/>
            </w:tcMar>
            <w:vAlign w:val="top"/>
          </w:tcPr>
          <w:p w:rsidR="00000000" w:rsidDel="00000000" w:rsidP="00000000" w:rsidRDefault="00000000" w:rsidRPr="00000000" w14:paraId="00000121">
            <w:pPr>
              <w:widowControl w:val="0"/>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24 hrs</w:t>
            </w:r>
          </w:p>
        </w:tc>
        <w:tc>
          <w:tcPr>
            <w:shd w:fill="auto" w:val="clear"/>
            <w:tcMar>
              <w:top w:w="75.0" w:type="dxa"/>
              <w:left w:w="75.0" w:type="dxa"/>
              <w:bottom w:w="75.0" w:type="dxa"/>
              <w:right w:w="75.0" w:type="dxa"/>
            </w:tcMar>
            <w:vAlign w:val="top"/>
          </w:tcPr>
          <w:p w:rsidR="00000000" w:rsidDel="00000000" w:rsidP="00000000" w:rsidRDefault="00000000" w:rsidRPr="00000000" w14:paraId="00000122">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Mario Garcia </w:t>
            </w:r>
          </w:p>
        </w:tc>
        <w:tc>
          <w:tcPr>
            <w:shd w:fill="auto" w:val="clear"/>
            <w:tcMar>
              <w:top w:w="75.0" w:type="dxa"/>
              <w:left w:w="75.0" w:type="dxa"/>
              <w:bottom w:w="75.0" w:type="dxa"/>
              <w:right w:w="75.0" w:type="dxa"/>
            </w:tcMar>
            <w:vAlign w:val="top"/>
          </w:tcPr>
          <w:p w:rsidR="00000000" w:rsidDel="00000000" w:rsidP="00000000" w:rsidRDefault="00000000" w:rsidRPr="00000000" w14:paraId="00000123">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Evita condiciones de carrera en el avance del job.</w:t>
            </w:r>
          </w:p>
        </w:tc>
      </w:tr>
      <w:tr>
        <w:trPr>
          <w:cantSplit w:val="0"/>
          <w:tblHeader w:val="0"/>
        </w:trPr>
        <w:tc>
          <w:tcPr>
            <w:shd w:fill="auto" w:val="clear"/>
            <w:tcMar>
              <w:top w:w="75.0" w:type="dxa"/>
              <w:left w:w="75.0" w:type="dxa"/>
              <w:bottom w:w="75.0" w:type="dxa"/>
              <w:right w:w="75.0" w:type="dxa"/>
            </w:tcMar>
            <w:vAlign w:val="top"/>
          </w:tcPr>
          <w:p w:rsidR="00000000" w:rsidDel="00000000" w:rsidP="00000000" w:rsidRDefault="00000000" w:rsidRPr="00000000" w14:paraId="00000124">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Realizar pruebas de certificación (C1)</w:t>
            </w:r>
          </w:p>
        </w:tc>
        <w:tc>
          <w:tcPr>
            <w:shd w:fill="auto" w:val="clear"/>
            <w:tcMar>
              <w:top w:w="75.0" w:type="dxa"/>
              <w:left w:w="75.0" w:type="dxa"/>
              <w:bottom w:w="75.0" w:type="dxa"/>
              <w:right w:w="75.0" w:type="dxa"/>
            </w:tcMar>
            <w:vAlign w:val="top"/>
          </w:tcPr>
          <w:p w:rsidR="00000000" w:rsidDel="00000000" w:rsidP="00000000" w:rsidRDefault="00000000" w:rsidRPr="00000000" w14:paraId="00000125">
            <w:pPr>
              <w:widowControl w:val="0"/>
              <w:spacing w:after="0" w:line="240" w:lineRule="auto"/>
              <w:rPr>
                <w:rFonts w:ascii="Arial" w:cs="Arial" w:eastAsia="Arial" w:hAnsi="Arial"/>
                <w:sz w:val="16"/>
                <w:szCs w:val="16"/>
              </w:rPr>
            </w:pPr>
            <w:r w:rsidDel="00000000" w:rsidR="00000000" w:rsidRPr="00000000">
              <w:rPr>
                <w:rFonts w:ascii="Arial" w:cs="Arial" w:eastAsia="Arial" w:hAnsi="Arial"/>
                <w:b w:val="1"/>
                <w:bCs w:val="1"/>
                <w:sz w:val="16"/>
                <w:szCs w:val="16"/>
                <w:rtl w:val="0"/>
              </w:rPr>
              <w:t xml:space="preserve">KC-FAB-02-2:</w:t>
            </w:r>
            <w:r w:rsidDel="00000000" w:rsidR="00000000" w:rsidRPr="00000000">
              <w:rPr>
                <w:rFonts w:ascii="Arial" w:cs="Arial" w:eastAsia="Arial" w:hAnsi="Arial"/>
                <w:sz w:val="16"/>
                <w:szCs w:val="16"/>
                <w:rtl w:val="0"/>
              </w:rPr>
              <w:t xml:space="preserve"> Test de propiedades sobre 16 estados</w:t>
            </w:r>
          </w:p>
        </w:tc>
        <w:tc>
          <w:tcPr>
            <w:shd w:fill="auto" w:val="clear"/>
            <w:tcMar>
              <w:top w:w="75.0" w:type="dxa"/>
              <w:left w:w="75.0" w:type="dxa"/>
              <w:bottom w:w="75.0" w:type="dxa"/>
              <w:right w:w="75.0" w:type="dxa"/>
            </w:tcMar>
            <w:vAlign w:val="top"/>
          </w:tcPr>
          <w:p w:rsidR="00000000" w:rsidDel="00000000" w:rsidP="00000000" w:rsidRDefault="00000000" w:rsidRPr="00000000" w14:paraId="00000126">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Implementar suite con Hypothesis probando los 256 pares de origen/destino y verificando rechazo 409 en saltos ilegales.</w:t>
            </w:r>
          </w:p>
        </w:tc>
        <w:tc>
          <w:tcPr>
            <w:shd w:fill="auto" w:val="clear"/>
            <w:tcMar>
              <w:top w:w="75.0" w:type="dxa"/>
              <w:left w:w="75.0" w:type="dxa"/>
              <w:bottom w:w="75.0" w:type="dxa"/>
              <w:right w:w="75.0" w:type="dxa"/>
            </w:tcMar>
            <w:vAlign w:val="top"/>
          </w:tcPr>
          <w:p w:rsidR="00000000" w:rsidDel="00000000" w:rsidP="00000000" w:rsidRDefault="00000000" w:rsidRPr="00000000" w14:paraId="00000127">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Hypothesis, Pytest</w:t>
            </w:r>
          </w:p>
        </w:tc>
        <w:tc>
          <w:tcPr>
            <w:shd w:fill="auto" w:val="clear"/>
            <w:tcMar>
              <w:top w:w="75.0" w:type="dxa"/>
              <w:left w:w="75.0" w:type="dxa"/>
              <w:bottom w:w="75.0" w:type="dxa"/>
              <w:right w:w="75.0" w:type="dxa"/>
            </w:tcMar>
            <w:vAlign w:val="top"/>
          </w:tcPr>
          <w:p w:rsidR="00000000" w:rsidDel="00000000" w:rsidP="00000000" w:rsidRDefault="00000000" w:rsidRPr="00000000" w14:paraId="00000128">
            <w:pPr>
              <w:widowControl w:val="0"/>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16 hrs</w:t>
            </w:r>
          </w:p>
        </w:tc>
        <w:tc>
          <w:tcPr>
            <w:shd w:fill="auto" w:val="clear"/>
            <w:tcMar>
              <w:top w:w="75.0" w:type="dxa"/>
              <w:left w:w="75.0" w:type="dxa"/>
              <w:bottom w:w="75.0" w:type="dxa"/>
              <w:right w:w="75.0" w:type="dxa"/>
            </w:tcMar>
            <w:vAlign w:val="top"/>
          </w:tcPr>
          <w:p w:rsidR="00000000" w:rsidDel="00000000" w:rsidP="00000000" w:rsidRDefault="00000000" w:rsidRPr="00000000" w14:paraId="00000129">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Mario Garcia </w:t>
            </w:r>
          </w:p>
        </w:tc>
        <w:tc>
          <w:tcPr>
            <w:shd w:fill="auto" w:val="clear"/>
            <w:tcMar>
              <w:top w:w="75.0" w:type="dxa"/>
              <w:left w:w="75.0" w:type="dxa"/>
              <w:bottom w:w="75.0" w:type="dxa"/>
              <w:right w:w="75.0" w:type="dxa"/>
            </w:tcMar>
            <w:vAlign w:val="top"/>
          </w:tcPr>
          <w:p w:rsidR="00000000" w:rsidDel="00000000" w:rsidP="00000000" w:rsidRDefault="00000000" w:rsidRPr="00000000" w14:paraId="0000012A">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Garantía matemática de solidez del ciclo de vida.</w:t>
            </w:r>
          </w:p>
        </w:tc>
      </w:tr>
      <w:tr>
        <w:trPr>
          <w:cantSplit w:val="0"/>
          <w:tblHeader w:val="0"/>
        </w:trPr>
        <w:tc>
          <w:tcPr>
            <w:shd w:fill="auto" w:val="clear"/>
            <w:tcMar>
              <w:top w:w="75.0" w:type="dxa"/>
              <w:left w:w="75.0" w:type="dxa"/>
              <w:bottom w:w="75.0" w:type="dxa"/>
              <w:right w:w="75.0" w:type="dxa"/>
            </w:tcMar>
            <w:vAlign w:val="top"/>
          </w:tcPr>
          <w:p w:rsidR="00000000" w:rsidDel="00000000" w:rsidP="00000000" w:rsidRDefault="00000000" w:rsidRPr="00000000" w14:paraId="0000012B">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Realizar pruebas de certificación (C1)</w:t>
            </w:r>
          </w:p>
        </w:tc>
        <w:tc>
          <w:tcPr>
            <w:shd w:fill="auto" w:val="clear"/>
            <w:tcMar>
              <w:top w:w="75.0" w:type="dxa"/>
              <w:left w:w="75.0" w:type="dxa"/>
              <w:bottom w:w="75.0" w:type="dxa"/>
              <w:right w:w="75.0" w:type="dxa"/>
            </w:tcMar>
            <w:vAlign w:val="top"/>
          </w:tcPr>
          <w:p w:rsidR="00000000" w:rsidDel="00000000" w:rsidP="00000000" w:rsidRDefault="00000000" w:rsidRPr="00000000" w14:paraId="0000012C">
            <w:pPr>
              <w:widowControl w:val="0"/>
              <w:spacing w:after="0" w:line="240" w:lineRule="auto"/>
              <w:rPr>
                <w:rFonts w:ascii="Arial" w:cs="Arial" w:eastAsia="Arial" w:hAnsi="Arial"/>
                <w:sz w:val="16"/>
                <w:szCs w:val="16"/>
              </w:rPr>
            </w:pPr>
            <w:r w:rsidDel="00000000" w:rsidR="00000000" w:rsidRPr="00000000">
              <w:rPr>
                <w:rFonts w:ascii="Arial" w:cs="Arial" w:eastAsia="Arial" w:hAnsi="Arial"/>
                <w:b w:val="1"/>
                <w:bCs w:val="1"/>
                <w:sz w:val="16"/>
                <w:szCs w:val="16"/>
                <w:rtl w:val="0"/>
              </w:rPr>
              <w:t xml:space="preserve">KC-FAB-02-5:</w:t>
            </w:r>
            <w:r w:rsidDel="00000000" w:rsidR="00000000" w:rsidRPr="00000000">
              <w:rPr>
                <w:rFonts w:ascii="Arial" w:cs="Arial" w:eastAsia="Arial" w:hAnsi="Arial"/>
                <w:sz w:val="16"/>
                <w:szCs w:val="16"/>
                <w:rtl w:val="0"/>
              </w:rPr>
              <w:t xml:space="preserve"> Candado CI contra updates directos</w:t>
            </w:r>
          </w:p>
        </w:tc>
        <w:tc>
          <w:tcPr>
            <w:shd w:fill="auto" w:val="clear"/>
            <w:tcMar>
              <w:top w:w="75.0" w:type="dxa"/>
              <w:left w:w="75.0" w:type="dxa"/>
              <w:bottom w:w="75.0" w:type="dxa"/>
              <w:right w:w="75.0" w:type="dxa"/>
            </w:tcMar>
            <w:vAlign w:val="top"/>
          </w:tcPr>
          <w:p w:rsidR="00000000" w:rsidDel="00000000" w:rsidP="00000000" w:rsidRDefault="00000000" w:rsidRPr="00000000" w14:paraId="0000012D">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Desarrollar script linter de AST para CI que bloquee cualquier PR que ejecute UPDATE core.jobs fuera de transicionar().</w:t>
            </w:r>
          </w:p>
        </w:tc>
        <w:tc>
          <w:tcPr>
            <w:shd w:fill="auto" w:val="clear"/>
            <w:tcMar>
              <w:top w:w="75.0" w:type="dxa"/>
              <w:left w:w="75.0" w:type="dxa"/>
              <w:bottom w:w="75.0" w:type="dxa"/>
              <w:right w:w="75.0" w:type="dxa"/>
            </w:tcMar>
            <w:vAlign w:val="top"/>
          </w:tcPr>
          <w:p w:rsidR="00000000" w:rsidDel="00000000" w:rsidP="00000000" w:rsidRDefault="00000000" w:rsidRPr="00000000" w14:paraId="0000012E">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ast (Python), GitHub Actions</w:t>
            </w:r>
          </w:p>
        </w:tc>
        <w:tc>
          <w:tcPr>
            <w:shd w:fill="auto" w:val="clear"/>
            <w:tcMar>
              <w:top w:w="75.0" w:type="dxa"/>
              <w:left w:w="75.0" w:type="dxa"/>
              <w:bottom w:w="75.0" w:type="dxa"/>
              <w:right w:w="75.0" w:type="dxa"/>
            </w:tcMar>
            <w:vAlign w:val="top"/>
          </w:tcPr>
          <w:p w:rsidR="00000000" w:rsidDel="00000000" w:rsidP="00000000" w:rsidRDefault="00000000" w:rsidRPr="00000000" w14:paraId="0000012F">
            <w:pPr>
              <w:widowControl w:val="0"/>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4 hrs</w:t>
            </w:r>
          </w:p>
        </w:tc>
        <w:tc>
          <w:tcPr>
            <w:shd w:fill="auto" w:val="clear"/>
            <w:tcMar>
              <w:top w:w="75.0" w:type="dxa"/>
              <w:left w:w="75.0" w:type="dxa"/>
              <w:bottom w:w="75.0" w:type="dxa"/>
              <w:right w:w="75.0" w:type="dxa"/>
            </w:tcMar>
            <w:vAlign w:val="top"/>
          </w:tcPr>
          <w:p w:rsidR="00000000" w:rsidDel="00000000" w:rsidP="00000000" w:rsidRDefault="00000000" w:rsidRPr="00000000" w14:paraId="00000130">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Mario Garcia </w:t>
            </w:r>
          </w:p>
        </w:tc>
        <w:tc>
          <w:tcPr>
            <w:shd w:fill="auto" w:val="clear"/>
            <w:tcMar>
              <w:top w:w="75.0" w:type="dxa"/>
              <w:left w:w="75.0" w:type="dxa"/>
              <w:bottom w:w="75.0" w:type="dxa"/>
              <w:right w:w="75.0" w:type="dxa"/>
            </w:tcMar>
            <w:vAlign w:val="top"/>
          </w:tcPr>
          <w:p w:rsidR="00000000" w:rsidDel="00000000" w:rsidP="00000000" w:rsidRDefault="00000000" w:rsidRPr="00000000" w14:paraId="00000131">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Cierre del Hito M1 de calidad formal.</w:t>
            </w:r>
          </w:p>
        </w:tc>
      </w:tr>
      <w:tr>
        <w:trPr>
          <w:cantSplit w:val="0"/>
          <w:tblHeader w:val="0"/>
        </w:trPr>
        <w:tc>
          <w:tcPr>
            <w:gridSpan w:val="7"/>
            <w:shd w:fill="eaeded" w:val="clear"/>
            <w:tcMar>
              <w:top w:w="75.0" w:type="dxa"/>
              <w:left w:w="75.0" w:type="dxa"/>
              <w:bottom w:w="75.0" w:type="dxa"/>
              <w:right w:w="75.0" w:type="dxa"/>
            </w:tcMar>
            <w:vAlign w:val="top"/>
          </w:tcPr>
          <w:p w:rsidR="00000000" w:rsidDel="00000000" w:rsidP="00000000" w:rsidRDefault="00000000" w:rsidRPr="00000000" w14:paraId="00000132">
            <w:pPr>
              <w:widowControl w:val="0"/>
              <w:spacing w:after="0" w:line="240"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SPRINT 3 (15/09/2026 - 21/09/2026): Despliegue del Esquema cm y Tiers LLM Honestos</w:t>
            </w:r>
          </w:p>
        </w:tc>
      </w:tr>
      <w:tr>
        <w:trPr>
          <w:cantSplit w:val="0"/>
          <w:tblHeader w:val="0"/>
        </w:trPr>
        <w:tc>
          <w:tcPr>
            <w:shd w:fill="auto" w:val="clear"/>
            <w:tcMar>
              <w:top w:w="75.0" w:type="dxa"/>
              <w:left w:w="75.0" w:type="dxa"/>
              <w:bottom w:w="75.0" w:type="dxa"/>
              <w:right w:w="75.0" w:type="dxa"/>
            </w:tcMar>
            <w:vAlign w:val="top"/>
          </w:tcPr>
          <w:p w:rsidR="00000000" w:rsidDel="00000000" w:rsidP="00000000" w:rsidRDefault="00000000" w:rsidRPr="00000000" w14:paraId="00000139">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Desarrollar soluciones de software (C4)</w:t>
            </w:r>
          </w:p>
        </w:tc>
        <w:tc>
          <w:tcPr>
            <w:shd w:fill="auto" w:val="clear"/>
            <w:tcMar>
              <w:top w:w="75.0" w:type="dxa"/>
              <w:left w:w="75.0" w:type="dxa"/>
              <w:bottom w:w="75.0" w:type="dxa"/>
              <w:right w:w="75.0" w:type="dxa"/>
            </w:tcMar>
            <w:vAlign w:val="top"/>
          </w:tcPr>
          <w:p w:rsidR="00000000" w:rsidDel="00000000" w:rsidP="00000000" w:rsidRDefault="00000000" w:rsidRPr="00000000" w14:paraId="0000013A">
            <w:pPr>
              <w:widowControl w:val="0"/>
              <w:spacing w:after="0" w:line="240" w:lineRule="auto"/>
              <w:rPr>
                <w:rFonts w:ascii="Arial" w:cs="Arial" w:eastAsia="Arial" w:hAnsi="Arial"/>
                <w:sz w:val="16"/>
                <w:szCs w:val="16"/>
              </w:rPr>
            </w:pPr>
            <w:r w:rsidDel="00000000" w:rsidR="00000000" w:rsidRPr="00000000">
              <w:rPr>
                <w:rFonts w:ascii="Arial" w:cs="Arial" w:eastAsia="Arial" w:hAnsi="Arial"/>
                <w:b w:val="1"/>
                <w:bCs w:val="1"/>
                <w:sz w:val="16"/>
                <w:szCs w:val="16"/>
                <w:rtl w:val="0"/>
              </w:rPr>
              <w:t xml:space="preserve">KC-FAB-03-1:</w:t>
            </w:r>
            <w:r w:rsidDel="00000000" w:rsidR="00000000" w:rsidRPr="00000000">
              <w:rPr>
                <w:rFonts w:ascii="Arial" w:cs="Arial" w:eastAsia="Arial" w:hAnsi="Arial"/>
                <w:sz w:val="16"/>
                <w:szCs w:val="16"/>
                <w:rtl w:val="0"/>
              </w:rPr>
              <w:t xml:space="preserve"> Migración de CHECK para tier Fable</w:t>
            </w:r>
          </w:p>
        </w:tc>
        <w:tc>
          <w:tcPr>
            <w:shd w:fill="auto" w:val="clear"/>
            <w:tcMar>
              <w:top w:w="75.0" w:type="dxa"/>
              <w:left w:w="75.0" w:type="dxa"/>
              <w:bottom w:w="75.0" w:type="dxa"/>
              <w:right w:w="75.0" w:type="dxa"/>
            </w:tcMar>
            <w:vAlign w:val="top"/>
          </w:tcPr>
          <w:p w:rsidR="00000000" w:rsidDel="00000000" w:rsidP="00000000" w:rsidRDefault="00000000" w:rsidRPr="00000000" w14:paraId="0000013B">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Actualizar constraint CHECK en core.llm_steps y core.usage_tokens para incorporar fable y retirar CASE en API (Cierra BE-F10, BE-F41).</w:t>
            </w:r>
          </w:p>
        </w:tc>
        <w:tc>
          <w:tcPr>
            <w:shd w:fill="auto" w:val="clear"/>
            <w:tcMar>
              <w:top w:w="75.0" w:type="dxa"/>
              <w:left w:w="75.0" w:type="dxa"/>
              <w:bottom w:w="75.0" w:type="dxa"/>
              <w:right w:w="75.0" w:type="dxa"/>
            </w:tcMar>
            <w:vAlign w:val="top"/>
          </w:tcPr>
          <w:p w:rsidR="00000000" w:rsidDel="00000000" w:rsidP="00000000" w:rsidRDefault="00000000" w:rsidRPr="00000000" w14:paraId="0000013C">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PostgreSQL DDL, FastAPI</w:t>
            </w:r>
          </w:p>
        </w:tc>
        <w:tc>
          <w:tcPr>
            <w:shd w:fill="auto" w:val="clear"/>
            <w:tcMar>
              <w:top w:w="75.0" w:type="dxa"/>
              <w:left w:w="75.0" w:type="dxa"/>
              <w:bottom w:w="75.0" w:type="dxa"/>
              <w:right w:w="75.0" w:type="dxa"/>
            </w:tcMar>
            <w:vAlign w:val="top"/>
          </w:tcPr>
          <w:p w:rsidR="00000000" w:rsidDel="00000000" w:rsidP="00000000" w:rsidRDefault="00000000" w:rsidRPr="00000000" w14:paraId="0000013D">
            <w:pPr>
              <w:widowControl w:val="0"/>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16 hrs</w:t>
            </w:r>
          </w:p>
        </w:tc>
        <w:tc>
          <w:tcPr>
            <w:shd w:fill="auto" w:val="clear"/>
            <w:tcMar>
              <w:top w:w="75.0" w:type="dxa"/>
              <w:left w:w="75.0" w:type="dxa"/>
              <w:bottom w:w="75.0" w:type="dxa"/>
              <w:right w:w="75.0" w:type="dxa"/>
            </w:tcMar>
            <w:vAlign w:val="top"/>
          </w:tcPr>
          <w:p w:rsidR="00000000" w:rsidDel="00000000" w:rsidP="00000000" w:rsidRDefault="00000000" w:rsidRPr="00000000" w14:paraId="0000013E">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Iván Henríquez </w:t>
            </w:r>
          </w:p>
        </w:tc>
        <w:tc>
          <w:tcPr>
            <w:shd w:fill="auto" w:val="clear"/>
            <w:tcMar>
              <w:top w:w="75.0" w:type="dxa"/>
              <w:left w:w="75.0" w:type="dxa"/>
              <w:bottom w:w="75.0" w:type="dxa"/>
              <w:right w:w="75.0" w:type="dxa"/>
            </w:tcMar>
            <w:vAlign w:val="top"/>
          </w:tcPr>
          <w:p w:rsidR="00000000" w:rsidDel="00000000" w:rsidP="00000000" w:rsidRDefault="00000000" w:rsidRPr="00000000" w14:paraId="0000013F">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Permite auditar el tier más inteligente del pipeline.</w:t>
            </w:r>
          </w:p>
        </w:tc>
      </w:tr>
      <w:tr>
        <w:trPr>
          <w:cantSplit w:val="0"/>
          <w:tblHeader w:val="0"/>
        </w:trPr>
        <w:tc>
          <w:tcPr>
            <w:shd w:fill="auto" w:val="clear"/>
            <w:tcMar>
              <w:top w:w="75.0" w:type="dxa"/>
              <w:left w:w="75.0" w:type="dxa"/>
              <w:bottom w:w="75.0" w:type="dxa"/>
              <w:right w:w="75.0" w:type="dxa"/>
            </w:tcMar>
            <w:vAlign w:val="top"/>
          </w:tcPr>
          <w:p w:rsidR="00000000" w:rsidDel="00000000" w:rsidP="00000000" w:rsidRDefault="00000000" w:rsidRPr="00000000" w14:paraId="00000140">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Desarrollar soluciones de software (C4)</w:t>
            </w:r>
          </w:p>
        </w:tc>
        <w:tc>
          <w:tcPr>
            <w:shd w:fill="auto" w:val="clear"/>
            <w:tcMar>
              <w:top w:w="75.0" w:type="dxa"/>
              <w:left w:w="75.0" w:type="dxa"/>
              <w:bottom w:w="75.0" w:type="dxa"/>
              <w:right w:w="75.0" w:type="dxa"/>
            </w:tcMar>
            <w:vAlign w:val="top"/>
          </w:tcPr>
          <w:p w:rsidR="00000000" w:rsidDel="00000000" w:rsidP="00000000" w:rsidRDefault="00000000" w:rsidRPr="00000000" w14:paraId="00000141">
            <w:pPr>
              <w:widowControl w:val="0"/>
              <w:spacing w:after="0" w:line="240" w:lineRule="auto"/>
              <w:rPr>
                <w:rFonts w:ascii="Arial" w:cs="Arial" w:eastAsia="Arial" w:hAnsi="Arial"/>
                <w:sz w:val="16"/>
                <w:szCs w:val="16"/>
              </w:rPr>
            </w:pPr>
            <w:r w:rsidDel="00000000" w:rsidR="00000000" w:rsidRPr="00000000">
              <w:rPr>
                <w:rFonts w:ascii="Arial" w:cs="Arial" w:eastAsia="Arial" w:hAnsi="Arial"/>
                <w:b w:val="1"/>
                <w:bCs w:val="1"/>
                <w:sz w:val="16"/>
                <w:szCs w:val="16"/>
                <w:rtl w:val="0"/>
              </w:rPr>
              <w:t xml:space="preserve">KC-FAB-03-2:</w:t>
            </w:r>
            <w:r w:rsidDel="00000000" w:rsidR="00000000" w:rsidRPr="00000000">
              <w:rPr>
                <w:rFonts w:ascii="Arial" w:cs="Arial" w:eastAsia="Arial" w:hAnsi="Arial"/>
                <w:sz w:val="16"/>
                <w:szCs w:val="16"/>
                <w:rtl w:val="0"/>
              </w:rPr>
              <w:t xml:space="preserve"> Endurecimiento de las 21 plantillas</w:t>
            </w:r>
          </w:p>
        </w:tc>
        <w:tc>
          <w:tcPr>
            <w:shd w:fill="auto" w:val="clear"/>
            <w:tcMar>
              <w:top w:w="75.0" w:type="dxa"/>
              <w:left w:w="75.0" w:type="dxa"/>
              <w:bottom w:w="75.0" w:type="dxa"/>
              <w:right w:w="75.0" w:type="dxa"/>
            </w:tcMar>
            <w:vAlign w:val="top"/>
          </w:tcPr>
          <w:p w:rsidR="00000000" w:rsidDel="00000000" w:rsidP="00000000" w:rsidRDefault="00000000" w:rsidRPr="00000000" w14:paraId="00000142">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Inyectar additionalProperties: False en esquemas de salida JSON Schema y versionar plantillas por hash criptográfico SHA-256.</w:t>
            </w:r>
          </w:p>
        </w:tc>
        <w:tc>
          <w:tcPr>
            <w:shd w:fill="auto" w:val="clear"/>
            <w:tcMar>
              <w:top w:w="75.0" w:type="dxa"/>
              <w:left w:w="75.0" w:type="dxa"/>
              <w:bottom w:w="75.0" w:type="dxa"/>
              <w:right w:w="75.0" w:type="dxa"/>
            </w:tcMar>
            <w:vAlign w:val="top"/>
          </w:tcPr>
          <w:p w:rsidR="00000000" w:rsidDel="00000000" w:rsidP="00000000" w:rsidRDefault="00000000" w:rsidRPr="00000000" w14:paraId="00000143">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Pydantic v2, JSON Schema</w:t>
            </w:r>
          </w:p>
        </w:tc>
        <w:tc>
          <w:tcPr>
            <w:shd w:fill="auto" w:val="clear"/>
            <w:tcMar>
              <w:top w:w="75.0" w:type="dxa"/>
              <w:left w:w="75.0" w:type="dxa"/>
              <w:bottom w:w="75.0" w:type="dxa"/>
              <w:right w:w="75.0" w:type="dxa"/>
            </w:tcMar>
            <w:vAlign w:val="top"/>
          </w:tcPr>
          <w:p w:rsidR="00000000" w:rsidDel="00000000" w:rsidP="00000000" w:rsidRDefault="00000000" w:rsidRPr="00000000" w14:paraId="00000144">
            <w:pPr>
              <w:widowControl w:val="0"/>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24 hrs</w:t>
            </w:r>
          </w:p>
        </w:tc>
        <w:tc>
          <w:tcPr>
            <w:shd w:fill="auto" w:val="clear"/>
            <w:tcMar>
              <w:top w:w="75.0" w:type="dxa"/>
              <w:left w:w="75.0" w:type="dxa"/>
              <w:bottom w:w="75.0" w:type="dxa"/>
              <w:right w:w="75.0" w:type="dxa"/>
            </w:tcMar>
            <w:vAlign w:val="top"/>
          </w:tcPr>
          <w:p w:rsidR="00000000" w:rsidDel="00000000" w:rsidP="00000000" w:rsidRDefault="00000000" w:rsidRPr="00000000" w14:paraId="00000145">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Iván Henríquez </w:t>
            </w:r>
          </w:p>
        </w:tc>
        <w:tc>
          <w:tcPr>
            <w:shd w:fill="auto" w:val="clear"/>
            <w:tcMar>
              <w:top w:w="75.0" w:type="dxa"/>
              <w:left w:w="75.0" w:type="dxa"/>
              <w:bottom w:w="75.0" w:type="dxa"/>
              <w:right w:w="75.0" w:type="dxa"/>
            </w:tcMar>
            <w:vAlign w:val="top"/>
          </w:tcPr>
          <w:p w:rsidR="00000000" w:rsidDel="00000000" w:rsidP="00000000" w:rsidRDefault="00000000" w:rsidRPr="00000000" w14:paraId="00000146">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Erradica alucinaciones de claves JSON no pactadas.</w:t>
            </w:r>
          </w:p>
        </w:tc>
      </w:tr>
      <w:tr>
        <w:trPr>
          <w:cantSplit w:val="0"/>
          <w:tblHeader w:val="0"/>
        </w:trPr>
        <w:tc>
          <w:tcPr>
            <w:shd w:fill="auto" w:val="clear"/>
            <w:tcMar>
              <w:top w:w="75.0" w:type="dxa"/>
              <w:left w:w="75.0" w:type="dxa"/>
              <w:bottom w:w="75.0" w:type="dxa"/>
              <w:right w:w="75.0" w:type="dxa"/>
            </w:tcMar>
            <w:vAlign w:val="top"/>
          </w:tcPr>
          <w:p w:rsidR="00000000" w:rsidDel="00000000" w:rsidP="00000000" w:rsidRDefault="00000000" w:rsidRPr="00000000" w14:paraId="00000147">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Realizar pruebas de certificación (C1)</w:t>
            </w:r>
          </w:p>
        </w:tc>
        <w:tc>
          <w:tcPr>
            <w:shd w:fill="auto" w:val="clear"/>
            <w:tcMar>
              <w:top w:w="75.0" w:type="dxa"/>
              <w:left w:w="75.0" w:type="dxa"/>
              <w:bottom w:w="75.0" w:type="dxa"/>
              <w:right w:w="75.0" w:type="dxa"/>
            </w:tcMar>
            <w:vAlign w:val="top"/>
          </w:tcPr>
          <w:p w:rsidR="00000000" w:rsidDel="00000000" w:rsidP="00000000" w:rsidRDefault="00000000" w:rsidRPr="00000000" w14:paraId="00000148">
            <w:pPr>
              <w:widowControl w:val="0"/>
              <w:spacing w:after="0" w:line="240" w:lineRule="auto"/>
              <w:rPr>
                <w:rFonts w:ascii="Arial" w:cs="Arial" w:eastAsia="Arial" w:hAnsi="Arial"/>
                <w:sz w:val="16"/>
                <w:szCs w:val="16"/>
              </w:rPr>
            </w:pPr>
            <w:r w:rsidDel="00000000" w:rsidR="00000000" w:rsidRPr="00000000">
              <w:rPr>
                <w:rFonts w:ascii="Arial" w:cs="Arial" w:eastAsia="Arial" w:hAnsi="Arial"/>
                <w:b w:val="1"/>
                <w:bCs w:val="1"/>
                <w:sz w:val="16"/>
                <w:szCs w:val="16"/>
                <w:rtl w:val="0"/>
              </w:rPr>
              <w:t xml:space="preserve">KC-FAB-03-6:</w:t>
            </w:r>
            <w:r w:rsidDel="00000000" w:rsidR="00000000" w:rsidRPr="00000000">
              <w:rPr>
                <w:rFonts w:ascii="Arial" w:cs="Arial" w:eastAsia="Arial" w:hAnsi="Arial"/>
                <w:sz w:val="16"/>
                <w:szCs w:val="16"/>
                <w:rtl w:val="0"/>
              </w:rPr>
              <w:t xml:space="preserve"> Mocks respx de tiers en CI</w:t>
            </w:r>
          </w:p>
        </w:tc>
        <w:tc>
          <w:tcPr>
            <w:shd w:fill="auto" w:val="clear"/>
            <w:tcMar>
              <w:top w:w="75.0" w:type="dxa"/>
              <w:left w:w="75.0" w:type="dxa"/>
              <w:bottom w:w="75.0" w:type="dxa"/>
              <w:right w:w="75.0" w:type="dxa"/>
            </w:tcMar>
            <w:vAlign w:val="top"/>
          </w:tcPr>
          <w:p w:rsidR="00000000" w:rsidDel="00000000" w:rsidP="00000000" w:rsidRDefault="00000000" w:rsidRPr="00000000" w14:paraId="00000149">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Generar grabaciones mock respx para los 3 tiers asegurando ejecución de pipelines sin costo de tokens en CI.</w:t>
            </w:r>
          </w:p>
        </w:tc>
        <w:tc>
          <w:tcPr>
            <w:shd w:fill="auto" w:val="clear"/>
            <w:tcMar>
              <w:top w:w="75.0" w:type="dxa"/>
              <w:left w:w="75.0" w:type="dxa"/>
              <w:bottom w:w="75.0" w:type="dxa"/>
              <w:right w:w="75.0" w:type="dxa"/>
            </w:tcMar>
            <w:vAlign w:val="top"/>
          </w:tcPr>
          <w:p w:rsidR="00000000" w:rsidDel="00000000" w:rsidP="00000000" w:rsidRDefault="00000000" w:rsidRPr="00000000" w14:paraId="0000014A">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respx, pytest-asyncio</w:t>
            </w:r>
          </w:p>
        </w:tc>
        <w:tc>
          <w:tcPr>
            <w:shd w:fill="auto" w:val="clear"/>
            <w:tcMar>
              <w:top w:w="75.0" w:type="dxa"/>
              <w:left w:w="75.0" w:type="dxa"/>
              <w:bottom w:w="75.0" w:type="dxa"/>
              <w:right w:w="75.0" w:type="dxa"/>
            </w:tcMar>
            <w:vAlign w:val="top"/>
          </w:tcPr>
          <w:p w:rsidR="00000000" w:rsidDel="00000000" w:rsidP="00000000" w:rsidRDefault="00000000" w:rsidRPr="00000000" w14:paraId="0000014B">
            <w:pPr>
              <w:widowControl w:val="0"/>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6 hrs</w:t>
            </w:r>
          </w:p>
        </w:tc>
        <w:tc>
          <w:tcPr>
            <w:shd w:fill="auto" w:val="clear"/>
            <w:tcMar>
              <w:top w:w="75.0" w:type="dxa"/>
              <w:left w:w="75.0" w:type="dxa"/>
              <w:bottom w:w="75.0" w:type="dxa"/>
              <w:right w:w="75.0" w:type="dxa"/>
            </w:tcMar>
            <w:vAlign w:val="top"/>
          </w:tcPr>
          <w:p w:rsidR="00000000" w:rsidDel="00000000" w:rsidP="00000000" w:rsidRDefault="00000000" w:rsidRPr="00000000" w14:paraId="0000014C">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Iván Henríquez </w:t>
            </w:r>
          </w:p>
        </w:tc>
        <w:tc>
          <w:tcPr>
            <w:shd w:fill="auto" w:val="clear"/>
            <w:tcMar>
              <w:top w:w="75.0" w:type="dxa"/>
              <w:left w:w="75.0" w:type="dxa"/>
              <w:bottom w:w="75.0" w:type="dxa"/>
              <w:right w:w="75.0" w:type="dxa"/>
            </w:tcMar>
            <w:vAlign w:val="top"/>
          </w:tcPr>
          <w:p w:rsidR="00000000" w:rsidDel="00000000" w:rsidP="00000000" w:rsidRDefault="00000000" w:rsidRPr="00000000" w14:paraId="0000014D">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Aísla tests de la conectividad con OpenAI/DeepSeek.</w:t>
            </w:r>
          </w:p>
        </w:tc>
      </w:tr>
      <w:tr>
        <w:trPr>
          <w:cantSplit w:val="0"/>
          <w:tblHeader w:val="0"/>
        </w:trPr>
        <w:tc>
          <w:tcPr>
            <w:shd w:fill="auto" w:val="clear"/>
            <w:tcMar>
              <w:top w:w="75.0" w:type="dxa"/>
              <w:left w:w="75.0" w:type="dxa"/>
              <w:bottom w:w="75.0" w:type="dxa"/>
              <w:right w:w="75.0" w:type="dxa"/>
            </w:tcMar>
            <w:vAlign w:val="top"/>
          </w:tcPr>
          <w:p w:rsidR="00000000" w:rsidDel="00000000" w:rsidP="00000000" w:rsidRDefault="00000000" w:rsidRPr="00000000" w14:paraId="0000014E">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Construir modelos de datos (C3)</w:t>
            </w:r>
          </w:p>
        </w:tc>
        <w:tc>
          <w:tcPr>
            <w:shd w:fill="auto" w:val="clear"/>
            <w:tcMar>
              <w:top w:w="75.0" w:type="dxa"/>
              <w:left w:w="75.0" w:type="dxa"/>
              <w:bottom w:w="75.0" w:type="dxa"/>
              <w:right w:w="75.0" w:type="dxa"/>
            </w:tcMar>
            <w:vAlign w:val="top"/>
          </w:tcPr>
          <w:p w:rsidR="00000000" w:rsidDel="00000000" w:rsidP="00000000" w:rsidRDefault="00000000" w:rsidRPr="00000000" w14:paraId="0000014F">
            <w:pPr>
              <w:widowControl w:val="0"/>
              <w:spacing w:after="0" w:line="240" w:lineRule="auto"/>
              <w:rPr>
                <w:rFonts w:ascii="Arial" w:cs="Arial" w:eastAsia="Arial" w:hAnsi="Arial"/>
                <w:sz w:val="16"/>
                <w:szCs w:val="16"/>
              </w:rPr>
            </w:pPr>
            <w:r w:rsidDel="00000000" w:rsidR="00000000" w:rsidRPr="00000000">
              <w:rPr>
                <w:rFonts w:ascii="Arial" w:cs="Arial" w:eastAsia="Arial" w:hAnsi="Arial"/>
                <w:b w:val="1"/>
                <w:bCs w:val="1"/>
                <w:sz w:val="16"/>
                <w:szCs w:val="16"/>
                <w:rtl w:val="0"/>
              </w:rPr>
              <w:t xml:space="preserve">KC-ONB-03-1:</w:t>
            </w:r>
            <w:r w:rsidDel="00000000" w:rsidR="00000000" w:rsidRPr="00000000">
              <w:rPr>
                <w:rFonts w:ascii="Arial" w:cs="Arial" w:eastAsia="Arial" w:hAnsi="Arial"/>
                <w:sz w:val="16"/>
                <w:szCs w:val="16"/>
                <w:rtl w:val="0"/>
              </w:rPr>
              <w:t xml:space="preserve"> Migración DDL de 11 tablas cm</w:t>
            </w:r>
          </w:p>
        </w:tc>
        <w:tc>
          <w:tcPr>
            <w:shd w:fill="auto" w:val="clear"/>
            <w:tcMar>
              <w:top w:w="75.0" w:type="dxa"/>
              <w:left w:w="75.0" w:type="dxa"/>
              <w:bottom w:w="75.0" w:type="dxa"/>
              <w:right w:w="75.0" w:type="dxa"/>
            </w:tcMar>
            <w:vAlign w:val="top"/>
          </w:tcPr>
          <w:p w:rsidR="00000000" w:rsidDel="00000000" w:rsidP="00000000" w:rsidRDefault="00000000" w:rsidRPr="00000000" w14:paraId="00000150">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Desplegar tablas del grafo (cm.symbols, cm.edges, cm.files, etc.) con claves primarias compuestas (tenant_id, id) (Cierra CM-F01).</w:t>
            </w:r>
          </w:p>
        </w:tc>
        <w:tc>
          <w:tcPr>
            <w:shd w:fill="auto" w:val="clear"/>
            <w:tcMar>
              <w:top w:w="75.0" w:type="dxa"/>
              <w:left w:w="75.0" w:type="dxa"/>
              <w:bottom w:w="75.0" w:type="dxa"/>
              <w:right w:w="75.0" w:type="dxa"/>
            </w:tcMar>
            <w:vAlign w:val="top"/>
          </w:tcPr>
          <w:p w:rsidR="00000000" w:rsidDel="00000000" w:rsidP="00000000" w:rsidRDefault="00000000" w:rsidRPr="00000000" w14:paraId="00000151">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Azure PG16, Alembic</w:t>
            </w:r>
          </w:p>
        </w:tc>
        <w:tc>
          <w:tcPr>
            <w:shd w:fill="auto" w:val="clear"/>
            <w:tcMar>
              <w:top w:w="75.0" w:type="dxa"/>
              <w:left w:w="75.0" w:type="dxa"/>
              <w:bottom w:w="75.0" w:type="dxa"/>
              <w:right w:w="75.0" w:type="dxa"/>
            </w:tcMar>
            <w:vAlign w:val="top"/>
          </w:tcPr>
          <w:p w:rsidR="00000000" w:rsidDel="00000000" w:rsidP="00000000" w:rsidRDefault="00000000" w:rsidRPr="00000000" w14:paraId="00000152">
            <w:pPr>
              <w:widowControl w:val="0"/>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16 hrs</w:t>
            </w:r>
          </w:p>
        </w:tc>
        <w:tc>
          <w:tcPr>
            <w:shd w:fill="auto" w:val="clear"/>
            <w:tcMar>
              <w:top w:w="75.0" w:type="dxa"/>
              <w:left w:w="75.0" w:type="dxa"/>
              <w:bottom w:w="75.0" w:type="dxa"/>
              <w:right w:w="75.0" w:type="dxa"/>
            </w:tcMar>
            <w:vAlign w:val="top"/>
          </w:tcPr>
          <w:p w:rsidR="00000000" w:rsidDel="00000000" w:rsidP="00000000" w:rsidRDefault="00000000" w:rsidRPr="00000000" w14:paraId="00000153">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Anderson Gonzalez </w:t>
            </w:r>
          </w:p>
        </w:tc>
        <w:tc>
          <w:tcPr>
            <w:shd w:fill="auto" w:val="clear"/>
            <w:tcMar>
              <w:top w:w="75.0" w:type="dxa"/>
              <w:left w:w="75.0" w:type="dxa"/>
              <w:bottom w:w="75.0" w:type="dxa"/>
              <w:right w:w="75.0" w:type="dxa"/>
            </w:tcMar>
            <w:vAlign w:val="top"/>
          </w:tcPr>
          <w:p w:rsidR="00000000" w:rsidDel="00000000" w:rsidP="00000000" w:rsidRDefault="00000000" w:rsidRPr="00000000" w14:paraId="00000154">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Sustituye formalmente la persistencia de Neo4j.</w:t>
            </w:r>
          </w:p>
        </w:tc>
      </w:tr>
      <w:tr>
        <w:trPr>
          <w:cantSplit w:val="0"/>
          <w:tblHeader w:val="0"/>
        </w:trPr>
        <w:tc>
          <w:tcPr>
            <w:shd w:fill="auto" w:val="clear"/>
            <w:tcMar>
              <w:top w:w="75.0" w:type="dxa"/>
              <w:left w:w="75.0" w:type="dxa"/>
              <w:bottom w:w="75.0" w:type="dxa"/>
              <w:right w:w="75.0" w:type="dxa"/>
            </w:tcMar>
            <w:vAlign w:val="top"/>
          </w:tcPr>
          <w:p w:rsidR="00000000" w:rsidDel="00000000" w:rsidP="00000000" w:rsidRDefault="00000000" w:rsidRPr="00000000" w14:paraId="00000155">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Construir modelos de datos (C3)</w:t>
            </w:r>
          </w:p>
        </w:tc>
        <w:tc>
          <w:tcPr>
            <w:shd w:fill="auto" w:val="clear"/>
            <w:tcMar>
              <w:top w:w="75.0" w:type="dxa"/>
              <w:left w:w="75.0" w:type="dxa"/>
              <w:bottom w:w="75.0" w:type="dxa"/>
              <w:right w:w="75.0" w:type="dxa"/>
            </w:tcMar>
            <w:vAlign w:val="top"/>
          </w:tcPr>
          <w:p w:rsidR="00000000" w:rsidDel="00000000" w:rsidP="00000000" w:rsidRDefault="00000000" w:rsidRPr="00000000" w14:paraId="00000156">
            <w:pPr>
              <w:widowControl w:val="0"/>
              <w:spacing w:after="0" w:line="240" w:lineRule="auto"/>
              <w:rPr>
                <w:rFonts w:ascii="Arial" w:cs="Arial" w:eastAsia="Arial" w:hAnsi="Arial"/>
                <w:sz w:val="16"/>
                <w:szCs w:val="16"/>
              </w:rPr>
            </w:pPr>
            <w:r w:rsidDel="00000000" w:rsidR="00000000" w:rsidRPr="00000000">
              <w:rPr>
                <w:rFonts w:ascii="Arial" w:cs="Arial" w:eastAsia="Arial" w:hAnsi="Arial"/>
                <w:b w:val="1"/>
                <w:bCs w:val="1"/>
                <w:sz w:val="16"/>
                <w:szCs w:val="16"/>
                <w:rtl w:val="0"/>
              </w:rPr>
              <w:t xml:space="preserve">KC-ONB-03-4:</w:t>
            </w:r>
            <w:r w:rsidDel="00000000" w:rsidR="00000000" w:rsidRPr="00000000">
              <w:rPr>
                <w:rFonts w:ascii="Arial" w:cs="Arial" w:eastAsia="Arial" w:hAnsi="Arial"/>
                <w:sz w:val="16"/>
                <w:szCs w:val="16"/>
                <w:rtl w:val="0"/>
              </w:rPr>
              <w:t xml:space="preserve"> Activar y forzar RLS en cm</w:t>
            </w:r>
          </w:p>
        </w:tc>
        <w:tc>
          <w:tcPr>
            <w:shd w:fill="auto" w:val="clear"/>
            <w:tcMar>
              <w:top w:w="75.0" w:type="dxa"/>
              <w:left w:w="75.0" w:type="dxa"/>
              <w:bottom w:w="75.0" w:type="dxa"/>
              <w:right w:w="75.0" w:type="dxa"/>
            </w:tcMar>
            <w:vAlign w:val="top"/>
          </w:tcPr>
          <w:p w:rsidR="00000000" w:rsidDel="00000000" w:rsidP="00000000" w:rsidRDefault="00000000" w:rsidRPr="00000000" w14:paraId="00000157">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Aplicar directivas FORCE ROW LEVEL SECURITY en las 11 tablas de cm y crear políticas restrictivas por tenant_id actual.</w:t>
            </w:r>
          </w:p>
        </w:tc>
        <w:tc>
          <w:tcPr>
            <w:shd w:fill="auto" w:val="clear"/>
            <w:tcMar>
              <w:top w:w="75.0" w:type="dxa"/>
              <w:left w:w="75.0" w:type="dxa"/>
              <w:bottom w:w="75.0" w:type="dxa"/>
              <w:right w:w="75.0" w:type="dxa"/>
            </w:tcMar>
            <w:vAlign w:val="top"/>
          </w:tcPr>
          <w:p w:rsidR="00000000" w:rsidDel="00000000" w:rsidP="00000000" w:rsidRDefault="00000000" w:rsidRPr="00000000" w14:paraId="00000158">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PostgreSQL RLS, SQL</w:t>
            </w:r>
          </w:p>
        </w:tc>
        <w:tc>
          <w:tcPr>
            <w:shd w:fill="auto" w:val="clear"/>
            <w:tcMar>
              <w:top w:w="75.0" w:type="dxa"/>
              <w:left w:w="75.0" w:type="dxa"/>
              <w:bottom w:w="75.0" w:type="dxa"/>
              <w:right w:w="75.0" w:type="dxa"/>
            </w:tcMar>
            <w:vAlign w:val="top"/>
          </w:tcPr>
          <w:p w:rsidR="00000000" w:rsidDel="00000000" w:rsidP="00000000" w:rsidRDefault="00000000" w:rsidRPr="00000000" w14:paraId="00000159">
            <w:pPr>
              <w:widowControl w:val="0"/>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12 hrs</w:t>
            </w:r>
          </w:p>
        </w:tc>
        <w:tc>
          <w:tcPr>
            <w:shd w:fill="auto" w:val="clear"/>
            <w:tcMar>
              <w:top w:w="75.0" w:type="dxa"/>
              <w:left w:w="75.0" w:type="dxa"/>
              <w:bottom w:w="75.0" w:type="dxa"/>
              <w:right w:w="75.0" w:type="dxa"/>
            </w:tcMar>
            <w:vAlign w:val="top"/>
          </w:tcPr>
          <w:p w:rsidR="00000000" w:rsidDel="00000000" w:rsidP="00000000" w:rsidRDefault="00000000" w:rsidRPr="00000000" w14:paraId="0000015A">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Anderson Gonzalez </w:t>
            </w:r>
          </w:p>
        </w:tc>
        <w:tc>
          <w:tcPr>
            <w:shd w:fill="auto" w:val="clear"/>
            <w:tcMar>
              <w:top w:w="75.0" w:type="dxa"/>
              <w:left w:w="75.0" w:type="dxa"/>
              <w:bottom w:w="75.0" w:type="dxa"/>
              <w:right w:w="75.0" w:type="dxa"/>
            </w:tcMar>
            <w:vAlign w:val="top"/>
          </w:tcPr>
          <w:p w:rsidR="00000000" w:rsidDel="00000000" w:rsidP="00000000" w:rsidRDefault="00000000" w:rsidRPr="00000000" w14:paraId="0000015B">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Garantía de aislamiento multi-tenant bancario.</w:t>
            </w:r>
          </w:p>
        </w:tc>
      </w:tr>
      <w:tr>
        <w:trPr>
          <w:cantSplit w:val="0"/>
          <w:tblHeader w:val="0"/>
        </w:trPr>
        <w:tc>
          <w:tcPr>
            <w:shd w:fill="auto" w:val="clear"/>
            <w:tcMar>
              <w:top w:w="75.0" w:type="dxa"/>
              <w:left w:w="75.0" w:type="dxa"/>
              <w:bottom w:w="75.0" w:type="dxa"/>
              <w:right w:w="75.0" w:type="dxa"/>
            </w:tcMar>
            <w:vAlign w:val="top"/>
          </w:tcPr>
          <w:p w:rsidR="00000000" w:rsidDel="00000000" w:rsidP="00000000" w:rsidRDefault="00000000" w:rsidRPr="00000000" w14:paraId="0000015C">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Construir modelos de datos (C3)</w:t>
            </w:r>
          </w:p>
        </w:tc>
        <w:tc>
          <w:tcPr>
            <w:shd w:fill="auto" w:val="clear"/>
            <w:tcMar>
              <w:top w:w="75.0" w:type="dxa"/>
              <w:left w:w="75.0" w:type="dxa"/>
              <w:bottom w:w="75.0" w:type="dxa"/>
              <w:right w:w="75.0" w:type="dxa"/>
            </w:tcMar>
            <w:vAlign w:val="top"/>
          </w:tcPr>
          <w:p w:rsidR="00000000" w:rsidDel="00000000" w:rsidP="00000000" w:rsidRDefault="00000000" w:rsidRPr="00000000" w14:paraId="0000015D">
            <w:pPr>
              <w:widowControl w:val="0"/>
              <w:spacing w:after="0" w:line="240" w:lineRule="auto"/>
              <w:rPr>
                <w:rFonts w:ascii="Arial" w:cs="Arial" w:eastAsia="Arial" w:hAnsi="Arial"/>
                <w:sz w:val="16"/>
                <w:szCs w:val="16"/>
              </w:rPr>
            </w:pPr>
            <w:r w:rsidDel="00000000" w:rsidR="00000000" w:rsidRPr="00000000">
              <w:rPr>
                <w:rFonts w:ascii="Arial" w:cs="Arial" w:eastAsia="Arial" w:hAnsi="Arial"/>
                <w:b w:val="1"/>
                <w:bCs w:val="1"/>
                <w:sz w:val="16"/>
                <w:szCs w:val="16"/>
                <w:rtl w:val="0"/>
              </w:rPr>
              <w:t xml:space="preserve">KC-ONB-03-2:</w:t>
            </w:r>
            <w:r w:rsidDel="00000000" w:rsidR="00000000" w:rsidRPr="00000000">
              <w:rPr>
                <w:rFonts w:ascii="Arial" w:cs="Arial" w:eastAsia="Arial" w:hAnsi="Arial"/>
                <w:sz w:val="16"/>
                <w:szCs w:val="16"/>
                <w:rtl w:val="0"/>
              </w:rPr>
              <w:t xml:space="preserve"> Cargador PostgreSQL masivo por COPY</w:t>
            </w:r>
          </w:p>
        </w:tc>
        <w:tc>
          <w:tcPr>
            <w:shd w:fill="auto" w:val="clear"/>
            <w:tcMar>
              <w:top w:w="75.0" w:type="dxa"/>
              <w:left w:w="75.0" w:type="dxa"/>
              <w:bottom w:w="75.0" w:type="dxa"/>
              <w:right w:w="75.0" w:type="dxa"/>
            </w:tcMar>
            <w:vAlign w:val="top"/>
          </w:tcPr>
          <w:p w:rsidR="00000000" w:rsidDel="00000000" w:rsidP="00000000" w:rsidRDefault="00000000" w:rsidRPr="00000000" w14:paraId="0000015E">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Reescribir graph_loader.py usando streaming COPY a tablas temporales y sentencias INSERT ON CONFLICT DO UPDATE por tenant.</w:t>
            </w:r>
          </w:p>
        </w:tc>
        <w:tc>
          <w:tcPr>
            <w:shd w:fill="auto" w:val="clear"/>
            <w:tcMar>
              <w:top w:w="75.0" w:type="dxa"/>
              <w:left w:w="75.0" w:type="dxa"/>
              <w:bottom w:w="75.0" w:type="dxa"/>
              <w:right w:w="75.0" w:type="dxa"/>
            </w:tcMar>
            <w:vAlign w:val="top"/>
          </w:tcPr>
          <w:p w:rsidR="00000000" w:rsidDel="00000000" w:rsidP="00000000" w:rsidRDefault="00000000" w:rsidRPr="00000000" w14:paraId="0000015F">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psycopg3, PostgreSQL COPY</w:t>
            </w:r>
          </w:p>
        </w:tc>
        <w:tc>
          <w:tcPr>
            <w:shd w:fill="auto" w:val="clear"/>
            <w:tcMar>
              <w:top w:w="75.0" w:type="dxa"/>
              <w:left w:w="75.0" w:type="dxa"/>
              <w:bottom w:w="75.0" w:type="dxa"/>
              <w:right w:w="75.0" w:type="dxa"/>
            </w:tcMar>
            <w:vAlign w:val="top"/>
          </w:tcPr>
          <w:p w:rsidR="00000000" w:rsidDel="00000000" w:rsidP="00000000" w:rsidRDefault="00000000" w:rsidRPr="00000000" w14:paraId="00000160">
            <w:pPr>
              <w:widowControl w:val="0"/>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24 hrs</w:t>
            </w:r>
          </w:p>
        </w:tc>
        <w:tc>
          <w:tcPr>
            <w:shd w:fill="auto" w:val="clear"/>
            <w:tcMar>
              <w:top w:w="75.0" w:type="dxa"/>
              <w:left w:w="75.0" w:type="dxa"/>
              <w:bottom w:w="75.0" w:type="dxa"/>
              <w:right w:w="75.0" w:type="dxa"/>
            </w:tcMar>
            <w:vAlign w:val="top"/>
          </w:tcPr>
          <w:p w:rsidR="00000000" w:rsidDel="00000000" w:rsidP="00000000" w:rsidRDefault="00000000" w:rsidRPr="00000000" w14:paraId="00000161">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Francisco Salinas </w:t>
            </w:r>
          </w:p>
        </w:tc>
        <w:tc>
          <w:tcPr>
            <w:shd w:fill="auto" w:val="clear"/>
            <w:tcMar>
              <w:top w:w="75.0" w:type="dxa"/>
              <w:left w:w="75.0" w:type="dxa"/>
              <w:bottom w:w="75.0" w:type="dxa"/>
              <w:right w:w="75.0" w:type="dxa"/>
            </w:tcMar>
            <w:vAlign w:val="top"/>
          </w:tcPr>
          <w:p w:rsidR="00000000" w:rsidDel="00000000" w:rsidP="00000000" w:rsidRDefault="00000000" w:rsidRPr="00000000" w14:paraId="00000162">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Multiplica por 20 la velocidad de carga de nodos.</w:t>
            </w:r>
          </w:p>
        </w:tc>
      </w:tr>
      <w:tr>
        <w:trPr>
          <w:cantSplit w:val="0"/>
          <w:tblHeader w:val="0"/>
        </w:trPr>
        <w:tc>
          <w:tcPr>
            <w:shd w:fill="auto" w:val="clear"/>
            <w:tcMar>
              <w:top w:w="75.0" w:type="dxa"/>
              <w:left w:w="75.0" w:type="dxa"/>
              <w:bottom w:w="75.0" w:type="dxa"/>
              <w:right w:w="75.0" w:type="dxa"/>
            </w:tcMar>
            <w:vAlign w:val="top"/>
          </w:tcPr>
          <w:p w:rsidR="00000000" w:rsidDel="00000000" w:rsidP="00000000" w:rsidRDefault="00000000" w:rsidRPr="00000000" w14:paraId="00000163">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Desarrollar soluciones de software (C4)</w:t>
            </w:r>
          </w:p>
        </w:tc>
        <w:tc>
          <w:tcPr>
            <w:shd w:fill="auto" w:val="clear"/>
            <w:tcMar>
              <w:top w:w="75.0" w:type="dxa"/>
              <w:left w:w="75.0" w:type="dxa"/>
              <w:bottom w:w="75.0" w:type="dxa"/>
              <w:right w:w="75.0" w:type="dxa"/>
            </w:tcMar>
            <w:vAlign w:val="top"/>
          </w:tcPr>
          <w:p w:rsidR="00000000" w:rsidDel="00000000" w:rsidP="00000000" w:rsidRDefault="00000000" w:rsidRPr="00000000" w14:paraId="00000164">
            <w:pPr>
              <w:widowControl w:val="0"/>
              <w:spacing w:after="0" w:line="240" w:lineRule="auto"/>
              <w:rPr>
                <w:rFonts w:ascii="Arial" w:cs="Arial" w:eastAsia="Arial" w:hAnsi="Arial"/>
                <w:sz w:val="16"/>
                <w:szCs w:val="16"/>
              </w:rPr>
            </w:pPr>
            <w:r w:rsidDel="00000000" w:rsidR="00000000" w:rsidRPr="00000000">
              <w:rPr>
                <w:rFonts w:ascii="Arial" w:cs="Arial" w:eastAsia="Arial" w:hAnsi="Arial"/>
                <w:b w:val="1"/>
                <w:bCs w:val="1"/>
                <w:sz w:val="16"/>
                <w:szCs w:val="16"/>
                <w:rtl w:val="0"/>
              </w:rPr>
              <w:t xml:space="preserve">KC-ONB-03-3:</w:t>
            </w:r>
            <w:r w:rsidDel="00000000" w:rsidR="00000000" w:rsidRPr="00000000">
              <w:rPr>
                <w:rFonts w:ascii="Arial" w:cs="Arial" w:eastAsia="Arial" w:hAnsi="Arial"/>
                <w:sz w:val="16"/>
                <w:szCs w:val="16"/>
                <w:rtl w:val="0"/>
              </w:rPr>
              <w:t xml:space="preserve"> Refresco diferencial en refresh.py</w:t>
            </w:r>
          </w:p>
        </w:tc>
        <w:tc>
          <w:tcPr>
            <w:shd w:fill="auto" w:val="clear"/>
            <w:tcMar>
              <w:top w:w="75.0" w:type="dxa"/>
              <w:left w:w="75.0" w:type="dxa"/>
              <w:bottom w:w="75.0" w:type="dxa"/>
              <w:right w:w="75.0" w:type="dxa"/>
            </w:tcMar>
            <w:vAlign w:val="top"/>
          </w:tcPr>
          <w:p w:rsidR="00000000" w:rsidDel="00000000" w:rsidP="00000000" w:rsidRDefault="00000000" w:rsidRPr="00000000" w14:paraId="00000165">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Implementar cálculo analítico de diffs por conjuntos con purga transaccional de nodos y aristas huérfanas (Cierra CM-F05).</w:t>
            </w:r>
          </w:p>
        </w:tc>
        <w:tc>
          <w:tcPr>
            <w:shd w:fill="auto" w:val="clear"/>
            <w:tcMar>
              <w:top w:w="75.0" w:type="dxa"/>
              <w:left w:w="75.0" w:type="dxa"/>
              <w:bottom w:w="75.0" w:type="dxa"/>
              <w:right w:w="75.0" w:type="dxa"/>
            </w:tcMar>
            <w:vAlign w:val="top"/>
          </w:tcPr>
          <w:p w:rsidR="00000000" w:rsidDel="00000000" w:rsidP="00000000" w:rsidRDefault="00000000" w:rsidRPr="00000000" w14:paraId="00000166">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GitPython, PostgreSQL CTE</w:t>
            </w:r>
          </w:p>
        </w:tc>
        <w:tc>
          <w:tcPr>
            <w:shd w:fill="auto" w:val="clear"/>
            <w:tcMar>
              <w:top w:w="75.0" w:type="dxa"/>
              <w:left w:w="75.0" w:type="dxa"/>
              <w:bottom w:w="75.0" w:type="dxa"/>
              <w:right w:w="75.0" w:type="dxa"/>
            </w:tcMar>
            <w:vAlign w:val="top"/>
          </w:tcPr>
          <w:p w:rsidR="00000000" w:rsidDel="00000000" w:rsidP="00000000" w:rsidRDefault="00000000" w:rsidRPr="00000000" w14:paraId="00000167">
            <w:pPr>
              <w:widowControl w:val="0"/>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16 hrs</w:t>
            </w:r>
          </w:p>
        </w:tc>
        <w:tc>
          <w:tcPr>
            <w:shd w:fill="auto" w:val="clear"/>
            <w:tcMar>
              <w:top w:w="75.0" w:type="dxa"/>
              <w:left w:w="75.0" w:type="dxa"/>
              <w:bottom w:w="75.0" w:type="dxa"/>
              <w:right w:w="75.0" w:type="dxa"/>
            </w:tcMar>
            <w:vAlign w:val="top"/>
          </w:tcPr>
          <w:p w:rsidR="00000000" w:rsidDel="00000000" w:rsidP="00000000" w:rsidRDefault="00000000" w:rsidRPr="00000000" w14:paraId="00000168">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Francisco Salinas </w:t>
            </w:r>
          </w:p>
        </w:tc>
        <w:tc>
          <w:tcPr>
            <w:shd w:fill="auto" w:val="clear"/>
            <w:tcMar>
              <w:top w:w="75.0" w:type="dxa"/>
              <w:left w:w="75.0" w:type="dxa"/>
              <w:bottom w:w="75.0" w:type="dxa"/>
              <w:right w:w="75.0" w:type="dxa"/>
            </w:tcMar>
            <w:vAlign w:val="top"/>
          </w:tcPr>
          <w:p w:rsidR="00000000" w:rsidDel="00000000" w:rsidP="00000000" w:rsidRDefault="00000000" w:rsidRPr="00000000" w14:paraId="00000169">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Previene grafos desincronizados ante commits.</w:t>
            </w:r>
          </w:p>
        </w:tc>
      </w:tr>
      <w:tr>
        <w:trPr>
          <w:cantSplit w:val="0"/>
          <w:tblHeader w:val="0"/>
        </w:trPr>
        <w:tc>
          <w:tcPr>
            <w:shd w:fill="auto" w:val="clear"/>
            <w:tcMar>
              <w:top w:w="75.0" w:type="dxa"/>
              <w:left w:w="75.0" w:type="dxa"/>
              <w:bottom w:w="75.0" w:type="dxa"/>
              <w:right w:w="75.0" w:type="dxa"/>
            </w:tcMar>
            <w:vAlign w:val="top"/>
          </w:tcPr>
          <w:p w:rsidR="00000000" w:rsidDel="00000000" w:rsidP="00000000" w:rsidRDefault="00000000" w:rsidRPr="00000000" w14:paraId="0000016A">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Desarrollar soluciones de software (C4)</w:t>
            </w:r>
          </w:p>
        </w:tc>
        <w:tc>
          <w:tcPr>
            <w:shd w:fill="auto" w:val="clear"/>
            <w:tcMar>
              <w:top w:w="75.0" w:type="dxa"/>
              <w:left w:w="75.0" w:type="dxa"/>
              <w:bottom w:w="75.0" w:type="dxa"/>
              <w:right w:w="75.0" w:type="dxa"/>
            </w:tcMar>
            <w:vAlign w:val="top"/>
          </w:tcPr>
          <w:p w:rsidR="00000000" w:rsidDel="00000000" w:rsidP="00000000" w:rsidRDefault="00000000" w:rsidRPr="00000000" w14:paraId="0000016B">
            <w:pPr>
              <w:widowControl w:val="0"/>
              <w:spacing w:after="0" w:line="240" w:lineRule="auto"/>
              <w:rPr>
                <w:rFonts w:ascii="Arial" w:cs="Arial" w:eastAsia="Arial" w:hAnsi="Arial"/>
                <w:sz w:val="16"/>
                <w:szCs w:val="16"/>
              </w:rPr>
            </w:pPr>
            <w:r w:rsidDel="00000000" w:rsidR="00000000" w:rsidRPr="00000000">
              <w:rPr>
                <w:rFonts w:ascii="Arial" w:cs="Arial" w:eastAsia="Arial" w:hAnsi="Arial"/>
                <w:b w:val="1"/>
                <w:bCs w:val="1"/>
                <w:sz w:val="16"/>
                <w:szCs w:val="16"/>
                <w:rtl w:val="0"/>
              </w:rPr>
              <w:t xml:space="preserve">KC-ONB-03-5:</w:t>
            </w:r>
            <w:r w:rsidDel="00000000" w:rsidR="00000000" w:rsidRPr="00000000">
              <w:rPr>
                <w:rFonts w:ascii="Arial" w:cs="Arial" w:eastAsia="Arial" w:hAnsi="Arial"/>
                <w:sz w:val="16"/>
                <w:szCs w:val="16"/>
                <w:rtl w:val="0"/>
              </w:rPr>
              <w:t xml:space="preserve"> Purgar dependencias de Neo4j/Qdrant</w:t>
            </w:r>
          </w:p>
        </w:tc>
        <w:tc>
          <w:tcPr>
            <w:shd w:fill="auto" w:val="clear"/>
            <w:tcMar>
              <w:top w:w="75.0" w:type="dxa"/>
              <w:left w:w="75.0" w:type="dxa"/>
              <w:bottom w:w="75.0" w:type="dxa"/>
              <w:right w:w="75.0" w:type="dxa"/>
            </w:tcMar>
            <w:vAlign w:val="top"/>
          </w:tcPr>
          <w:p w:rsidR="00000000" w:rsidDel="00000000" w:rsidP="00000000" w:rsidRDefault="00000000" w:rsidRPr="00000000" w14:paraId="0000016C">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Eliminar paquetes, drivers y contenedores de Neo4j y Qdrant del pyproject.toml y workflows de GitHub Actions.</w:t>
            </w:r>
          </w:p>
        </w:tc>
        <w:tc>
          <w:tcPr>
            <w:shd w:fill="auto" w:val="clear"/>
            <w:tcMar>
              <w:top w:w="75.0" w:type="dxa"/>
              <w:left w:w="75.0" w:type="dxa"/>
              <w:bottom w:w="75.0" w:type="dxa"/>
              <w:right w:w="75.0" w:type="dxa"/>
            </w:tcMar>
            <w:vAlign w:val="top"/>
          </w:tcPr>
          <w:p w:rsidR="00000000" w:rsidDel="00000000" w:rsidP="00000000" w:rsidRDefault="00000000" w:rsidRPr="00000000" w14:paraId="0000016D">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uv, Docker Compose</w:t>
            </w:r>
          </w:p>
        </w:tc>
        <w:tc>
          <w:tcPr>
            <w:shd w:fill="auto" w:val="clear"/>
            <w:tcMar>
              <w:top w:w="75.0" w:type="dxa"/>
              <w:left w:w="75.0" w:type="dxa"/>
              <w:bottom w:w="75.0" w:type="dxa"/>
              <w:right w:w="75.0" w:type="dxa"/>
            </w:tcMar>
            <w:vAlign w:val="top"/>
          </w:tcPr>
          <w:p w:rsidR="00000000" w:rsidDel="00000000" w:rsidP="00000000" w:rsidRDefault="00000000" w:rsidRPr="00000000" w14:paraId="0000016E">
            <w:pPr>
              <w:widowControl w:val="0"/>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10 hrs</w:t>
            </w:r>
          </w:p>
        </w:tc>
        <w:tc>
          <w:tcPr>
            <w:shd w:fill="auto" w:val="clear"/>
            <w:tcMar>
              <w:top w:w="75.0" w:type="dxa"/>
              <w:left w:w="75.0" w:type="dxa"/>
              <w:bottom w:w="75.0" w:type="dxa"/>
              <w:right w:w="75.0" w:type="dxa"/>
            </w:tcMar>
            <w:vAlign w:val="top"/>
          </w:tcPr>
          <w:p w:rsidR="00000000" w:rsidDel="00000000" w:rsidP="00000000" w:rsidRDefault="00000000" w:rsidRPr="00000000" w14:paraId="0000016F">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Mario Garcia </w:t>
            </w:r>
          </w:p>
        </w:tc>
        <w:tc>
          <w:tcPr>
            <w:shd w:fill="auto" w:val="clear"/>
            <w:tcMar>
              <w:top w:w="75.0" w:type="dxa"/>
              <w:left w:w="75.0" w:type="dxa"/>
              <w:bottom w:w="75.0" w:type="dxa"/>
              <w:right w:w="75.0" w:type="dxa"/>
            </w:tcMar>
            <w:vAlign w:val="top"/>
          </w:tcPr>
          <w:p w:rsidR="00000000" w:rsidDel="00000000" w:rsidP="00000000" w:rsidRDefault="00000000" w:rsidRPr="00000000" w14:paraId="00000170">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Simplifica drásticamente la arquitectura cloud.</w:t>
            </w:r>
          </w:p>
        </w:tc>
      </w:tr>
      <w:tr>
        <w:trPr>
          <w:cantSplit w:val="0"/>
          <w:tblHeader w:val="0"/>
        </w:trPr>
        <w:tc>
          <w:tcPr>
            <w:shd w:fill="auto" w:val="clear"/>
            <w:tcMar>
              <w:top w:w="75.0" w:type="dxa"/>
              <w:left w:w="75.0" w:type="dxa"/>
              <w:bottom w:w="75.0" w:type="dxa"/>
              <w:right w:w="75.0" w:type="dxa"/>
            </w:tcMar>
            <w:vAlign w:val="top"/>
          </w:tcPr>
          <w:p w:rsidR="00000000" w:rsidDel="00000000" w:rsidP="00000000" w:rsidRDefault="00000000" w:rsidRPr="00000000" w14:paraId="00000171">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Desarrollar soluciones de software (C4)</w:t>
            </w:r>
          </w:p>
        </w:tc>
        <w:tc>
          <w:tcPr>
            <w:shd w:fill="auto" w:val="clear"/>
            <w:tcMar>
              <w:top w:w="75.0" w:type="dxa"/>
              <w:left w:w="75.0" w:type="dxa"/>
              <w:bottom w:w="75.0" w:type="dxa"/>
              <w:right w:w="75.0" w:type="dxa"/>
            </w:tcMar>
            <w:vAlign w:val="top"/>
          </w:tcPr>
          <w:p w:rsidR="00000000" w:rsidDel="00000000" w:rsidP="00000000" w:rsidRDefault="00000000" w:rsidRPr="00000000" w14:paraId="00000172">
            <w:pPr>
              <w:widowControl w:val="0"/>
              <w:spacing w:after="0" w:line="240" w:lineRule="auto"/>
              <w:rPr>
                <w:rFonts w:ascii="Arial" w:cs="Arial" w:eastAsia="Arial" w:hAnsi="Arial"/>
                <w:sz w:val="16"/>
                <w:szCs w:val="16"/>
              </w:rPr>
            </w:pPr>
            <w:r w:rsidDel="00000000" w:rsidR="00000000" w:rsidRPr="00000000">
              <w:rPr>
                <w:rFonts w:ascii="Arial" w:cs="Arial" w:eastAsia="Arial" w:hAnsi="Arial"/>
                <w:b w:val="1"/>
                <w:bCs w:val="1"/>
                <w:sz w:val="16"/>
                <w:szCs w:val="16"/>
                <w:rtl w:val="0"/>
              </w:rPr>
              <w:t xml:space="preserve">KC-FAB-02-3:</w:t>
            </w:r>
            <w:r w:rsidDel="00000000" w:rsidR="00000000" w:rsidRPr="00000000">
              <w:rPr>
                <w:rFonts w:ascii="Arial" w:cs="Arial" w:eastAsia="Arial" w:hAnsi="Arial"/>
                <w:sz w:val="16"/>
                <w:szCs w:val="16"/>
                <w:rtl w:val="0"/>
              </w:rPr>
              <w:t xml:space="preserve"> Contador de iteraciones y contexto</w:t>
            </w:r>
          </w:p>
        </w:tc>
        <w:tc>
          <w:tcPr>
            <w:shd w:fill="auto" w:val="clear"/>
            <w:tcMar>
              <w:top w:w="75.0" w:type="dxa"/>
              <w:left w:w="75.0" w:type="dxa"/>
              <w:bottom w:w="75.0" w:type="dxa"/>
              <w:right w:w="75.0" w:type="dxa"/>
            </w:tcMar>
            <w:vAlign w:val="top"/>
          </w:tcPr>
          <w:p w:rsidR="00000000" w:rsidDel="00000000" w:rsidP="00000000" w:rsidRDefault="00000000" w:rsidRPr="00000000" w14:paraId="00000173">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Incorporar campos de iteración idempotente y contexto estructurado en el registro histórico core.job_transitions.</w:t>
            </w:r>
          </w:p>
        </w:tc>
        <w:tc>
          <w:tcPr>
            <w:shd w:fill="auto" w:val="clear"/>
            <w:tcMar>
              <w:top w:w="75.0" w:type="dxa"/>
              <w:left w:w="75.0" w:type="dxa"/>
              <w:bottom w:w="75.0" w:type="dxa"/>
              <w:right w:w="75.0" w:type="dxa"/>
            </w:tcMar>
            <w:vAlign w:val="top"/>
          </w:tcPr>
          <w:p w:rsidR="00000000" w:rsidDel="00000000" w:rsidP="00000000" w:rsidRDefault="00000000" w:rsidRPr="00000000" w14:paraId="00000174">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PostgreSQL 16, SQLAlchemy</w:t>
            </w:r>
          </w:p>
        </w:tc>
        <w:tc>
          <w:tcPr>
            <w:shd w:fill="auto" w:val="clear"/>
            <w:tcMar>
              <w:top w:w="75.0" w:type="dxa"/>
              <w:left w:w="75.0" w:type="dxa"/>
              <w:bottom w:w="75.0" w:type="dxa"/>
              <w:right w:w="75.0" w:type="dxa"/>
            </w:tcMar>
            <w:vAlign w:val="top"/>
          </w:tcPr>
          <w:p w:rsidR="00000000" w:rsidDel="00000000" w:rsidP="00000000" w:rsidRDefault="00000000" w:rsidRPr="00000000" w14:paraId="00000175">
            <w:pPr>
              <w:widowControl w:val="0"/>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10 hrs</w:t>
            </w:r>
          </w:p>
        </w:tc>
        <w:tc>
          <w:tcPr>
            <w:shd w:fill="auto" w:val="clear"/>
            <w:tcMar>
              <w:top w:w="75.0" w:type="dxa"/>
              <w:left w:w="75.0" w:type="dxa"/>
              <w:bottom w:w="75.0" w:type="dxa"/>
              <w:right w:w="75.0" w:type="dxa"/>
            </w:tcMar>
            <w:vAlign w:val="top"/>
          </w:tcPr>
          <w:p w:rsidR="00000000" w:rsidDel="00000000" w:rsidP="00000000" w:rsidRDefault="00000000" w:rsidRPr="00000000" w14:paraId="00000176">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Mario Garcia </w:t>
            </w:r>
          </w:p>
        </w:tc>
        <w:tc>
          <w:tcPr>
            <w:shd w:fill="auto" w:val="clear"/>
            <w:tcMar>
              <w:top w:w="75.0" w:type="dxa"/>
              <w:left w:w="75.0" w:type="dxa"/>
              <w:bottom w:w="75.0" w:type="dxa"/>
              <w:right w:w="75.0" w:type="dxa"/>
            </w:tcMar>
            <w:vAlign w:val="top"/>
          </w:tcPr>
          <w:p w:rsidR="00000000" w:rsidDel="00000000" w:rsidP="00000000" w:rsidRDefault="00000000" w:rsidRPr="00000000" w14:paraId="00000177">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Permite rastrear bucles y reintentos del orquestador.</w:t>
            </w:r>
          </w:p>
        </w:tc>
      </w:tr>
      <w:tr>
        <w:trPr>
          <w:cantSplit w:val="0"/>
          <w:tblHeader w:val="0"/>
        </w:trPr>
        <w:tc>
          <w:tcPr>
            <w:shd w:fill="auto" w:val="clear"/>
            <w:tcMar>
              <w:top w:w="75.0" w:type="dxa"/>
              <w:left w:w="75.0" w:type="dxa"/>
              <w:bottom w:w="75.0" w:type="dxa"/>
              <w:right w:w="75.0" w:type="dxa"/>
            </w:tcMar>
            <w:vAlign w:val="top"/>
          </w:tcPr>
          <w:p w:rsidR="00000000" w:rsidDel="00000000" w:rsidP="00000000" w:rsidRDefault="00000000" w:rsidRPr="00000000" w14:paraId="00000178">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Desarrollar soluciones de software (C4)</w:t>
            </w:r>
          </w:p>
        </w:tc>
        <w:tc>
          <w:tcPr>
            <w:shd w:fill="auto" w:val="clear"/>
            <w:tcMar>
              <w:top w:w="75.0" w:type="dxa"/>
              <w:left w:w="75.0" w:type="dxa"/>
              <w:bottom w:w="75.0" w:type="dxa"/>
              <w:right w:w="75.0" w:type="dxa"/>
            </w:tcMar>
            <w:vAlign w:val="top"/>
          </w:tcPr>
          <w:p w:rsidR="00000000" w:rsidDel="00000000" w:rsidP="00000000" w:rsidRDefault="00000000" w:rsidRPr="00000000" w14:paraId="00000179">
            <w:pPr>
              <w:widowControl w:val="0"/>
              <w:spacing w:after="0" w:line="240" w:lineRule="auto"/>
              <w:rPr>
                <w:rFonts w:ascii="Arial" w:cs="Arial" w:eastAsia="Arial" w:hAnsi="Arial"/>
                <w:sz w:val="16"/>
                <w:szCs w:val="16"/>
              </w:rPr>
            </w:pPr>
            <w:r w:rsidDel="00000000" w:rsidR="00000000" w:rsidRPr="00000000">
              <w:rPr>
                <w:rFonts w:ascii="Arial" w:cs="Arial" w:eastAsia="Arial" w:hAnsi="Arial"/>
                <w:b w:val="1"/>
                <w:bCs w:val="1"/>
                <w:sz w:val="16"/>
                <w:szCs w:val="16"/>
                <w:rtl w:val="0"/>
              </w:rPr>
              <w:t xml:space="preserve">KC-FAB-03-5:</w:t>
            </w:r>
            <w:r w:rsidDel="00000000" w:rsidR="00000000" w:rsidRPr="00000000">
              <w:rPr>
                <w:rFonts w:ascii="Arial" w:cs="Arial" w:eastAsia="Arial" w:hAnsi="Arial"/>
                <w:sz w:val="16"/>
                <w:szCs w:val="16"/>
                <w:rtl w:val="0"/>
              </w:rPr>
              <w:t xml:space="preserve"> Endpoints de consulta de estado del job</w:t>
            </w:r>
          </w:p>
        </w:tc>
        <w:tc>
          <w:tcPr>
            <w:shd w:fill="auto" w:val="clear"/>
            <w:tcMar>
              <w:top w:w="75.0" w:type="dxa"/>
              <w:left w:w="75.0" w:type="dxa"/>
              <w:bottom w:w="75.0" w:type="dxa"/>
              <w:right w:w="75.0" w:type="dxa"/>
            </w:tcMar>
            <w:vAlign w:val="top"/>
          </w:tcPr>
          <w:p w:rsidR="00000000" w:rsidDel="00000000" w:rsidP="00000000" w:rsidRDefault="00000000" w:rsidRPr="00000000" w14:paraId="0000017A">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Desarrollar endpoints GET /internal/v1/jobs/{job_id} optimizados con subconsultas de auditoría para el orquestador.</w:t>
            </w:r>
          </w:p>
        </w:tc>
        <w:tc>
          <w:tcPr>
            <w:shd w:fill="auto" w:val="clear"/>
            <w:tcMar>
              <w:top w:w="75.0" w:type="dxa"/>
              <w:left w:w="75.0" w:type="dxa"/>
              <w:bottom w:w="75.0" w:type="dxa"/>
              <w:right w:w="75.0" w:type="dxa"/>
            </w:tcMar>
            <w:vAlign w:val="top"/>
          </w:tcPr>
          <w:p w:rsidR="00000000" w:rsidDel="00000000" w:rsidP="00000000" w:rsidRDefault="00000000" w:rsidRPr="00000000" w14:paraId="0000017B">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FastAPI, asyncpg</w:t>
            </w:r>
          </w:p>
        </w:tc>
        <w:tc>
          <w:tcPr>
            <w:shd w:fill="auto" w:val="clear"/>
            <w:tcMar>
              <w:top w:w="75.0" w:type="dxa"/>
              <w:left w:w="75.0" w:type="dxa"/>
              <w:bottom w:w="75.0" w:type="dxa"/>
              <w:right w:w="75.0" w:type="dxa"/>
            </w:tcMar>
            <w:vAlign w:val="top"/>
          </w:tcPr>
          <w:p w:rsidR="00000000" w:rsidDel="00000000" w:rsidP="00000000" w:rsidRDefault="00000000" w:rsidRPr="00000000" w14:paraId="0000017C">
            <w:pPr>
              <w:widowControl w:val="0"/>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8 hrs</w:t>
            </w:r>
          </w:p>
        </w:tc>
        <w:tc>
          <w:tcPr>
            <w:shd w:fill="auto" w:val="clear"/>
            <w:tcMar>
              <w:top w:w="75.0" w:type="dxa"/>
              <w:left w:w="75.0" w:type="dxa"/>
              <w:bottom w:w="75.0" w:type="dxa"/>
              <w:right w:w="75.0" w:type="dxa"/>
            </w:tcMar>
            <w:vAlign w:val="top"/>
          </w:tcPr>
          <w:p w:rsidR="00000000" w:rsidDel="00000000" w:rsidP="00000000" w:rsidRDefault="00000000" w:rsidRPr="00000000" w14:paraId="0000017D">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Mario Garcia </w:t>
            </w:r>
          </w:p>
        </w:tc>
        <w:tc>
          <w:tcPr>
            <w:shd w:fill="auto" w:val="clear"/>
            <w:tcMar>
              <w:top w:w="75.0" w:type="dxa"/>
              <w:left w:w="75.0" w:type="dxa"/>
              <w:bottom w:w="75.0" w:type="dxa"/>
              <w:right w:w="75.0" w:type="dxa"/>
            </w:tcMar>
            <w:vAlign w:val="top"/>
          </w:tcPr>
          <w:p w:rsidR="00000000" w:rsidDel="00000000" w:rsidP="00000000" w:rsidRDefault="00000000" w:rsidRPr="00000000" w14:paraId="0000017E">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Base para la supervisión y polling del worker.</w:t>
            </w:r>
          </w:p>
        </w:tc>
      </w:tr>
      <w:tr>
        <w:trPr>
          <w:cantSplit w:val="0"/>
          <w:tblHeader w:val="0"/>
        </w:trPr>
        <w:tc>
          <w:tcPr>
            <w:gridSpan w:val="7"/>
            <w:shd w:fill="eaeded" w:val="clear"/>
            <w:tcMar>
              <w:top w:w="75.0" w:type="dxa"/>
              <w:left w:w="75.0" w:type="dxa"/>
              <w:bottom w:w="75.0" w:type="dxa"/>
              <w:right w:w="75.0" w:type="dxa"/>
            </w:tcMar>
            <w:vAlign w:val="top"/>
          </w:tcPr>
          <w:p w:rsidR="00000000" w:rsidDel="00000000" w:rsidP="00000000" w:rsidRDefault="00000000" w:rsidRPr="00000000" w14:paraId="0000017F">
            <w:pPr>
              <w:widowControl w:val="0"/>
              <w:spacing w:after="0" w:line="240"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SPRINT 4 (22/09/2026 - 28/09/2026): Ingesta a Escala y Arranque de Triage (Hito M2)</w:t>
            </w:r>
          </w:p>
        </w:tc>
      </w:tr>
      <w:tr>
        <w:trPr>
          <w:cantSplit w:val="0"/>
          <w:tblHeader w:val="0"/>
        </w:trPr>
        <w:tc>
          <w:tcPr>
            <w:shd w:fill="auto" w:val="clear"/>
            <w:tcMar>
              <w:top w:w="75.0" w:type="dxa"/>
              <w:left w:w="75.0" w:type="dxa"/>
              <w:bottom w:w="75.0" w:type="dxa"/>
              <w:right w:w="75.0" w:type="dxa"/>
            </w:tcMar>
            <w:vAlign w:val="top"/>
          </w:tcPr>
          <w:p w:rsidR="00000000" w:rsidDel="00000000" w:rsidP="00000000" w:rsidRDefault="00000000" w:rsidRPr="00000000" w14:paraId="00000186">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Desarrollar soluciones de software (C4)</w:t>
            </w:r>
          </w:p>
        </w:tc>
        <w:tc>
          <w:tcPr>
            <w:shd w:fill="auto" w:val="clear"/>
            <w:tcMar>
              <w:top w:w="75.0" w:type="dxa"/>
              <w:left w:w="75.0" w:type="dxa"/>
              <w:bottom w:w="75.0" w:type="dxa"/>
              <w:right w:w="75.0" w:type="dxa"/>
            </w:tcMar>
            <w:vAlign w:val="top"/>
          </w:tcPr>
          <w:p w:rsidR="00000000" w:rsidDel="00000000" w:rsidP="00000000" w:rsidRDefault="00000000" w:rsidRPr="00000000" w14:paraId="00000187">
            <w:pPr>
              <w:widowControl w:val="0"/>
              <w:spacing w:after="0" w:line="240" w:lineRule="auto"/>
              <w:rPr>
                <w:rFonts w:ascii="Arial" w:cs="Arial" w:eastAsia="Arial" w:hAnsi="Arial"/>
                <w:sz w:val="16"/>
                <w:szCs w:val="16"/>
              </w:rPr>
            </w:pPr>
            <w:r w:rsidDel="00000000" w:rsidR="00000000" w:rsidRPr="00000000">
              <w:rPr>
                <w:rFonts w:ascii="Arial" w:cs="Arial" w:eastAsia="Arial" w:hAnsi="Arial"/>
                <w:b w:val="1"/>
                <w:bCs w:val="1"/>
                <w:sz w:val="16"/>
                <w:szCs w:val="16"/>
                <w:rtl w:val="0"/>
              </w:rPr>
              <w:t xml:space="preserve">KC-FAB-03-4:</w:t>
            </w:r>
            <w:r w:rsidDel="00000000" w:rsidR="00000000" w:rsidRPr="00000000">
              <w:rPr>
                <w:rFonts w:ascii="Arial" w:cs="Arial" w:eastAsia="Arial" w:hAnsi="Arial"/>
                <w:sz w:val="16"/>
                <w:szCs w:val="16"/>
                <w:rtl w:val="0"/>
              </w:rPr>
              <w:t xml:space="preserve"> Enrutador de tiers LLM estático/dinámico</w:t>
            </w:r>
          </w:p>
        </w:tc>
        <w:tc>
          <w:tcPr>
            <w:shd w:fill="auto" w:val="clear"/>
            <w:tcMar>
              <w:top w:w="75.0" w:type="dxa"/>
              <w:left w:w="75.0" w:type="dxa"/>
              <w:bottom w:w="75.0" w:type="dxa"/>
              <w:right w:w="75.0" w:type="dxa"/>
            </w:tcMar>
            <w:vAlign w:val="top"/>
          </w:tcPr>
          <w:p w:rsidR="00000000" w:rsidDel="00000000" w:rsidP="00000000" w:rsidRDefault="00000000" w:rsidRPr="00000000" w14:paraId="00000188">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Implementar lógica que selecciona el tier por defecto de la plantilla o escala a Pro/Fable según tamaño del subgrafo de impacto.</w:t>
            </w:r>
          </w:p>
        </w:tc>
        <w:tc>
          <w:tcPr>
            <w:shd w:fill="auto" w:val="clear"/>
            <w:tcMar>
              <w:top w:w="75.0" w:type="dxa"/>
              <w:left w:w="75.0" w:type="dxa"/>
              <w:bottom w:w="75.0" w:type="dxa"/>
              <w:right w:w="75.0" w:type="dxa"/>
            </w:tcMar>
            <w:vAlign w:val="top"/>
          </w:tcPr>
          <w:p w:rsidR="00000000" w:rsidDel="00000000" w:rsidP="00000000" w:rsidRDefault="00000000" w:rsidRPr="00000000" w14:paraId="00000189">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Python 3.12, Pydantic</w:t>
            </w:r>
          </w:p>
        </w:tc>
        <w:tc>
          <w:tcPr>
            <w:shd w:fill="auto" w:val="clear"/>
            <w:tcMar>
              <w:top w:w="75.0" w:type="dxa"/>
              <w:left w:w="75.0" w:type="dxa"/>
              <w:bottom w:w="75.0" w:type="dxa"/>
              <w:right w:w="75.0" w:type="dxa"/>
            </w:tcMar>
            <w:vAlign w:val="top"/>
          </w:tcPr>
          <w:p w:rsidR="00000000" w:rsidDel="00000000" w:rsidP="00000000" w:rsidRDefault="00000000" w:rsidRPr="00000000" w14:paraId="0000018A">
            <w:pPr>
              <w:widowControl w:val="0"/>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10 hrs</w:t>
            </w:r>
          </w:p>
        </w:tc>
        <w:tc>
          <w:tcPr>
            <w:shd w:fill="auto" w:val="clear"/>
            <w:tcMar>
              <w:top w:w="75.0" w:type="dxa"/>
              <w:left w:w="75.0" w:type="dxa"/>
              <w:bottom w:w="75.0" w:type="dxa"/>
              <w:right w:w="75.0" w:type="dxa"/>
            </w:tcMar>
            <w:vAlign w:val="top"/>
          </w:tcPr>
          <w:p w:rsidR="00000000" w:rsidDel="00000000" w:rsidP="00000000" w:rsidRDefault="00000000" w:rsidRPr="00000000" w14:paraId="0000018B">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Iván Henríquez </w:t>
            </w:r>
          </w:p>
        </w:tc>
        <w:tc>
          <w:tcPr>
            <w:shd w:fill="auto" w:val="clear"/>
            <w:tcMar>
              <w:top w:w="75.0" w:type="dxa"/>
              <w:left w:w="75.0" w:type="dxa"/>
              <w:bottom w:w="75.0" w:type="dxa"/>
              <w:right w:w="75.0" w:type="dxa"/>
            </w:tcMar>
            <w:vAlign w:val="top"/>
          </w:tcPr>
          <w:p w:rsidR="00000000" w:rsidDel="00000000" w:rsidP="00000000" w:rsidRDefault="00000000" w:rsidRPr="00000000" w14:paraId="0000018C">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Optimiza el gasto económico de inferencia.</w:t>
            </w:r>
          </w:p>
        </w:tc>
      </w:tr>
      <w:tr>
        <w:trPr>
          <w:cantSplit w:val="0"/>
          <w:tblHeader w:val="0"/>
        </w:trPr>
        <w:tc>
          <w:tcPr>
            <w:shd w:fill="auto" w:val="clear"/>
            <w:tcMar>
              <w:top w:w="75.0" w:type="dxa"/>
              <w:left w:w="75.0" w:type="dxa"/>
              <w:bottom w:w="75.0" w:type="dxa"/>
              <w:right w:w="75.0" w:type="dxa"/>
            </w:tcMar>
            <w:vAlign w:val="top"/>
          </w:tcPr>
          <w:p w:rsidR="00000000" w:rsidDel="00000000" w:rsidP="00000000" w:rsidRDefault="00000000" w:rsidRPr="00000000" w14:paraId="0000018D">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Desarrollar soluciones de software (C4)</w:t>
            </w:r>
          </w:p>
        </w:tc>
        <w:tc>
          <w:tcPr>
            <w:shd w:fill="auto" w:val="clear"/>
            <w:tcMar>
              <w:top w:w="75.0" w:type="dxa"/>
              <w:left w:w="75.0" w:type="dxa"/>
              <w:bottom w:w="75.0" w:type="dxa"/>
              <w:right w:w="75.0" w:type="dxa"/>
            </w:tcMar>
            <w:vAlign w:val="top"/>
          </w:tcPr>
          <w:p w:rsidR="00000000" w:rsidDel="00000000" w:rsidP="00000000" w:rsidRDefault="00000000" w:rsidRPr="00000000" w14:paraId="0000018E">
            <w:pPr>
              <w:widowControl w:val="0"/>
              <w:spacing w:after="0" w:line="240" w:lineRule="auto"/>
              <w:rPr>
                <w:rFonts w:ascii="Arial" w:cs="Arial" w:eastAsia="Arial" w:hAnsi="Arial"/>
                <w:sz w:val="16"/>
                <w:szCs w:val="16"/>
              </w:rPr>
            </w:pPr>
            <w:r w:rsidDel="00000000" w:rsidR="00000000" w:rsidRPr="00000000">
              <w:rPr>
                <w:rFonts w:ascii="Arial" w:cs="Arial" w:eastAsia="Arial" w:hAnsi="Arial"/>
                <w:b w:val="1"/>
                <w:bCs w:val="1"/>
                <w:sz w:val="16"/>
                <w:szCs w:val="16"/>
                <w:rtl w:val="0"/>
              </w:rPr>
              <w:t xml:space="preserve">KC-FAB-04-3:</w:t>
            </w:r>
            <w:r w:rsidDel="00000000" w:rsidR="00000000" w:rsidRPr="00000000">
              <w:rPr>
                <w:rFonts w:ascii="Arial" w:cs="Arial" w:eastAsia="Arial" w:hAnsi="Arial"/>
                <w:sz w:val="16"/>
                <w:szCs w:val="16"/>
                <w:rtl w:val="0"/>
              </w:rPr>
              <w:t xml:space="preserve"> Orquestar etapa Triage con deduplicación</w:t>
            </w:r>
          </w:p>
        </w:tc>
        <w:tc>
          <w:tcPr>
            <w:shd w:fill="auto" w:val="clear"/>
            <w:tcMar>
              <w:top w:w="75.0" w:type="dxa"/>
              <w:left w:w="75.0" w:type="dxa"/>
              <w:bottom w:w="75.0" w:type="dxa"/>
              <w:right w:w="75.0" w:type="dxa"/>
            </w:tcMar>
            <w:vAlign w:val="top"/>
          </w:tcPr>
          <w:p w:rsidR="00000000" w:rsidDel="00000000" w:rsidP="00000000" w:rsidRDefault="00000000" w:rsidRPr="00000000" w14:paraId="0000018F">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Implementar etapa Triage: clasificación semántica, cálculo de duplicados vía pgvector y persistencia en core.llm_steps (Cierra BE-F21).</w:t>
            </w:r>
          </w:p>
        </w:tc>
        <w:tc>
          <w:tcPr>
            <w:shd w:fill="auto" w:val="clear"/>
            <w:tcMar>
              <w:top w:w="75.0" w:type="dxa"/>
              <w:left w:w="75.0" w:type="dxa"/>
              <w:bottom w:w="75.0" w:type="dxa"/>
              <w:right w:w="75.0" w:type="dxa"/>
            </w:tcMar>
            <w:vAlign w:val="top"/>
          </w:tcPr>
          <w:p w:rsidR="00000000" w:rsidDel="00000000" w:rsidP="00000000" w:rsidRDefault="00000000" w:rsidRPr="00000000" w14:paraId="00000190">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FastAPI, pgvector, LLM</w:t>
            </w:r>
          </w:p>
        </w:tc>
        <w:tc>
          <w:tcPr>
            <w:shd w:fill="auto" w:val="clear"/>
            <w:tcMar>
              <w:top w:w="75.0" w:type="dxa"/>
              <w:left w:w="75.0" w:type="dxa"/>
              <w:bottom w:w="75.0" w:type="dxa"/>
              <w:right w:w="75.0" w:type="dxa"/>
            </w:tcMar>
            <w:vAlign w:val="top"/>
          </w:tcPr>
          <w:p w:rsidR="00000000" w:rsidDel="00000000" w:rsidP="00000000" w:rsidRDefault="00000000" w:rsidRPr="00000000" w14:paraId="00000191">
            <w:pPr>
              <w:widowControl w:val="0"/>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16 hrs</w:t>
            </w:r>
          </w:p>
        </w:tc>
        <w:tc>
          <w:tcPr>
            <w:shd w:fill="auto" w:val="clear"/>
            <w:tcMar>
              <w:top w:w="75.0" w:type="dxa"/>
              <w:left w:w="75.0" w:type="dxa"/>
              <w:bottom w:w="75.0" w:type="dxa"/>
              <w:right w:w="75.0" w:type="dxa"/>
            </w:tcMar>
            <w:vAlign w:val="top"/>
          </w:tcPr>
          <w:p w:rsidR="00000000" w:rsidDel="00000000" w:rsidP="00000000" w:rsidRDefault="00000000" w:rsidRPr="00000000" w14:paraId="00000192">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Iván Henríquez </w:t>
            </w:r>
          </w:p>
        </w:tc>
        <w:tc>
          <w:tcPr>
            <w:shd w:fill="auto" w:val="clear"/>
            <w:tcMar>
              <w:top w:w="75.0" w:type="dxa"/>
              <w:left w:w="75.0" w:type="dxa"/>
              <w:bottom w:w="75.0" w:type="dxa"/>
              <w:right w:w="75.0" w:type="dxa"/>
            </w:tcMar>
            <w:vAlign w:val="top"/>
          </w:tcPr>
          <w:p w:rsidR="00000000" w:rsidDel="00000000" w:rsidP="00000000" w:rsidRDefault="00000000" w:rsidRPr="00000000" w14:paraId="00000193">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Frena el procesamiento de tickets ya reportados.</w:t>
            </w:r>
          </w:p>
        </w:tc>
      </w:tr>
      <w:tr>
        <w:trPr>
          <w:cantSplit w:val="0"/>
          <w:tblHeader w:val="0"/>
        </w:trPr>
        <w:tc>
          <w:tcPr>
            <w:shd w:fill="auto" w:val="clear"/>
            <w:tcMar>
              <w:top w:w="75.0" w:type="dxa"/>
              <w:left w:w="75.0" w:type="dxa"/>
              <w:bottom w:w="75.0" w:type="dxa"/>
              <w:right w:w="75.0" w:type="dxa"/>
            </w:tcMar>
            <w:vAlign w:val="top"/>
          </w:tcPr>
          <w:p w:rsidR="00000000" w:rsidDel="00000000" w:rsidP="00000000" w:rsidRDefault="00000000" w:rsidRPr="00000000" w14:paraId="00000194">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Construir modelos de datos (C3)</w:t>
            </w:r>
          </w:p>
        </w:tc>
        <w:tc>
          <w:tcPr>
            <w:shd w:fill="auto" w:val="clear"/>
            <w:tcMar>
              <w:top w:w="75.0" w:type="dxa"/>
              <w:left w:w="75.0" w:type="dxa"/>
              <w:bottom w:w="75.0" w:type="dxa"/>
              <w:right w:w="75.0" w:type="dxa"/>
            </w:tcMar>
            <w:vAlign w:val="top"/>
          </w:tcPr>
          <w:p w:rsidR="00000000" w:rsidDel="00000000" w:rsidP="00000000" w:rsidRDefault="00000000" w:rsidRPr="00000000" w14:paraId="00000195">
            <w:pPr>
              <w:widowControl w:val="0"/>
              <w:spacing w:after="0" w:line="240" w:lineRule="auto"/>
              <w:rPr>
                <w:rFonts w:ascii="Arial" w:cs="Arial" w:eastAsia="Arial" w:hAnsi="Arial"/>
                <w:sz w:val="16"/>
                <w:szCs w:val="16"/>
              </w:rPr>
            </w:pPr>
            <w:r w:rsidDel="00000000" w:rsidR="00000000" w:rsidRPr="00000000">
              <w:rPr>
                <w:rFonts w:ascii="Arial" w:cs="Arial" w:eastAsia="Arial" w:hAnsi="Arial"/>
                <w:b w:val="1"/>
                <w:bCs w:val="1"/>
                <w:sz w:val="16"/>
                <w:szCs w:val="16"/>
                <w:rtl w:val="0"/>
              </w:rPr>
              <w:t xml:space="preserve">KC-ONB-04-3:</w:t>
            </w:r>
            <w:r w:rsidDel="00000000" w:rsidR="00000000" w:rsidRPr="00000000">
              <w:rPr>
                <w:rFonts w:ascii="Arial" w:cs="Arial" w:eastAsia="Arial" w:hAnsi="Arial"/>
                <w:sz w:val="16"/>
                <w:szCs w:val="16"/>
                <w:rtl w:val="0"/>
              </w:rPr>
              <w:t xml:space="preserve"> Extracción segura de esquemas SQL</w:t>
            </w:r>
          </w:p>
        </w:tc>
        <w:tc>
          <w:tcPr>
            <w:shd w:fill="auto" w:val="clear"/>
            <w:tcMar>
              <w:top w:w="75.0" w:type="dxa"/>
              <w:left w:w="75.0" w:type="dxa"/>
              <w:bottom w:w="75.0" w:type="dxa"/>
              <w:right w:w="75.0" w:type="dxa"/>
            </w:tcMar>
            <w:vAlign w:val="top"/>
          </w:tcPr>
          <w:p w:rsidR="00000000" w:rsidDel="00000000" w:rsidP="00000000" w:rsidRDefault="00000000" w:rsidRPr="00000000" w14:paraId="00000196">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Implementar introspección de base de datos de clientes con credenciales de solo lectura, timeouts y limitador de conexiones (Cierra CM-F13).</w:t>
            </w:r>
          </w:p>
        </w:tc>
        <w:tc>
          <w:tcPr>
            <w:shd w:fill="auto" w:val="clear"/>
            <w:tcMar>
              <w:top w:w="75.0" w:type="dxa"/>
              <w:left w:w="75.0" w:type="dxa"/>
              <w:bottom w:w="75.0" w:type="dxa"/>
              <w:right w:w="75.0" w:type="dxa"/>
            </w:tcMar>
            <w:vAlign w:val="top"/>
          </w:tcPr>
          <w:p w:rsidR="00000000" w:rsidDel="00000000" w:rsidP="00000000" w:rsidRDefault="00000000" w:rsidRPr="00000000" w14:paraId="00000197">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asyncpg, PostgreSQL DDL</w:t>
            </w:r>
          </w:p>
        </w:tc>
        <w:tc>
          <w:tcPr>
            <w:shd w:fill="auto" w:val="clear"/>
            <w:tcMar>
              <w:top w:w="75.0" w:type="dxa"/>
              <w:left w:w="75.0" w:type="dxa"/>
              <w:bottom w:w="75.0" w:type="dxa"/>
              <w:right w:w="75.0" w:type="dxa"/>
            </w:tcMar>
            <w:vAlign w:val="top"/>
          </w:tcPr>
          <w:p w:rsidR="00000000" w:rsidDel="00000000" w:rsidP="00000000" w:rsidRDefault="00000000" w:rsidRPr="00000000" w14:paraId="00000198">
            <w:pPr>
              <w:widowControl w:val="0"/>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16 hrs</w:t>
            </w:r>
          </w:p>
        </w:tc>
        <w:tc>
          <w:tcPr>
            <w:shd w:fill="auto" w:val="clear"/>
            <w:tcMar>
              <w:top w:w="75.0" w:type="dxa"/>
              <w:left w:w="75.0" w:type="dxa"/>
              <w:bottom w:w="75.0" w:type="dxa"/>
              <w:right w:w="75.0" w:type="dxa"/>
            </w:tcMar>
            <w:vAlign w:val="top"/>
          </w:tcPr>
          <w:p w:rsidR="00000000" w:rsidDel="00000000" w:rsidP="00000000" w:rsidRDefault="00000000" w:rsidRPr="00000000" w14:paraId="00000199">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Anderson Gonzalez </w:t>
            </w:r>
          </w:p>
        </w:tc>
        <w:tc>
          <w:tcPr>
            <w:shd w:fill="auto" w:val="clear"/>
            <w:tcMar>
              <w:top w:w="75.0" w:type="dxa"/>
              <w:left w:w="75.0" w:type="dxa"/>
              <w:bottom w:w="75.0" w:type="dxa"/>
              <w:right w:w="75.0" w:type="dxa"/>
            </w:tcMar>
            <w:vAlign w:val="top"/>
          </w:tcPr>
          <w:p w:rsidR="00000000" w:rsidDel="00000000" w:rsidP="00000000" w:rsidRDefault="00000000" w:rsidRPr="00000000" w14:paraId="0000019A">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Protege las bases de datos de producción de clientes.</w:t>
            </w:r>
          </w:p>
        </w:tc>
      </w:tr>
      <w:tr>
        <w:trPr>
          <w:cantSplit w:val="0"/>
          <w:tblHeader w:val="0"/>
        </w:trPr>
        <w:tc>
          <w:tcPr>
            <w:shd w:fill="auto" w:val="clear"/>
            <w:tcMar>
              <w:top w:w="75.0" w:type="dxa"/>
              <w:left w:w="75.0" w:type="dxa"/>
              <w:bottom w:w="75.0" w:type="dxa"/>
              <w:right w:w="75.0" w:type="dxa"/>
            </w:tcMar>
            <w:vAlign w:val="top"/>
          </w:tcPr>
          <w:p w:rsidR="00000000" w:rsidDel="00000000" w:rsidP="00000000" w:rsidRDefault="00000000" w:rsidRPr="00000000" w14:paraId="0000019B">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Construir modelos de datos (C3)</w:t>
            </w:r>
          </w:p>
        </w:tc>
        <w:tc>
          <w:tcPr>
            <w:shd w:fill="auto" w:val="clear"/>
            <w:tcMar>
              <w:top w:w="75.0" w:type="dxa"/>
              <w:left w:w="75.0" w:type="dxa"/>
              <w:bottom w:w="75.0" w:type="dxa"/>
              <w:right w:w="75.0" w:type="dxa"/>
            </w:tcMar>
            <w:vAlign w:val="top"/>
          </w:tcPr>
          <w:p w:rsidR="00000000" w:rsidDel="00000000" w:rsidP="00000000" w:rsidRDefault="00000000" w:rsidRPr="00000000" w14:paraId="0000019C">
            <w:pPr>
              <w:widowControl w:val="0"/>
              <w:spacing w:after="0" w:line="240" w:lineRule="auto"/>
              <w:rPr>
                <w:rFonts w:ascii="Arial" w:cs="Arial" w:eastAsia="Arial" w:hAnsi="Arial"/>
                <w:sz w:val="16"/>
                <w:szCs w:val="16"/>
              </w:rPr>
            </w:pPr>
            <w:r w:rsidDel="00000000" w:rsidR="00000000" w:rsidRPr="00000000">
              <w:rPr>
                <w:rFonts w:ascii="Arial" w:cs="Arial" w:eastAsia="Arial" w:hAnsi="Arial"/>
                <w:b w:val="1"/>
                <w:bCs w:val="1"/>
                <w:sz w:val="16"/>
                <w:szCs w:val="16"/>
                <w:rtl w:val="0"/>
              </w:rPr>
              <w:t xml:space="preserve">KC-ONB-04-4:</w:t>
            </w:r>
            <w:r w:rsidDel="00000000" w:rsidR="00000000" w:rsidRPr="00000000">
              <w:rPr>
                <w:rFonts w:ascii="Arial" w:cs="Arial" w:eastAsia="Arial" w:hAnsi="Arial"/>
                <w:sz w:val="16"/>
                <w:szCs w:val="16"/>
                <w:rtl w:val="0"/>
              </w:rPr>
              <w:t xml:space="preserve"> Concurrencia con pg_advisory_lock</w:t>
            </w:r>
          </w:p>
        </w:tc>
        <w:tc>
          <w:tcPr>
            <w:shd w:fill="auto" w:val="clear"/>
            <w:tcMar>
              <w:top w:w="75.0" w:type="dxa"/>
              <w:left w:w="75.0" w:type="dxa"/>
              <w:bottom w:w="75.0" w:type="dxa"/>
              <w:right w:w="75.0" w:type="dxa"/>
            </w:tcMar>
            <w:vAlign w:val="top"/>
          </w:tcPr>
          <w:p w:rsidR="00000000" w:rsidDel="00000000" w:rsidP="00000000" w:rsidRDefault="00000000" w:rsidRPr="00000000" w14:paraId="0000019D">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Implementar bloqueos consultivos de PostgreSQL durante la ingesta para evitar carreras ante webhooks concurrentes.</w:t>
            </w:r>
          </w:p>
        </w:tc>
        <w:tc>
          <w:tcPr>
            <w:shd w:fill="auto" w:val="clear"/>
            <w:tcMar>
              <w:top w:w="75.0" w:type="dxa"/>
              <w:left w:w="75.0" w:type="dxa"/>
              <w:bottom w:w="75.0" w:type="dxa"/>
              <w:right w:w="75.0" w:type="dxa"/>
            </w:tcMar>
            <w:vAlign w:val="top"/>
          </w:tcPr>
          <w:p w:rsidR="00000000" w:rsidDel="00000000" w:rsidP="00000000" w:rsidRDefault="00000000" w:rsidRPr="00000000" w14:paraId="0000019E">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PostgreSQL Advisory Locks</w:t>
            </w:r>
          </w:p>
        </w:tc>
        <w:tc>
          <w:tcPr>
            <w:shd w:fill="auto" w:val="clear"/>
            <w:tcMar>
              <w:top w:w="75.0" w:type="dxa"/>
              <w:left w:w="75.0" w:type="dxa"/>
              <w:bottom w:w="75.0" w:type="dxa"/>
              <w:right w:w="75.0" w:type="dxa"/>
            </w:tcMar>
            <w:vAlign w:val="top"/>
          </w:tcPr>
          <w:p w:rsidR="00000000" w:rsidDel="00000000" w:rsidP="00000000" w:rsidRDefault="00000000" w:rsidRPr="00000000" w14:paraId="0000019F">
            <w:pPr>
              <w:widowControl w:val="0"/>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10 hrs</w:t>
            </w:r>
          </w:p>
        </w:tc>
        <w:tc>
          <w:tcPr>
            <w:shd w:fill="auto" w:val="clear"/>
            <w:tcMar>
              <w:top w:w="75.0" w:type="dxa"/>
              <w:left w:w="75.0" w:type="dxa"/>
              <w:bottom w:w="75.0" w:type="dxa"/>
              <w:right w:w="75.0" w:type="dxa"/>
            </w:tcMar>
            <w:vAlign w:val="top"/>
          </w:tcPr>
          <w:p w:rsidR="00000000" w:rsidDel="00000000" w:rsidP="00000000" w:rsidRDefault="00000000" w:rsidRPr="00000000" w14:paraId="000001A0">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Anderson Gonzalez </w:t>
            </w:r>
          </w:p>
        </w:tc>
        <w:tc>
          <w:tcPr>
            <w:shd w:fill="auto" w:val="clear"/>
            <w:tcMar>
              <w:top w:w="75.0" w:type="dxa"/>
              <w:left w:w="75.0" w:type="dxa"/>
              <w:bottom w:w="75.0" w:type="dxa"/>
              <w:right w:w="75.0" w:type="dxa"/>
            </w:tcMar>
            <w:vAlign w:val="top"/>
          </w:tcPr>
          <w:p w:rsidR="00000000" w:rsidDel="00000000" w:rsidP="00000000" w:rsidRDefault="00000000" w:rsidRPr="00000000" w14:paraId="000001A1">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Garantiza serialización atómica por repositorio.</w:t>
            </w:r>
          </w:p>
        </w:tc>
      </w:tr>
      <w:tr>
        <w:trPr>
          <w:cantSplit w:val="0"/>
          <w:tblHeader w:val="0"/>
        </w:trPr>
        <w:tc>
          <w:tcPr>
            <w:shd w:fill="auto" w:val="clear"/>
            <w:tcMar>
              <w:top w:w="75.0" w:type="dxa"/>
              <w:left w:w="75.0" w:type="dxa"/>
              <w:bottom w:w="75.0" w:type="dxa"/>
              <w:right w:w="75.0" w:type="dxa"/>
            </w:tcMar>
            <w:vAlign w:val="top"/>
          </w:tcPr>
          <w:p w:rsidR="00000000" w:rsidDel="00000000" w:rsidP="00000000" w:rsidRDefault="00000000" w:rsidRPr="00000000" w14:paraId="000001A2">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Desarrollar soluciones de software (C4)</w:t>
            </w:r>
          </w:p>
        </w:tc>
        <w:tc>
          <w:tcPr>
            <w:shd w:fill="auto" w:val="clear"/>
            <w:tcMar>
              <w:top w:w="75.0" w:type="dxa"/>
              <w:left w:w="75.0" w:type="dxa"/>
              <w:bottom w:w="75.0" w:type="dxa"/>
              <w:right w:w="75.0" w:type="dxa"/>
            </w:tcMar>
            <w:vAlign w:val="top"/>
          </w:tcPr>
          <w:p w:rsidR="00000000" w:rsidDel="00000000" w:rsidP="00000000" w:rsidRDefault="00000000" w:rsidRPr="00000000" w14:paraId="000001A3">
            <w:pPr>
              <w:widowControl w:val="0"/>
              <w:spacing w:after="0" w:line="240" w:lineRule="auto"/>
              <w:rPr>
                <w:rFonts w:ascii="Arial" w:cs="Arial" w:eastAsia="Arial" w:hAnsi="Arial"/>
                <w:sz w:val="16"/>
                <w:szCs w:val="16"/>
              </w:rPr>
            </w:pPr>
            <w:r w:rsidDel="00000000" w:rsidR="00000000" w:rsidRPr="00000000">
              <w:rPr>
                <w:rFonts w:ascii="Arial" w:cs="Arial" w:eastAsia="Arial" w:hAnsi="Arial"/>
                <w:b w:val="1"/>
                <w:bCs w:val="1"/>
                <w:sz w:val="16"/>
                <w:szCs w:val="16"/>
                <w:rtl w:val="0"/>
              </w:rPr>
              <w:t xml:space="preserve">KC-ONB-04-1:</w:t>
            </w:r>
            <w:r w:rsidDel="00000000" w:rsidR="00000000" w:rsidRPr="00000000">
              <w:rPr>
                <w:rFonts w:ascii="Arial" w:cs="Arial" w:eastAsia="Arial" w:hAnsi="Arial"/>
                <w:sz w:val="16"/>
                <w:szCs w:val="16"/>
                <w:rtl w:val="0"/>
              </w:rPr>
              <w:t xml:space="preserve"> Ingesta paralela con tree-sitter</w:t>
            </w:r>
          </w:p>
        </w:tc>
        <w:tc>
          <w:tcPr>
            <w:shd w:fill="auto" w:val="clear"/>
            <w:tcMar>
              <w:top w:w="75.0" w:type="dxa"/>
              <w:left w:w="75.0" w:type="dxa"/>
              <w:bottom w:w="75.0" w:type="dxa"/>
              <w:right w:w="75.0" w:type="dxa"/>
            </w:tcMar>
            <w:vAlign w:val="top"/>
          </w:tcPr>
          <w:p w:rsidR="00000000" w:rsidDel="00000000" w:rsidP="00000000" w:rsidRDefault="00000000" w:rsidRPr="00000000" w14:paraId="000001A4">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Optimizar ingesta con lectura en streaming por offsets de bytes y pool de procesos para parsing AST multi-núcleo (Cierra CM-F11).</w:t>
            </w:r>
          </w:p>
        </w:tc>
        <w:tc>
          <w:tcPr>
            <w:shd w:fill="auto" w:val="clear"/>
            <w:tcMar>
              <w:top w:w="75.0" w:type="dxa"/>
              <w:left w:w="75.0" w:type="dxa"/>
              <w:bottom w:w="75.0" w:type="dxa"/>
              <w:right w:w="75.0" w:type="dxa"/>
            </w:tcMar>
            <w:vAlign w:val="top"/>
          </w:tcPr>
          <w:p w:rsidR="00000000" w:rsidDel="00000000" w:rsidP="00000000" w:rsidRDefault="00000000" w:rsidRPr="00000000" w14:paraId="000001A5">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tree-sitter, multiprocessing</w:t>
            </w:r>
          </w:p>
        </w:tc>
        <w:tc>
          <w:tcPr>
            <w:shd w:fill="auto" w:val="clear"/>
            <w:tcMar>
              <w:top w:w="75.0" w:type="dxa"/>
              <w:left w:w="75.0" w:type="dxa"/>
              <w:bottom w:w="75.0" w:type="dxa"/>
              <w:right w:w="75.0" w:type="dxa"/>
            </w:tcMar>
            <w:vAlign w:val="top"/>
          </w:tcPr>
          <w:p w:rsidR="00000000" w:rsidDel="00000000" w:rsidP="00000000" w:rsidRDefault="00000000" w:rsidRPr="00000000" w14:paraId="000001A6">
            <w:pPr>
              <w:widowControl w:val="0"/>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24 hrs</w:t>
            </w:r>
          </w:p>
        </w:tc>
        <w:tc>
          <w:tcPr>
            <w:shd w:fill="auto" w:val="clear"/>
            <w:tcMar>
              <w:top w:w="75.0" w:type="dxa"/>
              <w:left w:w="75.0" w:type="dxa"/>
              <w:bottom w:w="75.0" w:type="dxa"/>
              <w:right w:w="75.0" w:type="dxa"/>
            </w:tcMar>
            <w:vAlign w:val="top"/>
          </w:tcPr>
          <w:p w:rsidR="00000000" w:rsidDel="00000000" w:rsidP="00000000" w:rsidRDefault="00000000" w:rsidRPr="00000000" w14:paraId="000001A7">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Francisco Salinas </w:t>
            </w:r>
          </w:p>
        </w:tc>
        <w:tc>
          <w:tcPr>
            <w:shd w:fill="auto" w:val="clear"/>
            <w:tcMar>
              <w:top w:w="75.0" w:type="dxa"/>
              <w:left w:w="75.0" w:type="dxa"/>
              <w:bottom w:w="75.0" w:type="dxa"/>
              <w:right w:w="75.0" w:type="dxa"/>
            </w:tcMar>
            <w:vAlign w:val="top"/>
          </w:tcPr>
          <w:p w:rsidR="00000000" w:rsidDel="00000000" w:rsidP="00000000" w:rsidRDefault="00000000" w:rsidRPr="00000000" w14:paraId="000001A8">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Evita sobrecalentamiento de memoria en repos grandes.</w:t>
            </w:r>
          </w:p>
        </w:tc>
      </w:tr>
      <w:tr>
        <w:trPr>
          <w:cantSplit w:val="0"/>
          <w:tblHeader w:val="0"/>
        </w:trPr>
        <w:tc>
          <w:tcPr>
            <w:shd w:fill="auto" w:val="clear"/>
            <w:tcMar>
              <w:top w:w="75.0" w:type="dxa"/>
              <w:left w:w="75.0" w:type="dxa"/>
              <w:bottom w:w="75.0" w:type="dxa"/>
              <w:right w:w="75.0" w:type="dxa"/>
            </w:tcMar>
            <w:vAlign w:val="top"/>
          </w:tcPr>
          <w:p w:rsidR="00000000" w:rsidDel="00000000" w:rsidP="00000000" w:rsidRDefault="00000000" w:rsidRPr="00000000" w14:paraId="000001A9">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Desarrollar soluciones de software (C4)</w:t>
            </w:r>
          </w:p>
        </w:tc>
        <w:tc>
          <w:tcPr>
            <w:shd w:fill="auto" w:val="clear"/>
            <w:tcMar>
              <w:top w:w="75.0" w:type="dxa"/>
              <w:left w:w="75.0" w:type="dxa"/>
              <w:bottom w:w="75.0" w:type="dxa"/>
              <w:right w:w="75.0" w:type="dxa"/>
            </w:tcMar>
            <w:vAlign w:val="top"/>
          </w:tcPr>
          <w:p w:rsidR="00000000" w:rsidDel="00000000" w:rsidP="00000000" w:rsidRDefault="00000000" w:rsidRPr="00000000" w14:paraId="000001AA">
            <w:pPr>
              <w:widowControl w:val="0"/>
              <w:spacing w:after="0" w:line="240" w:lineRule="auto"/>
              <w:rPr>
                <w:rFonts w:ascii="Arial" w:cs="Arial" w:eastAsia="Arial" w:hAnsi="Arial"/>
                <w:sz w:val="16"/>
                <w:szCs w:val="16"/>
              </w:rPr>
            </w:pPr>
            <w:r w:rsidDel="00000000" w:rsidR="00000000" w:rsidRPr="00000000">
              <w:rPr>
                <w:rFonts w:ascii="Arial" w:cs="Arial" w:eastAsia="Arial" w:hAnsi="Arial"/>
                <w:b w:val="1"/>
                <w:bCs w:val="1"/>
                <w:sz w:val="16"/>
                <w:szCs w:val="16"/>
                <w:rtl w:val="0"/>
              </w:rPr>
              <w:t xml:space="preserve">KC-ONB-04-2:</w:t>
            </w:r>
            <w:r w:rsidDel="00000000" w:rsidR="00000000" w:rsidRPr="00000000">
              <w:rPr>
                <w:rFonts w:ascii="Arial" w:cs="Arial" w:eastAsia="Arial" w:hAnsi="Arial"/>
                <w:sz w:val="16"/>
                <w:szCs w:val="16"/>
                <w:rtl w:val="0"/>
              </w:rPr>
              <w:t xml:space="preserve"> Resiliencia Git y fallback</w:t>
            </w:r>
          </w:p>
        </w:tc>
        <w:tc>
          <w:tcPr>
            <w:shd w:fill="auto" w:val="clear"/>
            <w:tcMar>
              <w:top w:w="75.0" w:type="dxa"/>
              <w:left w:w="75.0" w:type="dxa"/>
              <w:bottom w:w="75.0" w:type="dxa"/>
              <w:right w:w="75.0" w:type="dxa"/>
            </w:tcMar>
            <w:vAlign w:val="top"/>
          </w:tcPr>
          <w:p w:rsidR="00000000" w:rsidDel="00000000" w:rsidP="00000000" w:rsidRDefault="00000000" w:rsidRPr="00000000" w14:paraId="000001AB">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Implementar gestión de errores Git por tenant con reintentos exponenciales y degradación a clone completo si falla el fetch (Cierra CM-F12).</w:t>
            </w:r>
          </w:p>
        </w:tc>
        <w:tc>
          <w:tcPr>
            <w:shd w:fill="auto" w:val="clear"/>
            <w:tcMar>
              <w:top w:w="75.0" w:type="dxa"/>
              <w:left w:w="75.0" w:type="dxa"/>
              <w:bottom w:w="75.0" w:type="dxa"/>
              <w:right w:w="75.0" w:type="dxa"/>
            </w:tcMar>
            <w:vAlign w:val="top"/>
          </w:tcPr>
          <w:p w:rsidR="00000000" w:rsidDel="00000000" w:rsidP="00000000" w:rsidRDefault="00000000" w:rsidRPr="00000000" w14:paraId="000001AC">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Git CLI, Python subprocess</w:t>
            </w:r>
          </w:p>
        </w:tc>
        <w:tc>
          <w:tcPr>
            <w:shd w:fill="auto" w:val="clear"/>
            <w:tcMar>
              <w:top w:w="75.0" w:type="dxa"/>
              <w:left w:w="75.0" w:type="dxa"/>
              <w:bottom w:w="75.0" w:type="dxa"/>
              <w:right w:w="75.0" w:type="dxa"/>
            </w:tcMar>
            <w:vAlign w:val="top"/>
          </w:tcPr>
          <w:p w:rsidR="00000000" w:rsidDel="00000000" w:rsidP="00000000" w:rsidRDefault="00000000" w:rsidRPr="00000000" w14:paraId="000001AD">
            <w:pPr>
              <w:widowControl w:val="0"/>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16 hrs</w:t>
            </w:r>
          </w:p>
        </w:tc>
        <w:tc>
          <w:tcPr>
            <w:shd w:fill="auto" w:val="clear"/>
            <w:tcMar>
              <w:top w:w="75.0" w:type="dxa"/>
              <w:left w:w="75.0" w:type="dxa"/>
              <w:bottom w:w="75.0" w:type="dxa"/>
              <w:right w:w="75.0" w:type="dxa"/>
            </w:tcMar>
            <w:vAlign w:val="top"/>
          </w:tcPr>
          <w:p w:rsidR="00000000" w:rsidDel="00000000" w:rsidP="00000000" w:rsidRDefault="00000000" w:rsidRPr="00000000" w14:paraId="000001AE">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Francisco Salinas </w:t>
            </w:r>
          </w:p>
        </w:tc>
        <w:tc>
          <w:tcPr>
            <w:shd w:fill="auto" w:val="clear"/>
            <w:tcMar>
              <w:top w:w="75.0" w:type="dxa"/>
              <w:left w:w="75.0" w:type="dxa"/>
              <w:bottom w:w="75.0" w:type="dxa"/>
              <w:right w:w="75.0" w:type="dxa"/>
            </w:tcMar>
            <w:vAlign w:val="top"/>
          </w:tcPr>
          <w:p w:rsidR="00000000" w:rsidDel="00000000" w:rsidP="00000000" w:rsidRDefault="00000000" w:rsidRPr="00000000" w14:paraId="000001AF">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Soporta repositorios con ramas desfasadas.</w:t>
            </w:r>
          </w:p>
        </w:tc>
      </w:tr>
      <w:tr>
        <w:trPr>
          <w:cantSplit w:val="0"/>
          <w:tblHeader w:val="0"/>
        </w:trPr>
        <w:tc>
          <w:tcPr>
            <w:shd w:fill="auto" w:val="clear"/>
            <w:tcMar>
              <w:top w:w="75.0" w:type="dxa"/>
              <w:left w:w="75.0" w:type="dxa"/>
              <w:bottom w:w="75.0" w:type="dxa"/>
              <w:right w:w="75.0" w:type="dxa"/>
            </w:tcMar>
            <w:vAlign w:val="top"/>
          </w:tcPr>
          <w:p w:rsidR="00000000" w:rsidDel="00000000" w:rsidP="00000000" w:rsidRDefault="00000000" w:rsidRPr="00000000" w14:paraId="000001B0">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Desarrollar soluciones de software (C4)</w:t>
            </w:r>
          </w:p>
        </w:tc>
        <w:tc>
          <w:tcPr>
            <w:shd w:fill="auto" w:val="clear"/>
            <w:tcMar>
              <w:top w:w="75.0" w:type="dxa"/>
              <w:left w:w="75.0" w:type="dxa"/>
              <w:bottom w:w="75.0" w:type="dxa"/>
              <w:right w:w="75.0" w:type="dxa"/>
            </w:tcMar>
            <w:vAlign w:val="top"/>
          </w:tcPr>
          <w:p w:rsidR="00000000" w:rsidDel="00000000" w:rsidP="00000000" w:rsidRDefault="00000000" w:rsidRPr="00000000" w14:paraId="000001B1">
            <w:pPr>
              <w:widowControl w:val="0"/>
              <w:spacing w:after="0" w:line="240" w:lineRule="auto"/>
              <w:rPr>
                <w:rFonts w:ascii="Arial" w:cs="Arial" w:eastAsia="Arial" w:hAnsi="Arial"/>
                <w:sz w:val="16"/>
                <w:szCs w:val="16"/>
              </w:rPr>
            </w:pPr>
            <w:r w:rsidDel="00000000" w:rsidR="00000000" w:rsidRPr="00000000">
              <w:rPr>
                <w:rFonts w:ascii="Arial" w:cs="Arial" w:eastAsia="Arial" w:hAnsi="Arial"/>
                <w:b w:val="1"/>
                <w:bCs w:val="1"/>
                <w:sz w:val="16"/>
                <w:szCs w:val="16"/>
                <w:rtl w:val="0"/>
              </w:rPr>
              <w:t xml:space="preserve">KC-FAB-04-1:</w:t>
            </w:r>
            <w:r w:rsidDel="00000000" w:rsidR="00000000" w:rsidRPr="00000000">
              <w:rPr>
                <w:rFonts w:ascii="Arial" w:cs="Arial" w:eastAsia="Arial" w:hAnsi="Arial"/>
                <w:sz w:val="16"/>
                <w:szCs w:val="16"/>
                <w:rtl w:val="0"/>
              </w:rPr>
              <w:t xml:space="preserve"> Bucle central del orquestador</w:t>
            </w:r>
          </w:p>
        </w:tc>
        <w:tc>
          <w:tcPr>
            <w:shd w:fill="auto" w:val="clear"/>
            <w:tcMar>
              <w:top w:w="75.0" w:type="dxa"/>
              <w:left w:w="75.0" w:type="dxa"/>
              <w:bottom w:w="75.0" w:type="dxa"/>
              <w:right w:w="75.0" w:type="dxa"/>
            </w:tcMar>
            <w:vAlign w:val="top"/>
          </w:tcPr>
          <w:p w:rsidR="00000000" w:rsidDel="00000000" w:rsidP="00000000" w:rsidRDefault="00000000" w:rsidRPr="00000000" w14:paraId="000001B2">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Construir apps/orchestrator con bucle asíncrono, arriendos temporales con TTL y heartbeat sobre core.jobs.</w:t>
            </w:r>
          </w:p>
        </w:tc>
        <w:tc>
          <w:tcPr>
            <w:shd w:fill="auto" w:val="clear"/>
            <w:tcMar>
              <w:top w:w="75.0" w:type="dxa"/>
              <w:left w:w="75.0" w:type="dxa"/>
              <w:bottom w:w="75.0" w:type="dxa"/>
              <w:right w:w="75.0" w:type="dxa"/>
            </w:tcMar>
            <w:vAlign w:val="top"/>
          </w:tcPr>
          <w:p w:rsidR="00000000" w:rsidDel="00000000" w:rsidP="00000000" w:rsidRDefault="00000000" w:rsidRPr="00000000" w14:paraId="000001B3">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Python asyncio, Redis TTL</w:t>
            </w:r>
          </w:p>
        </w:tc>
        <w:tc>
          <w:tcPr>
            <w:shd w:fill="auto" w:val="clear"/>
            <w:tcMar>
              <w:top w:w="75.0" w:type="dxa"/>
              <w:left w:w="75.0" w:type="dxa"/>
              <w:bottom w:w="75.0" w:type="dxa"/>
              <w:right w:w="75.0" w:type="dxa"/>
            </w:tcMar>
            <w:vAlign w:val="top"/>
          </w:tcPr>
          <w:p w:rsidR="00000000" w:rsidDel="00000000" w:rsidP="00000000" w:rsidRDefault="00000000" w:rsidRPr="00000000" w14:paraId="000001B4">
            <w:pPr>
              <w:widowControl w:val="0"/>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24 hrs</w:t>
            </w:r>
          </w:p>
        </w:tc>
        <w:tc>
          <w:tcPr>
            <w:shd w:fill="auto" w:val="clear"/>
            <w:tcMar>
              <w:top w:w="75.0" w:type="dxa"/>
              <w:left w:w="75.0" w:type="dxa"/>
              <w:bottom w:w="75.0" w:type="dxa"/>
              <w:right w:w="75.0" w:type="dxa"/>
            </w:tcMar>
            <w:vAlign w:val="top"/>
          </w:tcPr>
          <w:p w:rsidR="00000000" w:rsidDel="00000000" w:rsidP="00000000" w:rsidRDefault="00000000" w:rsidRPr="00000000" w14:paraId="000001B5">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Mario Garcia </w:t>
            </w:r>
          </w:p>
        </w:tc>
        <w:tc>
          <w:tcPr>
            <w:shd w:fill="auto" w:val="clear"/>
            <w:tcMar>
              <w:top w:w="75.0" w:type="dxa"/>
              <w:left w:w="75.0" w:type="dxa"/>
              <w:bottom w:w="75.0" w:type="dxa"/>
              <w:right w:w="75.0" w:type="dxa"/>
            </w:tcMar>
            <w:vAlign w:val="top"/>
          </w:tcPr>
          <w:p w:rsidR="00000000" w:rsidDel="00000000" w:rsidP="00000000" w:rsidRDefault="00000000" w:rsidRPr="00000000" w14:paraId="000001B6">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Cerebro continuo de avance automático de etapas.</w:t>
            </w:r>
          </w:p>
        </w:tc>
      </w:tr>
      <w:tr>
        <w:trPr>
          <w:cantSplit w:val="0"/>
          <w:tblHeader w:val="0"/>
        </w:trPr>
        <w:tc>
          <w:tcPr>
            <w:shd w:fill="auto" w:val="clear"/>
            <w:tcMar>
              <w:top w:w="75.0" w:type="dxa"/>
              <w:left w:w="75.0" w:type="dxa"/>
              <w:bottom w:w="75.0" w:type="dxa"/>
              <w:right w:w="75.0" w:type="dxa"/>
            </w:tcMar>
            <w:vAlign w:val="top"/>
          </w:tcPr>
          <w:p w:rsidR="00000000" w:rsidDel="00000000" w:rsidP="00000000" w:rsidRDefault="00000000" w:rsidRPr="00000000" w14:paraId="000001B7">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Desarrollar soluciones de software (C4)</w:t>
            </w:r>
          </w:p>
        </w:tc>
        <w:tc>
          <w:tcPr>
            <w:shd w:fill="auto" w:val="clear"/>
            <w:tcMar>
              <w:top w:w="75.0" w:type="dxa"/>
              <w:left w:w="75.0" w:type="dxa"/>
              <w:bottom w:w="75.0" w:type="dxa"/>
              <w:right w:w="75.0" w:type="dxa"/>
            </w:tcMar>
            <w:vAlign w:val="top"/>
          </w:tcPr>
          <w:p w:rsidR="00000000" w:rsidDel="00000000" w:rsidP="00000000" w:rsidRDefault="00000000" w:rsidRPr="00000000" w14:paraId="000001B8">
            <w:pPr>
              <w:widowControl w:val="0"/>
              <w:spacing w:after="0" w:line="240" w:lineRule="auto"/>
              <w:rPr>
                <w:rFonts w:ascii="Arial" w:cs="Arial" w:eastAsia="Arial" w:hAnsi="Arial"/>
                <w:sz w:val="16"/>
                <w:szCs w:val="16"/>
              </w:rPr>
            </w:pPr>
            <w:r w:rsidDel="00000000" w:rsidR="00000000" w:rsidRPr="00000000">
              <w:rPr>
                <w:rFonts w:ascii="Arial" w:cs="Arial" w:eastAsia="Arial" w:hAnsi="Arial"/>
                <w:b w:val="1"/>
                <w:bCs w:val="1"/>
                <w:sz w:val="16"/>
                <w:szCs w:val="16"/>
                <w:rtl w:val="0"/>
              </w:rPr>
              <w:t xml:space="preserve">KC-FAB-04-2:</w:t>
            </w:r>
            <w:r w:rsidDel="00000000" w:rsidR="00000000" w:rsidRPr="00000000">
              <w:rPr>
                <w:rFonts w:ascii="Arial" w:cs="Arial" w:eastAsia="Arial" w:hAnsi="Arial"/>
                <w:sz w:val="16"/>
                <w:szCs w:val="16"/>
                <w:rtl w:val="0"/>
              </w:rPr>
              <w:t xml:space="preserve"> Colas Redis Streams y DLQ</w:t>
            </w:r>
          </w:p>
        </w:tc>
        <w:tc>
          <w:tcPr>
            <w:shd w:fill="auto" w:val="clear"/>
            <w:tcMar>
              <w:top w:w="75.0" w:type="dxa"/>
              <w:left w:w="75.0" w:type="dxa"/>
              <w:bottom w:w="75.0" w:type="dxa"/>
              <w:right w:w="75.0" w:type="dxa"/>
            </w:tcMar>
            <w:vAlign w:val="top"/>
          </w:tcPr>
          <w:p w:rsidR="00000000" w:rsidDel="00000000" w:rsidP="00000000" w:rsidRDefault="00000000" w:rsidRPr="00000000" w14:paraId="000001B9">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Implementar bus de mensajería con grupos de consumidores en Redis Streams, acuse de recibo ACK y cola de fallidos (DLQ).</w:t>
            </w:r>
          </w:p>
        </w:tc>
        <w:tc>
          <w:tcPr>
            <w:shd w:fill="auto" w:val="clear"/>
            <w:tcMar>
              <w:top w:w="75.0" w:type="dxa"/>
              <w:left w:w="75.0" w:type="dxa"/>
              <w:bottom w:w="75.0" w:type="dxa"/>
              <w:right w:w="75.0" w:type="dxa"/>
            </w:tcMar>
            <w:vAlign w:val="top"/>
          </w:tcPr>
          <w:p w:rsidR="00000000" w:rsidDel="00000000" w:rsidP="00000000" w:rsidRDefault="00000000" w:rsidRPr="00000000" w14:paraId="000001BA">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Redis Streams, Python</w:t>
            </w:r>
          </w:p>
        </w:tc>
        <w:tc>
          <w:tcPr>
            <w:shd w:fill="auto" w:val="clear"/>
            <w:tcMar>
              <w:top w:w="75.0" w:type="dxa"/>
              <w:left w:w="75.0" w:type="dxa"/>
              <w:bottom w:w="75.0" w:type="dxa"/>
              <w:right w:w="75.0" w:type="dxa"/>
            </w:tcMar>
            <w:vAlign w:val="top"/>
          </w:tcPr>
          <w:p w:rsidR="00000000" w:rsidDel="00000000" w:rsidP="00000000" w:rsidRDefault="00000000" w:rsidRPr="00000000" w14:paraId="000001BB">
            <w:pPr>
              <w:widowControl w:val="0"/>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16 hrs</w:t>
            </w:r>
          </w:p>
        </w:tc>
        <w:tc>
          <w:tcPr>
            <w:shd w:fill="auto" w:val="clear"/>
            <w:tcMar>
              <w:top w:w="75.0" w:type="dxa"/>
              <w:left w:w="75.0" w:type="dxa"/>
              <w:bottom w:w="75.0" w:type="dxa"/>
              <w:right w:w="75.0" w:type="dxa"/>
            </w:tcMar>
            <w:vAlign w:val="top"/>
          </w:tcPr>
          <w:p w:rsidR="00000000" w:rsidDel="00000000" w:rsidP="00000000" w:rsidRDefault="00000000" w:rsidRPr="00000000" w14:paraId="000001BC">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Mario Garcia </w:t>
            </w:r>
          </w:p>
        </w:tc>
        <w:tc>
          <w:tcPr>
            <w:shd w:fill="auto" w:val="clear"/>
            <w:tcMar>
              <w:top w:w="75.0" w:type="dxa"/>
              <w:left w:w="75.0" w:type="dxa"/>
              <w:bottom w:w="75.0" w:type="dxa"/>
              <w:right w:w="75.0" w:type="dxa"/>
            </w:tcMar>
            <w:vAlign w:val="top"/>
          </w:tcPr>
          <w:p w:rsidR="00000000" w:rsidDel="00000000" w:rsidP="00000000" w:rsidRDefault="00000000" w:rsidRPr="00000000" w14:paraId="000001BD">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Semántica at-least-once sin pérdida de mensajes.</w:t>
            </w:r>
          </w:p>
        </w:tc>
      </w:tr>
      <w:tr>
        <w:trPr>
          <w:cantSplit w:val="0"/>
          <w:tblHeader w:val="0"/>
        </w:trPr>
        <w:tc>
          <w:tcPr>
            <w:shd w:fill="auto" w:val="clear"/>
            <w:tcMar>
              <w:top w:w="75.0" w:type="dxa"/>
              <w:left w:w="75.0" w:type="dxa"/>
              <w:bottom w:w="75.0" w:type="dxa"/>
              <w:right w:w="75.0" w:type="dxa"/>
            </w:tcMar>
            <w:vAlign w:val="top"/>
          </w:tcPr>
          <w:p w:rsidR="00000000" w:rsidDel="00000000" w:rsidP="00000000" w:rsidRDefault="00000000" w:rsidRPr="00000000" w14:paraId="000001BE">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Gestionar proyectos informáticos (C2)</w:t>
            </w:r>
          </w:p>
        </w:tc>
        <w:tc>
          <w:tcPr>
            <w:shd w:fill="auto" w:val="clear"/>
            <w:tcMar>
              <w:top w:w="75.0" w:type="dxa"/>
              <w:left w:w="75.0" w:type="dxa"/>
              <w:bottom w:w="75.0" w:type="dxa"/>
              <w:right w:w="75.0" w:type="dxa"/>
            </w:tcMar>
            <w:vAlign w:val="top"/>
          </w:tcPr>
          <w:p w:rsidR="00000000" w:rsidDel="00000000" w:rsidP="00000000" w:rsidRDefault="00000000" w:rsidRPr="00000000" w14:paraId="000001BF">
            <w:pPr>
              <w:widowControl w:val="0"/>
              <w:spacing w:after="0" w:line="240" w:lineRule="auto"/>
              <w:rPr>
                <w:rFonts w:ascii="Arial" w:cs="Arial" w:eastAsia="Arial" w:hAnsi="Arial"/>
                <w:sz w:val="16"/>
                <w:szCs w:val="16"/>
              </w:rPr>
            </w:pPr>
            <w:r w:rsidDel="00000000" w:rsidR="00000000" w:rsidRPr="00000000">
              <w:rPr>
                <w:rFonts w:ascii="Arial" w:cs="Arial" w:eastAsia="Arial" w:hAnsi="Arial"/>
                <w:b w:val="1"/>
                <w:bCs w:val="1"/>
                <w:sz w:val="16"/>
                <w:szCs w:val="16"/>
                <w:rtl w:val="0"/>
              </w:rPr>
              <w:t xml:space="preserve">KC-ONB-04-5:</w:t>
            </w:r>
            <w:r w:rsidDel="00000000" w:rsidR="00000000" w:rsidRPr="00000000">
              <w:rPr>
                <w:rFonts w:ascii="Arial" w:cs="Arial" w:eastAsia="Arial" w:hAnsi="Arial"/>
                <w:sz w:val="16"/>
                <w:szCs w:val="16"/>
                <w:rtl w:val="0"/>
              </w:rPr>
              <w:t xml:space="preserve"> Endpoint de disparo de ingesta</w:t>
            </w:r>
          </w:p>
        </w:tc>
        <w:tc>
          <w:tcPr>
            <w:shd w:fill="auto" w:val="clear"/>
            <w:tcMar>
              <w:top w:w="75.0" w:type="dxa"/>
              <w:left w:w="75.0" w:type="dxa"/>
              <w:bottom w:w="75.0" w:type="dxa"/>
              <w:right w:w="75.0" w:type="dxa"/>
            </w:tcMar>
            <w:vAlign w:val="top"/>
          </w:tcPr>
          <w:p w:rsidR="00000000" w:rsidDel="00000000" w:rsidP="00000000" w:rsidRDefault="00000000" w:rsidRPr="00000000" w14:paraId="000001C0">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Exponer endpoint POST /onboarding/codemapping/build con validación de tokens de acceso y delegación al worker.</w:t>
            </w:r>
          </w:p>
        </w:tc>
        <w:tc>
          <w:tcPr>
            <w:shd w:fill="auto" w:val="clear"/>
            <w:tcMar>
              <w:top w:w="75.0" w:type="dxa"/>
              <w:left w:w="75.0" w:type="dxa"/>
              <w:bottom w:w="75.0" w:type="dxa"/>
              <w:right w:w="75.0" w:type="dxa"/>
            </w:tcMar>
            <w:vAlign w:val="top"/>
          </w:tcPr>
          <w:p w:rsidR="00000000" w:rsidDel="00000000" w:rsidP="00000000" w:rsidRDefault="00000000" w:rsidRPr="00000000" w14:paraId="000001C1">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FastAPI, Redis Queue</w:t>
            </w:r>
          </w:p>
        </w:tc>
        <w:tc>
          <w:tcPr>
            <w:shd w:fill="auto" w:val="clear"/>
            <w:tcMar>
              <w:top w:w="75.0" w:type="dxa"/>
              <w:left w:w="75.0" w:type="dxa"/>
              <w:bottom w:w="75.0" w:type="dxa"/>
              <w:right w:w="75.0" w:type="dxa"/>
            </w:tcMar>
            <w:vAlign w:val="top"/>
          </w:tcPr>
          <w:p w:rsidR="00000000" w:rsidDel="00000000" w:rsidP="00000000" w:rsidRDefault="00000000" w:rsidRPr="00000000" w14:paraId="000001C2">
            <w:pPr>
              <w:widowControl w:val="0"/>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8 hrs</w:t>
            </w:r>
          </w:p>
        </w:tc>
        <w:tc>
          <w:tcPr>
            <w:shd w:fill="auto" w:val="clear"/>
            <w:tcMar>
              <w:top w:w="75.0" w:type="dxa"/>
              <w:left w:w="75.0" w:type="dxa"/>
              <w:bottom w:w="75.0" w:type="dxa"/>
              <w:right w:w="75.0" w:type="dxa"/>
            </w:tcMar>
            <w:vAlign w:val="top"/>
          </w:tcPr>
          <w:p w:rsidR="00000000" w:rsidDel="00000000" w:rsidP="00000000" w:rsidRDefault="00000000" w:rsidRPr="00000000" w14:paraId="000001C3">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Mario Garcia </w:t>
            </w:r>
          </w:p>
        </w:tc>
        <w:tc>
          <w:tcPr>
            <w:shd w:fill="auto" w:val="clear"/>
            <w:tcMar>
              <w:top w:w="75.0" w:type="dxa"/>
              <w:left w:w="75.0" w:type="dxa"/>
              <w:bottom w:w="75.0" w:type="dxa"/>
              <w:right w:w="75.0" w:type="dxa"/>
            </w:tcMar>
            <w:vAlign w:val="top"/>
          </w:tcPr>
          <w:p w:rsidR="00000000" w:rsidDel="00000000" w:rsidP="00000000" w:rsidRDefault="00000000" w:rsidRPr="00000000" w14:paraId="000001C4">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Permite gatillar el onboarding desde el portal.</w:t>
            </w:r>
          </w:p>
        </w:tc>
      </w:tr>
      <w:tr>
        <w:trPr>
          <w:cantSplit w:val="0"/>
          <w:tblHeader w:val="0"/>
        </w:trPr>
        <w:tc>
          <w:tcPr>
            <w:gridSpan w:val="7"/>
            <w:shd w:fill="eaeded" w:val="clear"/>
            <w:tcMar>
              <w:top w:w="75.0" w:type="dxa"/>
              <w:left w:w="75.0" w:type="dxa"/>
              <w:bottom w:w="75.0" w:type="dxa"/>
              <w:right w:w="75.0" w:type="dxa"/>
            </w:tcMar>
            <w:vAlign w:val="top"/>
          </w:tcPr>
          <w:p w:rsidR="00000000" w:rsidDel="00000000" w:rsidP="00000000" w:rsidRDefault="00000000" w:rsidRPr="00000000" w14:paraId="000001C5">
            <w:pPr>
              <w:widowControl w:val="0"/>
              <w:spacing w:after="0" w:line="240"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SPRINT 5 (29/09/2026 - 05/10/2026): Refresco Incremental, Resiliencia LLM y Consultas v1</w:t>
            </w:r>
          </w:p>
        </w:tc>
      </w:tr>
      <w:tr>
        <w:trPr>
          <w:cantSplit w:val="0"/>
          <w:tblHeader w:val="0"/>
        </w:trPr>
        <w:tc>
          <w:tcPr>
            <w:shd w:fill="auto" w:val="clear"/>
            <w:tcMar>
              <w:top w:w="75.0" w:type="dxa"/>
              <w:left w:w="75.0" w:type="dxa"/>
              <w:bottom w:w="75.0" w:type="dxa"/>
              <w:right w:w="75.0" w:type="dxa"/>
            </w:tcMar>
            <w:vAlign w:val="top"/>
          </w:tcPr>
          <w:p w:rsidR="00000000" w:rsidDel="00000000" w:rsidP="00000000" w:rsidRDefault="00000000" w:rsidRPr="00000000" w14:paraId="000001CC">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Desarrollar soluciones de software (C4)</w:t>
            </w:r>
          </w:p>
        </w:tc>
        <w:tc>
          <w:tcPr>
            <w:shd w:fill="auto" w:val="clear"/>
            <w:tcMar>
              <w:top w:w="75.0" w:type="dxa"/>
              <w:left w:w="75.0" w:type="dxa"/>
              <w:bottom w:w="75.0" w:type="dxa"/>
              <w:right w:w="75.0" w:type="dxa"/>
            </w:tcMar>
            <w:vAlign w:val="top"/>
          </w:tcPr>
          <w:p w:rsidR="00000000" w:rsidDel="00000000" w:rsidP="00000000" w:rsidRDefault="00000000" w:rsidRPr="00000000" w14:paraId="000001CD">
            <w:pPr>
              <w:widowControl w:val="0"/>
              <w:spacing w:after="0" w:line="240" w:lineRule="auto"/>
              <w:rPr>
                <w:rFonts w:ascii="Arial" w:cs="Arial" w:eastAsia="Arial" w:hAnsi="Arial"/>
                <w:sz w:val="16"/>
                <w:szCs w:val="16"/>
              </w:rPr>
            </w:pPr>
            <w:r w:rsidDel="00000000" w:rsidR="00000000" w:rsidRPr="00000000">
              <w:rPr>
                <w:rFonts w:ascii="Arial" w:cs="Arial" w:eastAsia="Arial" w:hAnsi="Arial"/>
                <w:b w:val="1"/>
                <w:bCs w:val="1"/>
                <w:sz w:val="16"/>
                <w:szCs w:val="16"/>
                <w:rtl w:val="0"/>
              </w:rPr>
              <w:t xml:space="preserve">KC-FAB-05-1:</w:t>
            </w:r>
            <w:r w:rsidDel="00000000" w:rsidR="00000000" w:rsidRPr="00000000">
              <w:rPr>
                <w:rFonts w:ascii="Arial" w:cs="Arial" w:eastAsia="Arial" w:hAnsi="Arial"/>
                <w:sz w:val="16"/>
                <w:szCs w:val="16"/>
                <w:rtl w:val="0"/>
              </w:rPr>
              <w:t xml:space="preserve"> Cliente LLM canónico resiliente</w:t>
            </w:r>
          </w:p>
        </w:tc>
        <w:tc>
          <w:tcPr>
            <w:shd w:fill="auto" w:val="clear"/>
            <w:tcMar>
              <w:top w:w="75.0" w:type="dxa"/>
              <w:left w:w="75.0" w:type="dxa"/>
              <w:bottom w:w="75.0" w:type="dxa"/>
              <w:right w:w="75.0" w:type="dxa"/>
            </w:tcMar>
            <w:vAlign w:val="top"/>
          </w:tcPr>
          <w:p w:rsidR="00000000" w:rsidDel="00000000" w:rsidP="00000000" w:rsidRDefault="00000000" w:rsidRPr="00000000" w14:paraId="000001CE">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Construir cliente HTTP unificado con backoff exponencial, jitter, circuit breaker por tier y acumulación de tokens (Cierra BE-F15).</w:t>
            </w:r>
          </w:p>
        </w:tc>
        <w:tc>
          <w:tcPr>
            <w:shd w:fill="auto" w:val="clear"/>
            <w:tcMar>
              <w:top w:w="75.0" w:type="dxa"/>
              <w:left w:w="75.0" w:type="dxa"/>
              <w:bottom w:w="75.0" w:type="dxa"/>
              <w:right w:w="75.0" w:type="dxa"/>
            </w:tcMar>
            <w:vAlign w:val="top"/>
          </w:tcPr>
          <w:p w:rsidR="00000000" w:rsidDel="00000000" w:rsidP="00000000" w:rsidRDefault="00000000" w:rsidRPr="00000000" w14:paraId="000001CF">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httpx, tenacity, DeepSeek V4</w:t>
            </w:r>
          </w:p>
        </w:tc>
        <w:tc>
          <w:tcPr>
            <w:shd w:fill="auto" w:val="clear"/>
            <w:tcMar>
              <w:top w:w="75.0" w:type="dxa"/>
              <w:left w:w="75.0" w:type="dxa"/>
              <w:bottom w:w="75.0" w:type="dxa"/>
              <w:right w:w="75.0" w:type="dxa"/>
            </w:tcMar>
            <w:vAlign w:val="top"/>
          </w:tcPr>
          <w:p w:rsidR="00000000" w:rsidDel="00000000" w:rsidP="00000000" w:rsidRDefault="00000000" w:rsidRPr="00000000" w14:paraId="000001D0">
            <w:pPr>
              <w:widowControl w:val="0"/>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24 hrs</w:t>
            </w:r>
          </w:p>
        </w:tc>
        <w:tc>
          <w:tcPr>
            <w:shd w:fill="auto" w:val="clear"/>
            <w:tcMar>
              <w:top w:w="75.0" w:type="dxa"/>
              <w:left w:w="75.0" w:type="dxa"/>
              <w:bottom w:w="75.0" w:type="dxa"/>
              <w:right w:w="75.0" w:type="dxa"/>
            </w:tcMar>
            <w:vAlign w:val="top"/>
          </w:tcPr>
          <w:p w:rsidR="00000000" w:rsidDel="00000000" w:rsidP="00000000" w:rsidRDefault="00000000" w:rsidRPr="00000000" w14:paraId="000001D1">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Iván Henríquez </w:t>
            </w:r>
          </w:p>
        </w:tc>
        <w:tc>
          <w:tcPr>
            <w:shd w:fill="auto" w:val="clear"/>
            <w:tcMar>
              <w:top w:w="75.0" w:type="dxa"/>
              <w:left w:w="75.0" w:type="dxa"/>
              <w:bottom w:w="75.0" w:type="dxa"/>
              <w:right w:w="75.0" w:type="dxa"/>
            </w:tcMar>
            <w:vAlign w:val="top"/>
          </w:tcPr>
          <w:p w:rsidR="00000000" w:rsidDel="00000000" w:rsidP="00000000" w:rsidRDefault="00000000" w:rsidRPr="00000000" w14:paraId="000001D2">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Evita bloqueos de hilos por latencias externas.</w:t>
            </w:r>
          </w:p>
        </w:tc>
      </w:tr>
      <w:tr>
        <w:trPr>
          <w:cantSplit w:val="0"/>
          <w:tblHeader w:val="0"/>
        </w:trPr>
        <w:tc>
          <w:tcPr>
            <w:shd w:fill="auto" w:val="clear"/>
            <w:tcMar>
              <w:top w:w="75.0" w:type="dxa"/>
              <w:left w:w="75.0" w:type="dxa"/>
              <w:bottom w:w="75.0" w:type="dxa"/>
              <w:right w:w="75.0" w:type="dxa"/>
            </w:tcMar>
            <w:vAlign w:val="top"/>
          </w:tcPr>
          <w:p w:rsidR="00000000" w:rsidDel="00000000" w:rsidP="00000000" w:rsidRDefault="00000000" w:rsidRPr="00000000" w14:paraId="000001D3">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Desarrollar soluciones de software (C4)</w:t>
            </w:r>
          </w:p>
        </w:tc>
        <w:tc>
          <w:tcPr>
            <w:shd w:fill="auto" w:val="clear"/>
            <w:tcMar>
              <w:top w:w="75.0" w:type="dxa"/>
              <w:left w:w="75.0" w:type="dxa"/>
              <w:bottom w:w="75.0" w:type="dxa"/>
              <w:right w:w="75.0" w:type="dxa"/>
            </w:tcMar>
            <w:vAlign w:val="top"/>
          </w:tcPr>
          <w:p w:rsidR="00000000" w:rsidDel="00000000" w:rsidP="00000000" w:rsidRDefault="00000000" w:rsidRPr="00000000" w14:paraId="000001D4">
            <w:pPr>
              <w:widowControl w:val="0"/>
              <w:spacing w:after="0" w:line="240" w:lineRule="auto"/>
              <w:rPr>
                <w:rFonts w:ascii="Arial" w:cs="Arial" w:eastAsia="Arial" w:hAnsi="Arial"/>
                <w:sz w:val="16"/>
                <w:szCs w:val="16"/>
              </w:rPr>
            </w:pPr>
            <w:r w:rsidDel="00000000" w:rsidR="00000000" w:rsidRPr="00000000">
              <w:rPr>
                <w:rFonts w:ascii="Arial" w:cs="Arial" w:eastAsia="Arial" w:hAnsi="Arial"/>
                <w:b w:val="1"/>
                <w:bCs w:val="1"/>
                <w:sz w:val="16"/>
                <w:szCs w:val="16"/>
                <w:rtl w:val="0"/>
              </w:rPr>
              <w:t xml:space="preserve">KC-ONB-05-1:</w:t>
            </w:r>
            <w:r w:rsidDel="00000000" w:rsidR="00000000" w:rsidRPr="00000000">
              <w:rPr>
                <w:rFonts w:ascii="Arial" w:cs="Arial" w:eastAsia="Arial" w:hAnsi="Arial"/>
                <w:sz w:val="16"/>
                <w:szCs w:val="16"/>
                <w:rtl w:val="0"/>
              </w:rPr>
              <w:t xml:space="preserve"> Adopción de cliente LLM en CodeMapping</w:t>
            </w:r>
          </w:p>
        </w:tc>
        <w:tc>
          <w:tcPr>
            <w:shd w:fill="auto" w:val="clear"/>
            <w:tcMar>
              <w:top w:w="75.0" w:type="dxa"/>
              <w:left w:w="75.0" w:type="dxa"/>
              <w:bottom w:w="75.0" w:type="dxa"/>
              <w:right w:w="75.0" w:type="dxa"/>
            </w:tcMar>
            <w:vAlign w:val="top"/>
          </w:tcPr>
          <w:p w:rsidR="00000000" w:rsidDel="00000000" w:rsidP="00000000" w:rsidRDefault="00000000" w:rsidRPr="00000000" w14:paraId="000001D5">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Eliminar cliente aislado de OpenAI en CodeMapping e integrar el cliente canónico de packages/core (Cierra CM-F06).</w:t>
            </w:r>
          </w:p>
        </w:tc>
        <w:tc>
          <w:tcPr>
            <w:shd w:fill="auto" w:val="clear"/>
            <w:tcMar>
              <w:top w:w="75.0" w:type="dxa"/>
              <w:left w:w="75.0" w:type="dxa"/>
              <w:bottom w:w="75.0" w:type="dxa"/>
              <w:right w:w="75.0" w:type="dxa"/>
            </w:tcMar>
            <w:vAlign w:val="top"/>
          </w:tcPr>
          <w:p w:rsidR="00000000" w:rsidDel="00000000" w:rsidP="00000000" w:rsidRDefault="00000000" w:rsidRPr="00000000" w14:paraId="000001D6">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packages/core, uv workspace</w:t>
            </w:r>
          </w:p>
        </w:tc>
        <w:tc>
          <w:tcPr>
            <w:shd w:fill="auto" w:val="clear"/>
            <w:tcMar>
              <w:top w:w="75.0" w:type="dxa"/>
              <w:left w:w="75.0" w:type="dxa"/>
              <w:bottom w:w="75.0" w:type="dxa"/>
              <w:right w:w="75.0" w:type="dxa"/>
            </w:tcMar>
            <w:vAlign w:val="top"/>
          </w:tcPr>
          <w:p w:rsidR="00000000" w:rsidDel="00000000" w:rsidP="00000000" w:rsidRDefault="00000000" w:rsidRPr="00000000" w14:paraId="000001D7">
            <w:pPr>
              <w:widowControl w:val="0"/>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16 hrs</w:t>
            </w:r>
          </w:p>
        </w:tc>
        <w:tc>
          <w:tcPr>
            <w:shd w:fill="auto" w:val="clear"/>
            <w:tcMar>
              <w:top w:w="75.0" w:type="dxa"/>
              <w:left w:w="75.0" w:type="dxa"/>
              <w:bottom w:w="75.0" w:type="dxa"/>
              <w:right w:w="75.0" w:type="dxa"/>
            </w:tcMar>
            <w:vAlign w:val="top"/>
          </w:tcPr>
          <w:p w:rsidR="00000000" w:rsidDel="00000000" w:rsidP="00000000" w:rsidRDefault="00000000" w:rsidRPr="00000000" w14:paraId="000001D8">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Iván Henríquez </w:t>
            </w:r>
          </w:p>
        </w:tc>
        <w:tc>
          <w:tcPr>
            <w:shd w:fill="auto" w:val="clear"/>
            <w:tcMar>
              <w:top w:w="75.0" w:type="dxa"/>
              <w:left w:w="75.0" w:type="dxa"/>
              <w:bottom w:w="75.0" w:type="dxa"/>
              <w:right w:w="75.0" w:type="dxa"/>
            </w:tcMar>
            <w:vAlign w:val="top"/>
          </w:tcPr>
          <w:p w:rsidR="00000000" w:rsidDel="00000000" w:rsidP="00000000" w:rsidRDefault="00000000" w:rsidRPr="00000000" w14:paraId="000001D9">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Unifica el consumo de cuotas y auditoría.</w:t>
            </w:r>
          </w:p>
        </w:tc>
      </w:tr>
      <w:tr>
        <w:trPr>
          <w:cantSplit w:val="0"/>
          <w:tblHeader w:val="0"/>
        </w:trPr>
        <w:tc>
          <w:tcPr>
            <w:shd w:fill="auto" w:val="clear"/>
            <w:tcMar>
              <w:top w:w="75.0" w:type="dxa"/>
              <w:left w:w="75.0" w:type="dxa"/>
              <w:bottom w:w="75.0" w:type="dxa"/>
              <w:right w:w="75.0" w:type="dxa"/>
            </w:tcMar>
            <w:vAlign w:val="top"/>
          </w:tcPr>
          <w:p w:rsidR="00000000" w:rsidDel="00000000" w:rsidP="00000000" w:rsidRDefault="00000000" w:rsidRPr="00000000" w14:paraId="000001DA">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Construir modelos de datos (C3)</w:t>
            </w:r>
          </w:p>
        </w:tc>
        <w:tc>
          <w:tcPr>
            <w:shd w:fill="auto" w:val="clear"/>
            <w:tcMar>
              <w:top w:w="75.0" w:type="dxa"/>
              <w:left w:w="75.0" w:type="dxa"/>
              <w:bottom w:w="75.0" w:type="dxa"/>
              <w:right w:w="75.0" w:type="dxa"/>
            </w:tcMar>
            <w:vAlign w:val="top"/>
          </w:tcPr>
          <w:p w:rsidR="00000000" w:rsidDel="00000000" w:rsidP="00000000" w:rsidRDefault="00000000" w:rsidRPr="00000000" w14:paraId="000001DB">
            <w:pPr>
              <w:widowControl w:val="0"/>
              <w:spacing w:after="0" w:line="240" w:lineRule="auto"/>
              <w:rPr>
                <w:rFonts w:ascii="Arial" w:cs="Arial" w:eastAsia="Arial" w:hAnsi="Arial"/>
                <w:sz w:val="16"/>
                <w:szCs w:val="16"/>
              </w:rPr>
            </w:pPr>
            <w:r w:rsidDel="00000000" w:rsidR="00000000" w:rsidRPr="00000000">
              <w:rPr>
                <w:rFonts w:ascii="Arial" w:cs="Arial" w:eastAsia="Arial" w:hAnsi="Arial"/>
                <w:b w:val="1"/>
                <w:bCs w:val="1"/>
                <w:sz w:val="16"/>
                <w:szCs w:val="16"/>
                <w:rtl w:val="0"/>
              </w:rPr>
              <w:t xml:space="preserve">KC-ONB-05-4:</w:t>
            </w:r>
            <w:r w:rsidDel="00000000" w:rsidR="00000000" w:rsidRPr="00000000">
              <w:rPr>
                <w:rFonts w:ascii="Arial" w:cs="Arial" w:eastAsia="Arial" w:hAnsi="Arial"/>
                <w:sz w:val="16"/>
                <w:szCs w:val="16"/>
                <w:rtl w:val="0"/>
              </w:rPr>
              <w:t xml:space="preserve"> Purga automática de vectores huérfanos</w:t>
            </w:r>
          </w:p>
        </w:tc>
        <w:tc>
          <w:tcPr>
            <w:shd w:fill="auto" w:val="clear"/>
            <w:tcMar>
              <w:top w:w="75.0" w:type="dxa"/>
              <w:left w:w="75.0" w:type="dxa"/>
              <w:bottom w:w="75.0" w:type="dxa"/>
              <w:right w:w="75.0" w:type="dxa"/>
            </w:tcMar>
            <w:vAlign w:val="top"/>
          </w:tcPr>
          <w:p w:rsidR="00000000" w:rsidDel="00000000" w:rsidP="00000000" w:rsidRDefault="00000000" w:rsidRPr="00000000" w14:paraId="000001DC">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Diseñar procedimiento almacenado y cron que elimine registros en vec.* cuyos símbolos fueron suprimidos del grafo.</w:t>
            </w:r>
          </w:p>
        </w:tc>
        <w:tc>
          <w:tcPr>
            <w:shd w:fill="auto" w:val="clear"/>
            <w:tcMar>
              <w:top w:w="75.0" w:type="dxa"/>
              <w:left w:w="75.0" w:type="dxa"/>
              <w:bottom w:w="75.0" w:type="dxa"/>
              <w:right w:w="75.0" w:type="dxa"/>
            </w:tcMar>
            <w:vAlign w:val="top"/>
          </w:tcPr>
          <w:p w:rsidR="00000000" w:rsidDel="00000000" w:rsidP="00000000" w:rsidRDefault="00000000" w:rsidRPr="00000000" w14:paraId="000001DD">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PL/pgSQL, pg_cron</w:t>
            </w:r>
          </w:p>
        </w:tc>
        <w:tc>
          <w:tcPr>
            <w:shd w:fill="auto" w:val="clear"/>
            <w:tcMar>
              <w:top w:w="75.0" w:type="dxa"/>
              <w:left w:w="75.0" w:type="dxa"/>
              <w:bottom w:w="75.0" w:type="dxa"/>
              <w:right w:w="75.0" w:type="dxa"/>
            </w:tcMar>
            <w:vAlign w:val="top"/>
          </w:tcPr>
          <w:p w:rsidR="00000000" w:rsidDel="00000000" w:rsidP="00000000" w:rsidRDefault="00000000" w:rsidRPr="00000000" w14:paraId="000001DE">
            <w:pPr>
              <w:widowControl w:val="0"/>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10 hrs</w:t>
            </w:r>
          </w:p>
        </w:tc>
        <w:tc>
          <w:tcPr>
            <w:shd w:fill="auto" w:val="clear"/>
            <w:tcMar>
              <w:top w:w="75.0" w:type="dxa"/>
              <w:left w:w="75.0" w:type="dxa"/>
              <w:bottom w:w="75.0" w:type="dxa"/>
              <w:right w:w="75.0" w:type="dxa"/>
            </w:tcMar>
            <w:vAlign w:val="top"/>
          </w:tcPr>
          <w:p w:rsidR="00000000" w:rsidDel="00000000" w:rsidP="00000000" w:rsidRDefault="00000000" w:rsidRPr="00000000" w14:paraId="000001DF">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Anderson Gonzalez </w:t>
            </w:r>
          </w:p>
        </w:tc>
        <w:tc>
          <w:tcPr>
            <w:shd w:fill="auto" w:val="clear"/>
            <w:tcMar>
              <w:top w:w="75.0" w:type="dxa"/>
              <w:left w:w="75.0" w:type="dxa"/>
              <w:bottom w:w="75.0" w:type="dxa"/>
              <w:right w:w="75.0" w:type="dxa"/>
            </w:tcMar>
            <w:vAlign w:val="top"/>
          </w:tcPr>
          <w:p w:rsidR="00000000" w:rsidDel="00000000" w:rsidP="00000000" w:rsidRDefault="00000000" w:rsidRPr="00000000" w14:paraId="000001E0">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Mantiene el índice HNSW limpio y eficiente.</w:t>
            </w:r>
          </w:p>
        </w:tc>
      </w:tr>
      <w:tr>
        <w:trPr>
          <w:cantSplit w:val="0"/>
          <w:tblHeader w:val="0"/>
        </w:trPr>
        <w:tc>
          <w:tcPr>
            <w:shd w:fill="auto" w:val="clear"/>
            <w:tcMar>
              <w:top w:w="75.0" w:type="dxa"/>
              <w:left w:w="75.0" w:type="dxa"/>
              <w:bottom w:w="75.0" w:type="dxa"/>
              <w:right w:w="75.0" w:type="dxa"/>
            </w:tcMar>
            <w:vAlign w:val="top"/>
          </w:tcPr>
          <w:p w:rsidR="00000000" w:rsidDel="00000000" w:rsidP="00000000" w:rsidRDefault="00000000" w:rsidRPr="00000000" w14:paraId="000001E1">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Construir modelos de datos (C3)</w:t>
            </w:r>
          </w:p>
        </w:tc>
        <w:tc>
          <w:tcPr>
            <w:shd w:fill="auto" w:val="clear"/>
            <w:tcMar>
              <w:top w:w="75.0" w:type="dxa"/>
              <w:left w:w="75.0" w:type="dxa"/>
              <w:bottom w:w="75.0" w:type="dxa"/>
              <w:right w:w="75.0" w:type="dxa"/>
            </w:tcMar>
            <w:vAlign w:val="top"/>
          </w:tcPr>
          <w:p w:rsidR="00000000" w:rsidDel="00000000" w:rsidP="00000000" w:rsidRDefault="00000000" w:rsidRPr="00000000" w14:paraId="000001E2">
            <w:pPr>
              <w:widowControl w:val="0"/>
              <w:spacing w:after="0" w:line="240" w:lineRule="auto"/>
              <w:rPr>
                <w:rFonts w:ascii="Arial" w:cs="Arial" w:eastAsia="Arial" w:hAnsi="Arial"/>
                <w:sz w:val="16"/>
                <w:szCs w:val="16"/>
              </w:rPr>
            </w:pPr>
            <w:r w:rsidDel="00000000" w:rsidR="00000000" w:rsidRPr="00000000">
              <w:rPr>
                <w:rFonts w:ascii="Arial" w:cs="Arial" w:eastAsia="Arial" w:hAnsi="Arial"/>
                <w:b w:val="1"/>
                <w:bCs w:val="1"/>
                <w:sz w:val="16"/>
                <w:szCs w:val="16"/>
                <w:rtl w:val="0"/>
              </w:rPr>
              <w:t xml:space="preserve">KC-FAB-03-3:</w:t>
            </w:r>
            <w:r w:rsidDel="00000000" w:rsidR="00000000" w:rsidRPr="00000000">
              <w:rPr>
                <w:rFonts w:ascii="Arial" w:cs="Arial" w:eastAsia="Arial" w:hAnsi="Arial"/>
                <w:sz w:val="16"/>
                <w:szCs w:val="16"/>
                <w:rtl w:val="0"/>
              </w:rPr>
              <w:t xml:space="preserve"> Modelo relacional de precios por tier</w:t>
            </w:r>
          </w:p>
        </w:tc>
        <w:tc>
          <w:tcPr>
            <w:shd w:fill="auto" w:val="clear"/>
            <w:tcMar>
              <w:top w:w="75.0" w:type="dxa"/>
              <w:left w:w="75.0" w:type="dxa"/>
              <w:bottom w:w="75.0" w:type="dxa"/>
              <w:right w:w="75.0" w:type="dxa"/>
            </w:tcMar>
            <w:vAlign w:val="top"/>
          </w:tcPr>
          <w:p w:rsidR="00000000" w:rsidDel="00000000" w:rsidP="00000000" w:rsidRDefault="00000000" w:rsidRPr="00000000" w14:paraId="000001E3">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Crear tabla core.llm_pricing para registrar costos por millón de tokens por modelo/tier y calcular gasto exacto en CLP/USD.</w:t>
            </w:r>
          </w:p>
        </w:tc>
        <w:tc>
          <w:tcPr>
            <w:shd w:fill="auto" w:val="clear"/>
            <w:tcMar>
              <w:top w:w="75.0" w:type="dxa"/>
              <w:left w:w="75.0" w:type="dxa"/>
              <w:bottom w:w="75.0" w:type="dxa"/>
              <w:right w:w="75.0" w:type="dxa"/>
            </w:tcMar>
            <w:vAlign w:val="top"/>
          </w:tcPr>
          <w:p w:rsidR="00000000" w:rsidDel="00000000" w:rsidP="00000000" w:rsidRDefault="00000000" w:rsidRPr="00000000" w14:paraId="000001E4">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PostgreSQL 16, SQLAlchemy</w:t>
            </w:r>
          </w:p>
        </w:tc>
        <w:tc>
          <w:tcPr>
            <w:shd w:fill="auto" w:val="clear"/>
            <w:tcMar>
              <w:top w:w="75.0" w:type="dxa"/>
              <w:left w:w="75.0" w:type="dxa"/>
              <w:bottom w:w="75.0" w:type="dxa"/>
              <w:right w:w="75.0" w:type="dxa"/>
            </w:tcMar>
            <w:vAlign w:val="top"/>
          </w:tcPr>
          <w:p w:rsidR="00000000" w:rsidDel="00000000" w:rsidP="00000000" w:rsidRDefault="00000000" w:rsidRPr="00000000" w14:paraId="000001E5">
            <w:pPr>
              <w:widowControl w:val="0"/>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16 hrs</w:t>
            </w:r>
          </w:p>
        </w:tc>
        <w:tc>
          <w:tcPr>
            <w:shd w:fill="auto" w:val="clear"/>
            <w:tcMar>
              <w:top w:w="75.0" w:type="dxa"/>
              <w:left w:w="75.0" w:type="dxa"/>
              <w:bottom w:w="75.0" w:type="dxa"/>
              <w:right w:w="75.0" w:type="dxa"/>
            </w:tcMar>
            <w:vAlign w:val="top"/>
          </w:tcPr>
          <w:p w:rsidR="00000000" w:rsidDel="00000000" w:rsidP="00000000" w:rsidRDefault="00000000" w:rsidRPr="00000000" w14:paraId="000001E6">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Anderson Gonzalez </w:t>
            </w:r>
          </w:p>
        </w:tc>
        <w:tc>
          <w:tcPr>
            <w:shd w:fill="auto" w:val="clear"/>
            <w:tcMar>
              <w:top w:w="75.0" w:type="dxa"/>
              <w:left w:w="75.0" w:type="dxa"/>
              <w:bottom w:w="75.0" w:type="dxa"/>
              <w:right w:w="75.0" w:type="dxa"/>
            </w:tcMar>
            <w:vAlign w:val="top"/>
          </w:tcPr>
          <w:p w:rsidR="00000000" w:rsidDel="00000000" w:rsidP="00000000" w:rsidRDefault="00000000" w:rsidRPr="00000000" w14:paraId="000001E7">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Base financiera para control presupuestario.</w:t>
            </w:r>
          </w:p>
        </w:tc>
      </w:tr>
      <w:tr>
        <w:trPr>
          <w:cantSplit w:val="0"/>
          <w:tblHeader w:val="0"/>
        </w:trPr>
        <w:tc>
          <w:tcPr>
            <w:shd w:fill="auto" w:val="clear"/>
            <w:tcMar>
              <w:top w:w="75.0" w:type="dxa"/>
              <w:left w:w="75.0" w:type="dxa"/>
              <w:bottom w:w="75.0" w:type="dxa"/>
              <w:right w:w="75.0" w:type="dxa"/>
            </w:tcMar>
            <w:vAlign w:val="top"/>
          </w:tcPr>
          <w:p w:rsidR="00000000" w:rsidDel="00000000" w:rsidP="00000000" w:rsidRDefault="00000000" w:rsidRPr="00000000" w14:paraId="000001E8">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Desarrollar soluciones de software (C4)</w:t>
            </w:r>
          </w:p>
        </w:tc>
        <w:tc>
          <w:tcPr>
            <w:shd w:fill="auto" w:val="clear"/>
            <w:tcMar>
              <w:top w:w="75.0" w:type="dxa"/>
              <w:left w:w="75.0" w:type="dxa"/>
              <w:bottom w:w="75.0" w:type="dxa"/>
              <w:right w:w="75.0" w:type="dxa"/>
            </w:tcMar>
            <w:vAlign w:val="top"/>
          </w:tcPr>
          <w:p w:rsidR="00000000" w:rsidDel="00000000" w:rsidP="00000000" w:rsidRDefault="00000000" w:rsidRPr="00000000" w14:paraId="000001E9">
            <w:pPr>
              <w:widowControl w:val="0"/>
              <w:spacing w:after="0" w:line="240" w:lineRule="auto"/>
              <w:rPr>
                <w:rFonts w:ascii="Arial" w:cs="Arial" w:eastAsia="Arial" w:hAnsi="Arial"/>
                <w:sz w:val="16"/>
                <w:szCs w:val="16"/>
              </w:rPr>
            </w:pPr>
            <w:r w:rsidDel="00000000" w:rsidR="00000000" w:rsidRPr="00000000">
              <w:rPr>
                <w:rFonts w:ascii="Arial" w:cs="Arial" w:eastAsia="Arial" w:hAnsi="Arial"/>
                <w:b w:val="1"/>
                <w:bCs w:val="1"/>
                <w:sz w:val="16"/>
                <w:szCs w:val="16"/>
                <w:rtl w:val="0"/>
              </w:rPr>
              <w:t xml:space="preserve">KC-ONB-05-2:</w:t>
            </w:r>
            <w:r w:rsidDel="00000000" w:rsidR="00000000" w:rsidRPr="00000000">
              <w:rPr>
                <w:rFonts w:ascii="Arial" w:cs="Arial" w:eastAsia="Arial" w:hAnsi="Arial"/>
                <w:sz w:val="16"/>
                <w:szCs w:val="16"/>
                <w:rtl w:val="0"/>
              </w:rPr>
              <w:t xml:space="preserve"> Planificador de refresco nocturno</w:t>
            </w:r>
          </w:p>
        </w:tc>
        <w:tc>
          <w:tcPr>
            <w:shd w:fill="auto" w:val="clear"/>
            <w:tcMar>
              <w:top w:w="75.0" w:type="dxa"/>
              <w:left w:w="75.0" w:type="dxa"/>
              <w:bottom w:w="75.0" w:type="dxa"/>
              <w:right w:w="75.0" w:type="dxa"/>
            </w:tcMar>
            <w:vAlign w:val="top"/>
          </w:tcPr>
          <w:p w:rsidR="00000000" w:rsidDel="00000000" w:rsidP="00000000" w:rsidRDefault="00000000" w:rsidRPr="00000000" w14:paraId="000001EA">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Implementar servicio que ejecute refrescos incrementales en repositorios Git y detecte force-push con resincronización limpia.</w:t>
            </w:r>
          </w:p>
        </w:tc>
        <w:tc>
          <w:tcPr>
            <w:shd w:fill="auto" w:val="clear"/>
            <w:tcMar>
              <w:top w:w="75.0" w:type="dxa"/>
              <w:left w:w="75.0" w:type="dxa"/>
              <w:bottom w:w="75.0" w:type="dxa"/>
              <w:right w:w="75.0" w:type="dxa"/>
            </w:tcMar>
            <w:vAlign w:val="top"/>
          </w:tcPr>
          <w:p w:rsidR="00000000" w:rsidDel="00000000" w:rsidP="00000000" w:rsidRDefault="00000000" w:rsidRPr="00000000" w14:paraId="000001EB">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APScheduler, GitPython</w:t>
            </w:r>
          </w:p>
        </w:tc>
        <w:tc>
          <w:tcPr>
            <w:shd w:fill="auto" w:val="clear"/>
            <w:tcMar>
              <w:top w:w="75.0" w:type="dxa"/>
              <w:left w:w="75.0" w:type="dxa"/>
              <w:bottom w:w="75.0" w:type="dxa"/>
              <w:right w:w="75.0" w:type="dxa"/>
            </w:tcMar>
            <w:vAlign w:val="top"/>
          </w:tcPr>
          <w:p w:rsidR="00000000" w:rsidDel="00000000" w:rsidP="00000000" w:rsidRDefault="00000000" w:rsidRPr="00000000" w14:paraId="000001EC">
            <w:pPr>
              <w:widowControl w:val="0"/>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16 hrs</w:t>
            </w:r>
          </w:p>
        </w:tc>
        <w:tc>
          <w:tcPr>
            <w:shd w:fill="auto" w:val="clear"/>
            <w:tcMar>
              <w:top w:w="75.0" w:type="dxa"/>
              <w:left w:w="75.0" w:type="dxa"/>
              <w:bottom w:w="75.0" w:type="dxa"/>
              <w:right w:w="75.0" w:type="dxa"/>
            </w:tcMar>
            <w:vAlign w:val="top"/>
          </w:tcPr>
          <w:p w:rsidR="00000000" w:rsidDel="00000000" w:rsidP="00000000" w:rsidRDefault="00000000" w:rsidRPr="00000000" w14:paraId="000001ED">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Francisco Salinas </w:t>
            </w:r>
          </w:p>
        </w:tc>
        <w:tc>
          <w:tcPr>
            <w:shd w:fill="auto" w:val="clear"/>
            <w:tcMar>
              <w:top w:w="75.0" w:type="dxa"/>
              <w:left w:w="75.0" w:type="dxa"/>
              <w:bottom w:w="75.0" w:type="dxa"/>
              <w:right w:w="75.0" w:type="dxa"/>
            </w:tcMar>
            <w:vAlign w:val="top"/>
          </w:tcPr>
          <w:p w:rsidR="00000000" w:rsidDel="00000000" w:rsidP="00000000" w:rsidRDefault="00000000" w:rsidRPr="00000000" w14:paraId="000001EE">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Mantiene el mapa de código actualizado al día.</w:t>
            </w:r>
          </w:p>
        </w:tc>
      </w:tr>
      <w:tr>
        <w:trPr>
          <w:cantSplit w:val="0"/>
          <w:tblHeader w:val="0"/>
        </w:trPr>
        <w:tc>
          <w:tcPr>
            <w:shd w:fill="auto" w:val="clear"/>
            <w:tcMar>
              <w:top w:w="75.0" w:type="dxa"/>
              <w:left w:w="75.0" w:type="dxa"/>
              <w:bottom w:w="75.0" w:type="dxa"/>
              <w:right w:w="75.0" w:type="dxa"/>
            </w:tcMar>
            <w:vAlign w:val="top"/>
          </w:tcPr>
          <w:p w:rsidR="00000000" w:rsidDel="00000000" w:rsidP="00000000" w:rsidRDefault="00000000" w:rsidRPr="00000000" w14:paraId="000001EF">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Realizar pruebas de certificación (C1)</w:t>
            </w:r>
          </w:p>
        </w:tc>
        <w:tc>
          <w:tcPr>
            <w:shd w:fill="auto" w:val="clear"/>
            <w:tcMar>
              <w:top w:w="75.0" w:type="dxa"/>
              <w:left w:w="75.0" w:type="dxa"/>
              <w:bottom w:w="75.0" w:type="dxa"/>
              <w:right w:w="75.0" w:type="dxa"/>
            </w:tcMar>
            <w:vAlign w:val="top"/>
          </w:tcPr>
          <w:p w:rsidR="00000000" w:rsidDel="00000000" w:rsidP="00000000" w:rsidRDefault="00000000" w:rsidRPr="00000000" w14:paraId="000001F0">
            <w:pPr>
              <w:widowControl w:val="0"/>
              <w:spacing w:after="0" w:line="240" w:lineRule="auto"/>
              <w:rPr>
                <w:rFonts w:ascii="Arial" w:cs="Arial" w:eastAsia="Arial" w:hAnsi="Arial"/>
                <w:sz w:val="16"/>
                <w:szCs w:val="16"/>
              </w:rPr>
            </w:pPr>
            <w:r w:rsidDel="00000000" w:rsidR="00000000" w:rsidRPr="00000000">
              <w:rPr>
                <w:rFonts w:ascii="Arial" w:cs="Arial" w:eastAsia="Arial" w:hAnsi="Arial"/>
                <w:b w:val="1"/>
                <w:bCs w:val="1"/>
                <w:sz w:val="16"/>
                <w:szCs w:val="16"/>
                <w:rtl w:val="0"/>
              </w:rPr>
              <w:t xml:space="preserve">KC-ONB-05-3:</w:t>
            </w:r>
            <w:r w:rsidDel="00000000" w:rsidR="00000000" w:rsidRPr="00000000">
              <w:rPr>
                <w:rFonts w:ascii="Arial" w:cs="Arial" w:eastAsia="Arial" w:hAnsi="Arial"/>
                <w:sz w:val="16"/>
                <w:szCs w:val="16"/>
                <w:rtl w:val="0"/>
              </w:rPr>
              <w:t xml:space="preserve"> Test de propiedad en historia Git</w:t>
            </w:r>
          </w:p>
        </w:tc>
        <w:tc>
          <w:tcPr>
            <w:shd w:fill="auto" w:val="clear"/>
            <w:tcMar>
              <w:top w:w="75.0" w:type="dxa"/>
              <w:left w:w="75.0" w:type="dxa"/>
              <w:bottom w:w="75.0" w:type="dxa"/>
              <w:right w:w="75.0" w:type="dxa"/>
            </w:tcMar>
            <w:vAlign w:val="top"/>
          </w:tcPr>
          <w:p w:rsidR="00000000" w:rsidDel="00000000" w:rsidP="00000000" w:rsidRDefault="00000000" w:rsidRPr="00000000" w14:paraId="000001F1">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Generar historiales de commits sintéticos con branches y merges verificando convergencia idéntica del grafo con Hypothesis.</w:t>
            </w:r>
          </w:p>
        </w:tc>
        <w:tc>
          <w:tcPr>
            <w:shd w:fill="auto" w:val="clear"/>
            <w:tcMar>
              <w:top w:w="75.0" w:type="dxa"/>
              <w:left w:w="75.0" w:type="dxa"/>
              <w:bottom w:w="75.0" w:type="dxa"/>
              <w:right w:w="75.0" w:type="dxa"/>
            </w:tcMar>
            <w:vAlign w:val="top"/>
          </w:tcPr>
          <w:p w:rsidR="00000000" w:rsidDel="00000000" w:rsidP="00000000" w:rsidRDefault="00000000" w:rsidRPr="00000000" w14:paraId="000001F2">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Hypothesis, Git CLI</w:t>
            </w:r>
          </w:p>
        </w:tc>
        <w:tc>
          <w:tcPr>
            <w:shd w:fill="auto" w:val="clear"/>
            <w:tcMar>
              <w:top w:w="75.0" w:type="dxa"/>
              <w:left w:w="75.0" w:type="dxa"/>
              <w:bottom w:w="75.0" w:type="dxa"/>
              <w:right w:w="75.0" w:type="dxa"/>
            </w:tcMar>
            <w:vAlign w:val="top"/>
          </w:tcPr>
          <w:p w:rsidR="00000000" w:rsidDel="00000000" w:rsidP="00000000" w:rsidRDefault="00000000" w:rsidRPr="00000000" w14:paraId="000001F3">
            <w:pPr>
              <w:widowControl w:val="0"/>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16 hrs</w:t>
            </w:r>
          </w:p>
        </w:tc>
        <w:tc>
          <w:tcPr>
            <w:shd w:fill="auto" w:val="clear"/>
            <w:tcMar>
              <w:top w:w="75.0" w:type="dxa"/>
              <w:left w:w="75.0" w:type="dxa"/>
              <w:bottom w:w="75.0" w:type="dxa"/>
              <w:right w:w="75.0" w:type="dxa"/>
            </w:tcMar>
            <w:vAlign w:val="top"/>
          </w:tcPr>
          <w:p w:rsidR="00000000" w:rsidDel="00000000" w:rsidP="00000000" w:rsidRDefault="00000000" w:rsidRPr="00000000" w14:paraId="000001F4">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Francisco Salinas </w:t>
            </w:r>
          </w:p>
        </w:tc>
        <w:tc>
          <w:tcPr>
            <w:shd w:fill="auto" w:val="clear"/>
            <w:tcMar>
              <w:top w:w="75.0" w:type="dxa"/>
              <w:left w:w="75.0" w:type="dxa"/>
              <w:bottom w:w="75.0" w:type="dxa"/>
              <w:right w:w="75.0" w:type="dxa"/>
            </w:tcMar>
            <w:vAlign w:val="top"/>
          </w:tcPr>
          <w:p w:rsidR="00000000" w:rsidDel="00000000" w:rsidP="00000000" w:rsidRDefault="00000000" w:rsidRPr="00000000" w14:paraId="000001F5">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Comprueba que el orden de diffs no altere el grafo.</w:t>
            </w:r>
          </w:p>
        </w:tc>
      </w:tr>
      <w:tr>
        <w:trPr>
          <w:cantSplit w:val="0"/>
          <w:tblHeader w:val="0"/>
        </w:trPr>
        <w:tc>
          <w:tcPr>
            <w:shd w:fill="auto" w:val="clear"/>
            <w:tcMar>
              <w:top w:w="75.0" w:type="dxa"/>
              <w:left w:w="75.0" w:type="dxa"/>
              <w:bottom w:w="75.0" w:type="dxa"/>
              <w:right w:w="75.0" w:type="dxa"/>
            </w:tcMar>
            <w:vAlign w:val="top"/>
          </w:tcPr>
          <w:p w:rsidR="00000000" w:rsidDel="00000000" w:rsidP="00000000" w:rsidRDefault="00000000" w:rsidRPr="00000000" w14:paraId="000001F6">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Desarrollar soluciones de software (C4)</w:t>
            </w:r>
          </w:p>
        </w:tc>
        <w:tc>
          <w:tcPr>
            <w:shd w:fill="auto" w:val="clear"/>
            <w:tcMar>
              <w:top w:w="75.0" w:type="dxa"/>
              <w:left w:w="75.0" w:type="dxa"/>
              <w:bottom w:w="75.0" w:type="dxa"/>
              <w:right w:w="75.0" w:type="dxa"/>
            </w:tcMar>
            <w:vAlign w:val="top"/>
          </w:tcPr>
          <w:p w:rsidR="00000000" w:rsidDel="00000000" w:rsidP="00000000" w:rsidRDefault="00000000" w:rsidRPr="00000000" w14:paraId="000001F7">
            <w:pPr>
              <w:widowControl w:val="0"/>
              <w:spacing w:after="0" w:line="240" w:lineRule="auto"/>
              <w:rPr>
                <w:rFonts w:ascii="Arial" w:cs="Arial" w:eastAsia="Arial" w:hAnsi="Arial"/>
                <w:sz w:val="16"/>
                <w:szCs w:val="16"/>
              </w:rPr>
            </w:pPr>
            <w:r w:rsidDel="00000000" w:rsidR="00000000" w:rsidRPr="00000000">
              <w:rPr>
                <w:rFonts w:ascii="Arial" w:cs="Arial" w:eastAsia="Arial" w:hAnsi="Arial"/>
                <w:b w:val="1"/>
                <w:bCs w:val="1"/>
                <w:sz w:val="16"/>
                <w:szCs w:val="16"/>
                <w:rtl w:val="0"/>
              </w:rPr>
              <w:t xml:space="preserve">KC-ONB-05-5:</w:t>
            </w:r>
            <w:r w:rsidDel="00000000" w:rsidR="00000000" w:rsidRPr="00000000">
              <w:rPr>
                <w:rFonts w:ascii="Arial" w:cs="Arial" w:eastAsia="Arial" w:hAnsi="Arial"/>
                <w:sz w:val="16"/>
                <w:szCs w:val="16"/>
                <w:rtl w:val="0"/>
              </w:rPr>
              <w:t xml:space="preserve"> Módulo de consultas cm_queries v1</w:t>
            </w:r>
          </w:p>
        </w:tc>
        <w:tc>
          <w:tcPr>
            <w:shd w:fill="auto" w:val="clear"/>
            <w:tcMar>
              <w:top w:w="75.0" w:type="dxa"/>
              <w:left w:w="75.0" w:type="dxa"/>
              <w:bottom w:w="75.0" w:type="dxa"/>
              <w:right w:w="75.0" w:type="dxa"/>
            </w:tcMar>
            <w:vAlign w:val="top"/>
          </w:tcPr>
          <w:p w:rsidR="00000000" w:rsidDel="00000000" w:rsidP="00000000" w:rsidRDefault="00000000" w:rsidRPr="00000000" w14:paraId="000001F8">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Construir capa de consulta que extrae subgrafos de impacto a 2 saltos a partir del archivo del ticket para alimentar a Triage.</w:t>
            </w:r>
          </w:p>
        </w:tc>
        <w:tc>
          <w:tcPr>
            <w:shd w:fill="auto" w:val="clear"/>
            <w:tcMar>
              <w:top w:w="75.0" w:type="dxa"/>
              <w:left w:w="75.0" w:type="dxa"/>
              <w:bottom w:w="75.0" w:type="dxa"/>
              <w:right w:w="75.0" w:type="dxa"/>
            </w:tcMar>
            <w:vAlign w:val="top"/>
          </w:tcPr>
          <w:p w:rsidR="00000000" w:rsidDel="00000000" w:rsidP="00000000" w:rsidRDefault="00000000" w:rsidRPr="00000000" w14:paraId="000001F9">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PostgreSQL CTE, SQL</w:t>
            </w:r>
          </w:p>
        </w:tc>
        <w:tc>
          <w:tcPr>
            <w:shd w:fill="auto" w:val="clear"/>
            <w:tcMar>
              <w:top w:w="75.0" w:type="dxa"/>
              <w:left w:w="75.0" w:type="dxa"/>
              <w:bottom w:w="75.0" w:type="dxa"/>
              <w:right w:w="75.0" w:type="dxa"/>
            </w:tcMar>
            <w:vAlign w:val="top"/>
          </w:tcPr>
          <w:p w:rsidR="00000000" w:rsidDel="00000000" w:rsidP="00000000" w:rsidRDefault="00000000" w:rsidRPr="00000000" w14:paraId="000001FA">
            <w:pPr>
              <w:widowControl w:val="0"/>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12 hrs</w:t>
            </w:r>
          </w:p>
        </w:tc>
        <w:tc>
          <w:tcPr>
            <w:shd w:fill="auto" w:val="clear"/>
            <w:tcMar>
              <w:top w:w="75.0" w:type="dxa"/>
              <w:left w:w="75.0" w:type="dxa"/>
              <w:bottom w:w="75.0" w:type="dxa"/>
              <w:right w:w="75.0" w:type="dxa"/>
            </w:tcMar>
            <w:vAlign w:val="top"/>
          </w:tcPr>
          <w:p w:rsidR="00000000" w:rsidDel="00000000" w:rsidP="00000000" w:rsidRDefault="00000000" w:rsidRPr="00000000" w14:paraId="000001FB">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Mario Garcia </w:t>
            </w:r>
          </w:p>
        </w:tc>
        <w:tc>
          <w:tcPr>
            <w:shd w:fill="auto" w:val="clear"/>
            <w:tcMar>
              <w:top w:w="75.0" w:type="dxa"/>
              <w:left w:w="75.0" w:type="dxa"/>
              <w:bottom w:w="75.0" w:type="dxa"/>
              <w:right w:w="75.0" w:type="dxa"/>
            </w:tcMar>
            <w:vAlign w:val="top"/>
          </w:tcPr>
          <w:p w:rsidR="00000000" w:rsidDel="00000000" w:rsidP="00000000" w:rsidRDefault="00000000" w:rsidRPr="00000000" w14:paraId="000001FC">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Provee contexto exacto al LLM sin sobrecargar tokens.</w:t>
            </w:r>
          </w:p>
        </w:tc>
      </w:tr>
      <w:tr>
        <w:trPr>
          <w:cantSplit w:val="0"/>
          <w:tblHeader w:val="0"/>
        </w:trPr>
        <w:tc>
          <w:tcPr>
            <w:shd w:fill="auto" w:val="clear"/>
            <w:tcMar>
              <w:top w:w="75.0" w:type="dxa"/>
              <w:left w:w="75.0" w:type="dxa"/>
              <w:bottom w:w="75.0" w:type="dxa"/>
              <w:right w:w="75.0" w:type="dxa"/>
            </w:tcMar>
            <w:vAlign w:val="top"/>
          </w:tcPr>
          <w:p w:rsidR="00000000" w:rsidDel="00000000" w:rsidP="00000000" w:rsidRDefault="00000000" w:rsidRPr="00000000" w14:paraId="000001FD">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Desarrollar soluciones de software (C4)</w:t>
            </w:r>
          </w:p>
        </w:tc>
        <w:tc>
          <w:tcPr>
            <w:shd w:fill="auto" w:val="clear"/>
            <w:tcMar>
              <w:top w:w="75.0" w:type="dxa"/>
              <w:left w:w="75.0" w:type="dxa"/>
              <w:bottom w:w="75.0" w:type="dxa"/>
              <w:right w:w="75.0" w:type="dxa"/>
            </w:tcMar>
            <w:vAlign w:val="top"/>
          </w:tcPr>
          <w:p w:rsidR="00000000" w:rsidDel="00000000" w:rsidP="00000000" w:rsidRDefault="00000000" w:rsidRPr="00000000" w14:paraId="000001FE">
            <w:pPr>
              <w:widowControl w:val="0"/>
              <w:spacing w:after="0" w:line="240" w:lineRule="auto"/>
              <w:rPr>
                <w:rFonts w:ascii="Arial" w:cs="Arial" w:eastAsia="Arial" w:hAnsi="Arial"/>
                <w:sz w:val="16"/>
                <w:szCs w:val="16"/>
              </w:rPr>
            </w:pPr>
            <w:r w:rsidDel="00000000" w:rsidR="00000000" w:rsidRPr="00000000">
              <w:rPr>
                <w:rFonts w:ascii="Arial" w:cs="Arial" w:eastAsia="Arial" w:hAnsi="Arial"/>
                <w:b w:val="1"/>
                <w:bCs w:val="1"/>
                <w:sz w:val="16"/>
                <w:szCs w:val="16"/>
                <w:rtl w:val="0"/>
              </w:rPr>
              <w:t xml:space="preserve">KC-FAB-04-4:</w:t>
            </w:r>
            <w:r w:rsidDel="00000000" w:rsidR="00000000" w:rsidRPr="00000000">
              <w:rPr>
                <w:rFonts w:ascii="Arial" w:cs="Arial" w:eastAsia="Arial" w:hAnsi="Arial"/>
                <w:sz w:val="16"/>
                <w:szCs w:val="16"/>
                <w:rtl w:val="0"/>
              </w:rPr>
              <w:t xml:space="preserve"> Cliente interno de grafo con fallback</w:t>
            </w:r>
          </w:p>
        </w:tc>
        <w:tc>
          <w:tcPr>
            <w:shd w:fill="auto" w:val="clear"/>
            <w:tcMar>
              <w:top w:w="75.0" w:type="dxa"/>
              <w:left w:w="75.0" w:type="dxa"/>
              <w:bottom w:w="75.0" w:type="dxa"/>
              <w:right w:w="75.0" w:type="dxa"/>
            </w:tcMar>
            <w:vAlign w:val="top"/>
          </w:tcPr>
          <w:p w:rsidR="00000000" w:rsidDel="00000000" w:rsidP="00000000" w:rsidRDefault="00000000" w:rsidRPr="00000000" w14:paraId="000001FF">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Conectar el orquestador con cm_queries v1 incorporando modo degradado si la base vectorial tiene latencias altas.</w:t>
            </w:r>
          </w:p>
        </w:tc>
        <w:tc>
          <w:tcPr>
            <w:shd w:fill="auto" w:val="clear"/>
            <w:tcMar>
              <w:top w:w="75.0" w:type="dxa"/>
              <w:left w:w="75.0" w:type="dxa"/>
              <w:bottom w:w="75.0" w:type="dxa"/>
              <w:right w:w="75.0" w:type="dxa"/>
            </w:tcMar>
            <w:vAlign w:val="top"/>
          </w:tcPr>
          <w:p w:rsidR="00000000" w:rsidDel="00000000" w:rsidP="00000000" w:rsidRDefault="00000000" w:rsidRPr="00000000" w14:paraId="00000200">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Python 3.12, FastAPI</w:t>
            </w:r>
          </w:p>
        </w:tc>
        <w:tc>
          <w:tcPr>
            <w:shd w:fill="auto" w:val="clear"/>
            <w:tcMar>
              <w:top w:w="75.0" w:type="dxa"/>
              <w:left w:w="75.0" w:type="dxa"/>
              <w:bottom w:w="75.0" w:type="dxa"/>
              <w:right w:w="75.0" w:type="dxa"/>
            </w:tcMar>
            <w:vAlign w:val="top"/>
          </w:tcPr>
          <w:p w:rsidR="00000000" w:rsidDel="00000000" w:rsidP="00000000" w:rsidRDefault="00000000" w:rsidRPr="00000000" w14:paraId="00000201">
            <w:pPr>
              <w:widowControl w:val="0"/>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10 hrs</w:t>
            </w:r>
          </w:p>
        </w:tc>
        <w:tc>
          <w:tcPr>
            <w:shd w:fill="auto" w:val="clear"/>
            <w:tcMar>
              <w:top w:w="75.0" w:type="dxa"/>
              <w:left w:w="75.0" w:type="dxa"/>
              <w:bottom w:w="75.0" w:type="dxa"/>
              <w:right w:w="75.0" w:type="dxa"/>
            </w:tcMar>
            <w:vAlign w:val="top"/>
          </w:tcPr>
          <w:p w:rsidR="00000000" w:rsidDel="00000000" w:rsidP="00000000" w:rsidRDefault="00000000" w:rsidRPr="00000000" w14:paraId="00000202">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Mario Garcia </w:t>
            </w:r>
          </w:p>
        </w:tc>
        <w:tc>
          <w:tcPr>
            <w:shd w:fill="auto" w:val="clear"/>
            <w:tcMar>
              <w:top w:w="75.0" w:type="dxa"/>
              <w:left w:w="75.0" w:type="dxa"/>
              <w:bottom w:w="75.0" w:type="dxa"/>
              <w:right w:w="75.0" w:type="dxa"/>
            </w:tcMar>
            <w:vAlign w:val="top"/>
          </w:tcPr>
          <w:p w:rsidR="00000000" w:rsidDel="00000000" w:rsidP="00000000" w:rsidRDefault="00000000" w:rsidRPr="00000000" w14:paraId="00000203">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Evita caídas del pipeline ante estrés de BD.</w:t>
            </w:r>
          </w:p>
        </w:tc>
      </w:tr>
      <w:tr>
        <w:trPr>
          <w:cantSplit w:val="0"/>
          <w:tblHeader w:val="0"/>
        </w:trPr>
        <w:tc>
          <w:tcPr>
            <w:shd w:fill="auto" w:val="clear"/>
            <w:tcMar>
              <w:top w:w="75.0" w:type="dxa"/>
              <w:left w:w="75.0" w:type="dxa"/>
              <w:bottom w:w="75.0" w:type="dxa"/>
              <w:right w:w="75.0" w:type="dxa"/>
            </w:tcMar>
            <w:vAlign w:val="top"/>
          </w:tcPr>
          <w:p w:rsidR="00000000" w:rsidDel="00000000" w:rsidP="00000000" w:rsidRDefault="00000000" w:rsidRPr="00000000" w14:paraId="00000204">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Realizar pruebas de certificación (C1)</w:t>
            </w:r>
          </w:p>
        </w:tc>
        <w:tc>
          <w:tcPr>
            <w:shd w:fill="auto" w:val="clear"/>
            <w:tcMar>
              <w:top w:w="75.0" w:type="dxa"/>
              <w:left w:w="75.0" w:type="dxa"/>
              <w:bottom w:w="75.0" w:type="dxa"/>
              <w:right w:w="75.0" w:type="dxa"/>
            </w:tcMar>
            <w:vAlign w:val="top"/>
          </w:tcPr>
          <w:p w:rsidR="00000000" w:rsidDel="00000000" w:rsidP="00000000" w:rsidRDefault="00000000" w:rsidRPr="00000000" w14:paraId="00000205">
            <w:pPr>
              <w:widowControl w:val="0"/>
              <w:spacing w:after="0" w:line="240" w:lineRule="auto"/>
              <w:rPr>
                <w:rFonts w:ascii="Arial" w:cs="Arial" w:eastAsia="Arial" w:hAnsi="Arial"/>
                <w:sz w:val="16"/>
                <w:szCs w:val="16"/>
              </w:rPr>
            </w:pPr>
            <w:r w:rsidDel="00000000" w:rsidR="00000000" w:rsidRPr="00000000">
              <w:rPr>
                <w:rFonts w:ascii="Arial" w:cs="Arial" w:eastAsia="Arial" w:hAnsi="Arial"/>
                <w:b w:val="1"/>
                <w:bCs w:val="1"/>
                <w:sz w:val="16"/>
                <w:szCs w:val="16"/>
                <w:rtl w:val="0"/>
              </w:rPr>
              <w:t xml:space="preserve">KC-FAB-04-5:</w:t>
            </w:r>
            <w:r w:rsidDel="00000000" w:rsidR="00000000" w:rsidRPr="00000000">
              <w:rPr>
                <w:rFonts w:ascii="Arial" w:cs="Arial" w:eastAsia="Arial" w:hAnsi="Arial"/>
                <w:sz w:val="16"/>
                <w:szCs w:val="16"/>
                <w:rtl w:val="0"/>
              </w:rPr>
              <w:t xml:space="preserve"> Suite de integración de /internal/v1</w:t>
            </w:r>
          </w:p>
        </w:tc>
        <w:tc>
          <w:tcPr>
            <w:shd w:fill="auto" w:val="clear"/>
            <w:tcMar>
              <w:top w:w="75.0" w:type="dxa"/>
              <w:left w:w="75.0" w:type="dxa"/>
              <w:bottom w:w="75.0" w:type="dxa"/>
              <w:right w:w="75.0" w:type="dxa"/>
            </w:tcMar>
            <w:vAlign w:val="top"/>
          </w:tcPr>
          <w:p w:rsidR="00000000" w:rsidDel="00000000" w:rsidP="00000000" w:rsidRDefault="00000000" w:rsidRPr="00000000" w14:paraId="00000206">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Empaquetar tests de integración continua que validen los 12 endpoints internos para los equipos clientes.</w:t>
            </w:r>
          </w:p>
        </w:tc>
        <w:tc>
          <w:tcPr>
            <w:shd w:fill="auto" w:val="clear"/>
            <w:tcMar>
              <w:top w:w="75.0" w:type="dxa"/>
              <w:left w:w="75.0" w:type="dxa"/>
              <w:bottom w:w="75.0" w:type="dxa"/>
              <w:right w:w="75.0" w:type="dxa"/>
            </w:tcMar>
            <w:vAlign w:val="top"/>
          </w:tcPr>
          <w:p w:rsidR="00000000" w:rsidDel="00000000" w:rsidP="00000000" w:rsidRDefault="00000000" w:rsidRPr="00000000" w14:paraId="00000207">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Pytest, httpx, Testcontainers</w:t>
            </w:r>
          </w:p>
        </w:tc>
        <w:tc>
          <w:tcPr>
            <w:shd w:fill="auto" w:val="clear"/>
            <w:tcMar>
              <w:top w:w="75.0" w:type="dxa"/>
              <w:left w:w="75.0" w:type="dxa"/>
              <w:bottom w:w="75.0" w:type="dxa"/>
              <w:right w:w="75.0" w:type="dxa"/>
            </w:tcMar>
            <w:vAlign w:val="top"/>
          </w:tcPr>
          <w:p w:rsidR="00000000" w:rsidDel="00000000" w:rsidP="00000000" w:rsidRDefault="00000000" w:rsidRPr="00000000" w14:paraId="00000208">
            <w:pPr>
              <w:widowControl w:val="0"/>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8 hrs</w:t>
            </w:r>
          </w:p>
        </w:tc>
        <w:tc>
          <w:tcPr>
            <w:shd w:fill="auto" w:val="clear"/>
            <w:tcMar>
              <w:top w:w="75.0" w:type="dxa"/>
              <w:left w:w="75.0" w:type="dxa"/>
              <w:bottom w:w="75.0" w:type="dxa"/>
              <w:right w:w="75.0" w:type="dxa"/>
            </w:tcMar>
            <w:vAlign w:val="top"/>
          </w:tcPr>
          <w:p w:rsidR="00000000" w:rsidDel="00000000" w:rsidP="00000000" w:rsidRDefault="00000000" w:rsidRPr="00000000" w14:paraId="00000209">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Mario Garcia </w:t>
            </w:r>
          </w:p>
        </w:tc>
        <w:tc>
          <w:tcPr>
            <w:shd w:fill="auto" w:val="clear"/>
            <w:tcMar>
              <w:top w:w="75.0" w:type="dxa"/>
              <w:left w:w="75.0" w:type="dxa"/>
              <w:bottom w:w="75.0" w:type="dxa"/>
              <w:right w:w="75.0" w:type="dxa"/>
            </w:tcMar>
            <w:vAlign w:val="top"/>
          </w:tcPr>
          <w:p w:rsidR="00000000" w:rsidDel="00000000" w:rsidP="00000000" w:rsidRDefault="00000000" w:rsidRPr="00000000" w14:paraId="0000020A">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Garantiza estabilidad contractual del backend.</w:t>
            </w:r>
          </w:p>
        </w:tc>
      </w:tr>
      <w:tr>
        <w:trPr>
          <w:cantSplit w:val="0"/>
          <w:tblHeader w:val="0"/>
        </w:trPr>
        <w:tc>
          <w:tcPr>
            <w:gridSpan w:val="7"/>
            <w:shd w:fill="eaeded" w:val="clear"/>
            <w:tcMar>
              <w:top w:w="75.0" w:type="dxa"/>
              <w:left w:w="75.0" w:type="dxa"/>
              <w:bottom w:w="75.0" w:type="dxa"/>
              <w:right w:w="75.0" w:type="dxa"/>
            </w:tcMar>
            <w:vAlign w:val="top"/>
          </w:tcPr>
          <w:p w:rsidR="00000000" w:rsidDel="00000000" w:rsidP="00000000" w:rsidRDefault="00000000" w:rsidRPr="00000000" w14:paraId="0000020B">
            <w:pPr>
              <w:widowControl w:val="0"/>
              <w:spacing w:after="0" w:line="240"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SPRINT 6 (06/10/2026 - 12/10/2026): Etapa Design y Primer Pipeline Completo (Hito M3)</w:t>
            </w:r>
          </w:p>
        </w:tc>
      </w:tr>
      <w:tr>
        <w:trPr>
          <w:cantSplit w:val="0"/>
          <w:tblHeader w:val="0"/>
        </w:trPr>
        <w:tc>
          <w:tcPr>
            <w:shd w:fill="auto" w:val="clear"/>
            <w:tcMar>
              <w:top w:w="75.0" w:type="dxa"/>
              <w:left w:w="75.0" w:type="dxa"/>
              <w:bottom w:w="75.0" w:type="dxa"/>
              <w:right w:w="75.0" w:type="dxa"/>
            </w:tcMar>
            <w:vAlign w:val="top"/>
          </w:tcPr>
          <w:p w:rsidR="00000000" w:rsidDel="00000000" w:rsidP="00000000" w:rsidRDefault="00000000" w:rsidRPr="00000000" w14:paraId="00000212">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Desarrollar soluciones de software (C4)</w:t>
            </w:r>
          </w:p>
        </w:tc>
        <w:tc>
          <w:tcPr>
            <w:shd w:fill="auto" w:val="clear"/>
            <w:tcMar>
              <w:top w:w="75.0" w:type="dxa"/>
              <w:left w:w="75.0" w:type="dxa"/>
              <w:bottom w:w="75.0" w:type="dxa"/>
              <w:right w:w="75.0" w:type="dxa"/>
            </w:tcMar>
            <w:vAlign w:val="top"/>
          </w:tcPr>
          <w:p w:rsidR="00000000" w:rsidDel="00000000" w:rsidP="00000000" w:rsidRDefault="00000000" w:rsidRPr="00000000" w14:paraId="00000213">
            <w:pPr>
              <w:widowControl w:val="0"/>
              <w:spacing w:after="0" w:line="240" w:lineRule="auto"/>
              <w:rPr>
                <w:rFonts w:ascii="Arial" w:cs="Arial" w:eastAsia="Arial" w:hAnsi="Arial"/>
                <w:sz w:val="16"/>
                <w:szCs w:val="16"/>
              </w:rPr>
            </w:pPr>
            <w:r w:rsidDel="00000000" w:rsidR="00000000" w:rsidRPr="00000000">
              <w:rPr>
                <w:rFonts w:ascii="Arial" w:cs="Arial" w:eastAsia="Arial" w:hAnsi="Arial"/>
                <w:b w:val="1"/>
                <w:bCs w:val="1"/>
                <w:sz w:val="16"/>
                <w:szCs w:val="16"/>
                <w:rtl w:val="0"/>
              </w:rPr>
              <w:t xml:space="preserve">KC-ONB-06-1:</w:t>
            </w:r>
            <w:r w:rsidDel="00000000" w:rsidR="00000000" w:rsidRPr="00000000">
              <w:rPr>
                <w:rFonts w:ascii="Arial" w:cs="Arial" w:eastAsia="Arial" w:hAnsi="Arial"/>
                <w:sz w:val="16"/>
                <w:szCs w:val="16"/>
                <w:rtl w:val="0"/>
              </w:rPr>
              <w:t xml:space="preserve"> Validación JSON Schema y blindaje</w:t>
            </w:r>
          </w:p>
        </w:tc>
        <w:tc>
          <w:tcPr>
            <w:shd w:fill="auto" w:val="clear"/>
            <w:tcMar>
              <w:top w:w="75.0" w:type="dxa"/>
              <w:left w:w="75.0" w:type="dxa"/>
              <w:bottom w:w="75.0" w:type="dxa"/>
              <w:right w:w="75.0" w:type="dxa"/>
            </w:tcMar>
            <w:vAlign w:val="top"/>
          </w:tcPr>
          <w:p w:rsidR="00000000" w:rsidDel="00000000" w:rsidP="00000000" w:rsidRDefault="00000000" w:rsidRPr="00000000" w14:paraId="00000214">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Aplicar delimitadores de contexto XML y validar estrictamente salidas de LLM contra esquemas Pydantic (Cierra CM-F08, CM-F19).</w:t>
            </w:r>
          </w:p>
        </w:tc>
        <w:tc>
          <w:tcPr>
            <w:shd w:fill="auto" w:val="clear"/>
            <w:tcMar>
              <w:top w:w="75.0" w:type="dxa"/>
              <w:left w:w="75.0" w:type="dxa"/>
              <w:bottom w:w="75.0" w:type="dxa"/>
              <w:right w:w="75.0" w:type="dxa"/>
            </w:tcMar>
            <w:vAlign w:val="top"/>
          </w:tcPr>
          <w:p w:rsidR="00000000" w:rsidDel="00000000" w:rsidP="00000000" w:rsidRDefault="00000000" w:rsidRPr="00000000" w14:paraId="00000215">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Pydantic v2, Python</w:t>
            </w:r>
          </w:p>
        </w:tc>
        <w:tc>
          <w:tcPr>
            <w:shd w:fill="auto" w:val="clear"/>
            <w:tcMar>
              <w:top w:w="75.0" w:type="dxa"/>
              <w:left w:w="75.0" w:type="dxa"/>
              <w:bottom w:w="75.0" w:type="dxa"/>
              <w:right w:w="75.0" w:type="dxa"/>
            </w:tcMar>
            <w:vAlign w:val="top"/>
          </w:tcPr>
          <w:p w:rsidR="00000000" w:rsidDel="00000000" w:rsidP="00000000" w:rsidRDefault="00000000" w:rsidRPr="00000000" w14:paraId="00000216">
            <w:pPr>
              <w:widowControl w:val="0"/>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24 hrs</w:t>
            </w:r>
          </w:p>
        </w:tc>
        <w:tc>
          <w:tcPr>
            <w:shd w:fill="auto" w:val="clear"/>
            <w:tcMar>
              <w:top w:w="75.0" w:type="dxa"/>
              <w:left w:w="75.0" w:type="dxa"/>
              <w:bottom w:w="75.0" w:type="dxa"/>
              <w:right w:w="75.0" w:type="dxa"/>
            </w:tcMar>
            <w:vAlign w:val="top"/>
          </w:tcPr>
          <w:p w:rsidR="00000000" w:rsidDel="00000000" w:rsidP="00000000" w:rsidRDefault="00000000" w:rsidRPr="00000000" w14:paraId="00000217">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Iván Henríquez </w:t>
            </w:r>
          </w:p>
        </w:tc>
        <w:tc>
          <w:tcPr>
            <w:shd w:fill="auto" w:val="clear"/>
            <w:tcMar>
              <w:top w:w="75.0" w:type="dxa"/>
              <w:left w:w="75.0" w:type="dxa"/>
              <w:bottom w:w="75.0" w:type="dxa"/>
              <w:right w:w="75.0" w:type="dxa"/>
            </w:tcMar>
            <w:vAlign w:val="top"/>
          </w:tcPr>
          <w:p w:rsidR="00000000" w:rsidDel="00000000" w:rsidP="00000000" w:rsidRDefault="00000000" w:rsidRPr="00000000" w14:paraId="00000218">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Evita ejecución de código malicioso inyectado.</w:t>
            </w:r>
          </w:p>
        </w:tc>
      </w:tr>
      <w:tr>
        <w:trPr>
          <w:cantSplit w:val="0"/>
          <w:tblHeader w:val="0"/>
        </w:trPr>
        <w:tc>
          <w:tcPr>
            <w:shd w:fill="auto" w:val="clear"/>
            <w:tcMar>
              <w:top w:w="75.0" w:type="dxa"/>
              <w:left w:w="75.0" w:type="dxa"/>
              <w:bottom w:w="75.0" w:type="dxa"/>
              <w:right w:w="75.0" w:type="dxa"/>
            </w:tcMar>
            <w:vAlign w:val="top"/>
          </w:tcPr>
          <w:p w:rsidR="00000000" w:rsidDel="00000000" w:rsidP="00000000" w:rsidRDefault="00000000" w:rsidRPr="00000000" w14:paraId="00000219">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Desarrollar soluciones de software (C4)</w:t>
            </w:r>
          </w:p>
        </w:tc>
        <w:tc>
          <w:tcPr>
            <w:shd w:fill="auto" w:val="clear"/>
            <w:tcMar>
              <w:top w:w="75.0" w:type="dxa"/>
              <w:left w:w="75.0" w:type="dxa"/>
              <w:bottom w:w="75.0" w:type="dxa"/>
              <w:right w:w="75.0" w:type="dxa"/>
            </w:tcMar>
            <w:vAlign w:val="top"/>
          </w:tcPr>
          <w:p w:rsidR="00000000" w:rsidDel="00000000" w:rsidP="00000000" w:rsidRDefault="00000000" w:rsidRPr="00000000" w14:paraId="0000021A">
            <w:pPr>
              <w:widowControl w:val="0"/>
              <w:spacing w:after="0" w:line="240" w:lineRule="auto"/>
              <w:rPr>
                <w:rFonts w:ascii="Arial" w:cs="Arial" w:eastAsia="Arial" w:hAnsi="Arial"/>
                <w:sz w:val="16"/>
                <w:szCs w:val="16"/>
              </w:rPr>
            </w:pPr>
            <w:r w:rsidDel="00000000" w:rsidR="00000000" w:rsidRPr="00000000">
              <w:rPr>
                <w:rFonts w:ascii="Arial" w:cs="Arial" w:eastAsia="Arial" w:hAnsi="Arial"/>
                <w:b w:val="1"/>
                <w:bCs w:val="1"/>
                <w:sz w:val="16"/>
                <w:szCs w:val="16"/>
                <w:rtl w:val="0"/>
              </w:rPr>
              <w:t xml:space="preserve">KC-FAB-06-5:</w:t>
            </w:r>
            <w:r w:rsidDel="00000000" w:rsidR="00000000" w:rsidRPr="00000000">
              <w:rPr>
                <w:rFonts w:ascii="Arial" w:cs="Arial" w:eastAsia="Arial" w:hAnsi="Arial"/>
                <w:sz w:val="16"/>
                <w:szCs w:val="16"/>
                <w:rtl w:val="0"/>
              </w:rPr>
              <w:t xml:space="preserve"> Recuperación contextual en 2 fases</w:t>
            </w:r>
          </w:p>
        </w:tc>
        <w:tc>
          <w:tcPr>
            <w:shd w:fill="auto" w:val="clear"/>
            <w:tcMar>
              <w:top w:w="75.0" w:type="dxa"/>
              <w:left w:w="75.0" w:type="dxa"/>
              <w:bottom w:w="75.0" w:type="dxa"/>
              <w:right w:w="75.0" w:type="dxa"/>
            </w:tcMar>
            <w:vAlign w:val="top"/>
          </w:tcPr>
          <w:p w:rsidR="00000000" w:rsidDel="00000000" w:rsidP="00000000" w:rsidRDefault="00000000" w:rsidRPr="00000000" w14:paraId="0000021B">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Implementar estrategia de recuperación para Design: primero esquemas/contratos y luego subgrafos acotados por presupuesto.</w:t>
            </w:r>
          </w:p>
        </w:tc>
        <w:tc>
          <w:tcPr>
            <w:shd w:fill="auto" w:val="clear"/>
            <w:tcMar>
              <w:top w:w="75.0" w:type="dxa"/>
              <w:left w:w="75.0" w:type="dxa"/>
              <w:bottom w:w="75.0" w:type="dxa"/>
              <w:right w:w="75.0" w:type="dxa"/>
            </w:tcMar>
            <w:vAlign w:val="top"/>
          </w:tcPr>
          <w:p w:rsidR="00000000" w:rsidDel="00000000" w:rsidP="00000000" w:rsidRDefault="00000000" w:rsidRPr="00000000" w14:paraId="0000021C">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pgvector, LLM Prompting</w:t>
            </w:r>
          </w:p>
        </w:tc>
        <w:tc>
          <w:tcPr>
            <w:shd w:fill="auto" w:val="clear"/>
            <w:tcMar>
              <w:top w:w="75.0" w:type="dxa"/>
              <w:left w:w="75.0" w:type="dxa"/>
              <w:bottom w:w="75.0" w:type="dxa"/>
              <w:right w:w="75.0" w:type="dxa"/>
            </w:tcMar>
            <w:vAlign w:val="top"/>
          </w:tcPr>
          <w:p w:rsidR="00000000" w:rsidDel="00000000" w:rsidP="00000000" w:rsidRDefault="00000000" w:rsidRPr="00000000" w14:paraId="0000021D">
            <w:pPr>
              <w:widowControl w:val="0"/>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10 hrs</w:t>
            </w:r>
          </w:p>
        </w:tc>
        <w:tc>
          <w:tcPr>
            <w:shd w:fill="auto" w:val="clear"/>
            <w:tcMar>
              <w:top w:w="75.0" w:type="dxa"/>
              <w:left w:w="75.0" w:type="dxa"/>
              <w:bottom w:w="75.0" w:type="dxa"/>
              <w:right w:w="75.0" w:type="dxa"/>
            </w:tcMar>
            <w:vAlign w:val="top"/>
          </w:tcPr>
          <w:p w:rsidR="00000000" w:rsidDel="00000000" w:rsidP="00000000" w:rsidRDefault="00000000" w:rsidRPr="00000000" w14:paraId="0000021E">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Iván Henríquez </w:t>
            </w:r>
          </w:p>
        </w:tc>
        <w:tc>
          <w:tcPr>
            <w:shd w:fill="auto" w:val="clear"/>
            <w:tcMar>
              <w:top w:w="75.0" w:type="dxa"/>
              <w:left w:w="75.0" w:type="dxa"/>
              <w:bottom w:w="75.0" w:type="dxa"/>
              <w:right w:w="75.0" w:type="dxa"/>
            </w:tcMar>
            <w:vAlign w:val="top"/>
          </w:tcPr>
          <w:p w:rsidR="00000000" w:rsidDel="00000000" w:rsidP="00000000" w:rsidRDefault="00000000" w:rsidRPr="00000000" w14:paraId="0000021F">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Maximiza la relevancia técnica del contexto.</w:t>
            </w:r>
          </w:p>
        </w:tc>
      </w:tr>
      <w:tr>
        <w:trPr>
          <w:cantSplit w:val="0"/>
          <w:tblHeader w:val="0"/>
        </w:trPr>
        <w:tc>
          <w:tcPr>
            <w:shd w:fill="auto" w:val="clear"/>
            <w:tcMar>
              <w:top w:w="75.0" w:type="dxa"/>
              <w:left w:w="75.0" w:type="dxa"/>
              <w:bottom w:w="75.0" w:type="dxa"/>
              <w:right w:w="75.0" w:type="dxa"/>
            </w:tcMar>
            <w:vAlign w:val="top"/>
          </w:tcPr>
          <w:p w:rsidR="00000000" w:rsidDel="00000000" w:rsidP="00000000" w:rsidRDefault="00000000" w:rsidRPr="00000000" w14:paraId="00000220">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Construir modelos de datos (C3)</w:t>
            </w:r>
          </w:p>
        </w:tc>
        <w:tc>
          <w:tcPr>
            <w:shd w:fill="auto" w:val="clear"/>
            <w:tcMar>
              <w:top w:w="75.0" w:type="dxa"/>
              <w:left w:w="75.0" w:type="dxa"/>
              <w:bottom w:w="75.0" w:type="dxa"/>
              <w:right w:w="75.0" w:type="dxa"/>
            </w:tcMar>
            <w:vAlign w:val="top"/>
          </w:tcPr>
          <w:p w:rsidR="00000000" w:rsidDel="00000000" w:rsidP="00000000" w:rsidRDefault="00000000" w:rsidRPr="00000000" w14:paraId="00000221">
            <w:pPr>
              <w:widowControl w:val="0"/>
              <w:spacing w:after="0" w:line="240" w:lineRule="auto"/>
              <w:rPr>
                <w:rFonts w:ascii="Arial" w:cs="Arial" w:eastAsia="Arial" w:hAnsi="Arial"/>
                <w:sz w:val="16"/>
                <w:szCs w:val="16"/>
              </w:rPr>
            </w:pPr>
            <w:r w:rsidDel="00000000" w:rsidR="00000000" w:rsidRPr="00000000">
              <w:rPr>
                <w:rFonts w:ascii="Arial" w:cs="Arial" w:eastAsia="Arial" w:hAnsi="Arial"/>
                <w:b w:val="1"/>
                <w:bCs w:val="1"/>
                <w:sz w:val="16"/>
                <w:szCs w:val="16"/>
                <w:rtl w:val="0"/>
              </w:rPr>
              <w:t xml:space="preserve">KC-FAB-06-2:</w:t>
            </w:r>
            <w:r w:rsidDel="00000000" w:rsidR="00000000" w:rsidRPr="00000000">
              <w:rPr>
                <w:rFonts w:ascii="Arial" w:cs="Arial" w:eastAsia="Arial" w:hAnsi="Arial"/>
                <w:sz w:val="16"/>
                <w:szCs w:val="16"/>
                <w:rtl w:val="0"/>
              </w:rPr>
              <w:t xml:space="preserve"> Persistencia de core.specs inmutables</w:t>
            </w:r>
          </w:p>
        </w:tc>
        <w:tc>
          <w:tcPr>
            <w:shd w:fill="auto" w:val="clear"/>
            <w:tcMar>
              <w:top w:w="75.0" w:type="dxa"/>
              <w:left w:w="75.0" w:type="dxa"/>
              <w:bottom w:w="75.0" w:type="dxa"/>
              <w:right w:w="75.0" w:type="dxa"/>
            </w:tcMar>
            <w:vAlign w:val="top"/>
          </w:tcPr>
          <w:p w:rsidR="00000000" w:rsidDel="00000000" w:rsidP="00000000" w:rsidRDefault="00000000" w:rsidRPr="00000000" w14:paraId="00000222">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Modelar y migrar tabla core.specs con campos Given/When/Then en formato JSONB inmutable y hash SHA-256 de aprobación.</w:t>
            </w:r>
          </w:p>
        </w:tc>
        <w:tc>
          <w:tcPr>
            <w:shd w:fill="auto" w:val="clear"/>
            <w:tcMar>
              <w:top w:w="75.0" w:type="dxa"/>
              <w:left w:w="75.0" w:type="dxa"/>
              <w:bottom w:w="75.0" w:type="dxa"/>
              <w:right w:w="75.0" w:type="dxa"/>
            </w:tcMar>
            <w:vAlign w:val="top"/>
          </w:tcPr>
          <w:p w:rsidR="00000000" w:rsidDel="00000000" w:rsidP="00000000" w:rsidRDefault="00000000" w:rsidRPr="00000000" w14:paraId="00000223">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PostgreSQL 16 JSONB, DDL</w:t>
            </w:r>
          </w:p>
        </w:tc>
        <w:tc>
          <w:tcPr>
            <w:shd w:fill="auto" w:val="clear"/>
            <w:tcMar>
              <w:top w:w="75.0" w:type="dxa"/>
              <w:left w:w="75.0" w:type="dxa"/>
              <w:bottom w:w="75.0" w:type="dxa"/>
              <w:right w:w="75.0" w:type="dxa"/>
            </w:tcMar>
            <w:vAlign w:val="top"/>
          </w:tcPr>
          <w:p w:rsidR="00000000" w:rsidDel="00000000" w:rsidP="00000000" w:rsidRDefault="00000000" w:rsidRPr="00000000" w14:paraId="00000224">
            <w:pPr>
              <w:widowControl w:val="0"/>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16 hrs</w:t>
            </w:r>
          </w:p>
        </w:tc>
        <w:tc>
          <w:tcPr>
            <w:shd w:fill="auto" w:val="clear"/>
            <w:tcMar>
              <w:top w:w="75.0" w:type="dxa"/>
              <w:left w:w="75.0" w:type="dxa"/>
              <w:bottom w:w="75.0" w:type="dxa"/>
              <w:right w:w="75.0" w:type="dxa"/>
            </w:tcMar>
            <w:vAlign w:val="top"/>
          </w:tcPr>
          <w:p w:rsidR="00000000" w:rsidDel="00000000" w:rsidP="00000000" w:rsidRDefault="00000000" w:rsidRPr="00000000" w14:paraId="00000225">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Anderson Gonzalez </w:t>
            </w:r>
          </w:p>
        </w:tc>
        <w:tc>
          <w:tcPr>
            <w:shd w:fill="auto" w:val="clear"/>
            <w:tcMar>
              <w:top w:w="75.0" w:type="dxa"/>
              <w:left w:w="75.0" w:type="dxa"/>
              <w:bottom w:w="75.0" w:type="dxa"/>
              <w:right w:w="75.0" w:type="dxa"/>
            </w:tcMar>
            <w:vAlign w:val="top"/>
          </w:tcPr>
          <w:p w:rsidR="00000000" w:rsidDel="00000000" w:rsidP="00000000" w:rsidRDefault="00000000" w:rsidRPr="00000000" w14:paraId="00000226">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Artefacto contractual requerido antes de Build.</w:t>
            </w:r>
          </w:p>
        </w:tc>
      </w:tr>
      <w:tr>
        <w:trPr>
          <w:cantSplit w:val="0"/>
          <w:tblHeader w:val="0"/>
        </w:trPr>
        <w:tc>
          <w:tcPr>
            <w:shd w:fill="auto" w:val="clear"/>
            <w:tcMar>
              <w:top w:w="75.0" w:type="dxa"/>
              <w:left w:w="75.0" w:type="dxa"/>
              <w:bottom w:w="75.0" w:type="dxa"/>
              <w:right w:w="75.0" w:type="dxa"/>
            </w:tcMar>
            <w:vAlign w:val="top"/>
          </w:tcPr>
          <w:p w:rsidR="00000000" w:rsidDel="00000000" w:rsidP="00000000" w:rsidRDefault="00000000" w:rsidRPr="00000000" w14:paraId="00000227">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Construir modelos de datos (C3)</w:t>
            </w:r>
          </w:p>
        </w:tc>
        <w:tc>
          <w:tcPr>
            <w:shd w:fill="auto" w:val="clear"/>
            <w:tcMar>
              <w:top w:w="75.0" w:type="dxa"/>
              <w:left w:w="75.0" w:type="dxa"/>
              <w:bottom w:w="75.0" w:type="dxa"/>
              <w:right w:w="75.0" w:type="dxa"/>
            </w:tcMar>
            <w:vAlign w:val="top"/>
          </w:tcPr>
          <w:p w:rsidR="00000000" w:rsidDel="00000000" w:rsidP="00000000" w:rsidRDefault="00000000" w:rsidRPr="00000000" w14:paraId="00000228">
            <w:pPr>
              <w:widowControl w:val="0"/>
              <w:spacing w:after="0" w:line="240" w:lineRule="auto"/>
              <w:rPr>
                <w:rFonts w:ascii="Arial" w:cs="Arial" w:eastAsia="Arial" w:hAnsi="Arial"/>
                <w:sz w:val="16"/>
                <w:szCs w:val="16"/>
              </w:rPr>
            </w:pPr>
            <w:r w:rsidDel="00000000" w:rsidR="00000000" w:rsidRPr="00000000">
              <w:rPr>
                <w:rFonts w:ascii="Arial" w:cs="Arial" w:eastAsia="Arial" w:hAnsi="Arial"/>
                <w:b w:val="1"/>
                <w:bCs w:val="1"/>
                <w:sz w:val="16"/>
                <w:szCs w:val="16"/>
                <w:rtl w:val="0"/>
              </w:rPr>
              <w:t xml:space="preserve">KC-ONB-06-2:</w:t>
            </w:r>
            <w:r w:rsidDel="00000000" w:rsidR="00000000" w:rsidRPr="00000000">
              <w:rPr>
                <w:rFonts w:ascii="Arial" w:cs="Arial" w:eastAsia="Arial" w:hAnsi="Arial"/>
                <w:sz w:val="16"/>
                <w:szCs w:val="16"/>
                <w:rtl w:val="0"/>
              </w:rPr>
              <w:t xml:space="preserve"> Presupuesto de tokens en core.usage</w:t>
            </w:r>
          </w:p>
        </w:tc>
        <w:tc>
          <w:tcPr>
            <w:shd w:fill="auto" w:val="clear"/>
            <w:tcMar>
              <w:top w:w="75.0" w:type="dxa"/>
              <w:left w:w="75.0" w:type="dxa"/>
              <w:bottom w:w="75.0" w:type="dxa"/>
              <w:right w:w="75.0" w:type="dxa"/>
            </w:tcMar>
            <w:vAlign w:val="top"/>
          </w:tcPr>
          <w:p w:rsidR="00000000" w:rsidDel="00000000" w:rsidP="00000000" w:rsidRDefault="00000000" w:rsidRPr="00000000" w14:paraId="00000229">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Implementar estimación en seco de tokens previos a la llamada LLM y abortar transacciones que excedan el límite (Cierra CM-F07).</w:t>
            </w:r>
          </w:p>
        </w:tc>
        <w:tc>
          <w:tcPr>
            <w:shd w:fill="auto" w:val="clear"/>
            <w:tcMar>
              <w:top w:w="75.0" w:type="dxa"/>
              <w:left w:w="75.0" w:type="dxa"/>
              <w:bottom w:w="75.0" w:type="dxa"/>
              <w:right w:w="75.0" w:type="dxa"/>
            </w:tcMar>
            <w:vAlign w:val="top"/>
          </w:tcPr>
          <w:p w:rsidR="00000000" w:rsidDel="00000000" w:rsidP="00000000" w:rsidRDefault="00000000" w:rsidRPr="00000000" w14:paraId="0000022A">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tiktoken, PostgreSQL RLS</w:t>
            </w:r>
          </w:p>
        </w:tc>
        <w:tc>
          <w:tcPr>
            <w:shd w:fill="auto" w:val="clear"/>
            <w:tcMar>
              <w:top w:w="75.0" w:type="dxa"/>
              <w:left w:w="75.0" w:type="dxa"/>
              <w:bottom w:w="75.0" w:type="dxa"/>
              <w:right w:w="75.0" w:type="dxa"/>
            </w:tcMar>
            <w:vAlign w:val="top"/>
          </w:tcPr>
          <w:p w:rsidR="00000000" w:rsidDel="00000000" w:rsidP="00000000" w:rsidRDefault="00000000" w:rsidRPr="00000000" w14:paraId="0000022B">
            <w:pPr>
              <w:widowControl w:val="0"/>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16 hrs</w:t>
            </w:r>
          </w:p>
        </w:tc>
        <w:tc>
          <w:tcPr>
            <w:shd w:fill="auto" w:val="clear"/>
            <w:tcMar>
              <w:top w:w="75.0" w:type="dxa"/>
              <w:left w:w="75.0" w:type="dxa"/>
              <w:bottom w:w="75.0" w:type="dxa"/>
              <w:right w:w="75.0" w:type="dxa"/>
            </w:tcMar>
            <w:vAlign w:val="top"/>
          </w:tcPr>
          <w:p w:rsidR="00000000" w:rsidDel="00000000" w:rsidP="00000000" w:rsidRDefault="00000000" w:rsidRPr="00000000" w14:paraId="0000022C">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Anderson Gonzalez </w:t>
            </w:r>
          </w:p>
        </w:tc>
        <w:tc>
          <w:tcPr>
            <w:shd w:fill="auto" w:val="clear"/>
            <w:tcMar>
              <w:top w:w="75.0" w:type="dxa"/>
              <w:left w:w="75.0" w:type="dxa"/>
              <w:bottom w:w="75.0" w:type="dxa"/>
              <w:right w:w="75.0" w:type="dxa"/>
            </w:tcMar>
            <w:vAlign w:val="top"/>
          </w:tcPr>
          <w:p w:rsidR="00000000" w:rsidDel="00000000" w:rsidP="00000000" w:rsidRDefault="00000000" w:rsidRPr="00000000" w14:paraId="0000022D">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Protege las finanzas operacionales de la empresa.</w:t>
            </w:r>
          </w:p>
        </w:tc>
      </w:tr>
      <w:tr>
        <w:trPr>
          <w:cantSplit w:val="0"/>
          <w:tblHeader w:val="0"/>
        </w:trPr>
        <w:tc>
          <w:tcPr>
            <w:shd w:fill="auto" w:val="clear"/>
            <w:tcMar>
              <w:top w:w="75.0" w:type="dxa"/>
              <w:left w:w="75.0" w:type="dxa"/>
              <w:bottom w:w="75.0" w:type="dxa"/>
              <w:right w:w="75.0" w:type="dxa"/>
            </w:tcMar>
            <w:vAlign w:val="top"/>
          </w:tcPr>
          <w:p w:rsidR="00000000" w:rsidDel="00000000" w:rsidP="00000000" w:rsidRDefault="00000000" w:rsidRPr="00000000" w14:paraId="0000022E">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Desarrollar soluciones de software (C4)</w:t>
            </w:r>
          </w:p>
        </w:tc>
        <w:tc>
          <w:tcPr>
            <w:shd w:fill="auto" w:val="clear"/>
            <w:tcMar>
              <w:top w:w="75.0" w:type="dxa"/>
              <w:left w:w="75.0" w:type="dxa"/>
              <w:bottom w:w="75.0" w:type="dxa"/>
              <w:right w:w="75.0" w:type="dxa"/>
            </w:tcMar>
            <w:vAlign w:val="top"/>
          </w:tcPr>
          <w:p w:rsidR="00000000" w:rsidDel="00000000" w:rsidP="00000000" w:rsidRDefault="00000000" w:rsidRPr="00000000" w14:paraId="0000022F">
            <w:pPr>
              <w:widowControl w:val="0"/>
              <w:spacing w:after="0" w:line="240" w:lineRule="auto"/>
              <w:rPr>
                <w:rFonts w:ascii="Arial" w:cs="Arial" w:eastAsia="Arial" w:hAnsi="Arial"/>
                <w:sz w:val="16"/>
                <w:szCs w:val="16"/>
              </w:rPr>
            </w:pPr>
            <w:r w:rsidDel="00000000" w:rsidR="00000000" w:rsidRPr="00000000">
              <w:rPr>
                <w:rFonts w:ascii="Arial" w:cs="Arial" w:eastAsia="Arial" w:hAnsi="Arial"/>
                <w:b w:val="1"/>
                <w:bCs w:val="1"/>
                <w:sz w:val="16"/>
                <w:szCs w:val="16"/>
                <w:rtl w:val="0"/>
              </w:rPr>
              <w:t xml:space="preserve">KC-FAB-06-1:</w:t>
            </w:r>
            <w:r w:rsidDel="00000000" w:rsidR="00000000" w:rsidRPr="00000000">
              <w:rPr>
                <w:rFonts w:ascii="Arial" w:cs="Arial" w:eastAsia="Arial" w:hAnsi="Arial"/>
                <w:sz w:val="16"/>
                <w:szCs w:val="16"/>
                <w:rtl w:val="0"/>
              </w:rPr>
              <w:t xml:space="preserve"> Cadena de 4 pasos de Design</w:t>
            </w:r>
          </w:p>
        </w:tc>
        <w:tc>
          <w:tcPr>
            <w:shd w:fill="auto" w:val="clear"/>
            <w:tcMar>
              <w:top w:w="75.0" w:type="dxa"/>
              <w:left w:w="75.0" w:type="dxa"/>
              <w:bottom w:w="75.0" w:type="dxa"/>
              <w:right w:w="75.0" w:type="dxa"/>
            </w:tcMar>
            <w:vAlign w:val="top"/>
          </w:tcPr>
          <w:p w:rsidR="00000000" w:rsidDel="00000000" w:rsidP="00000000" w:rsidRDefault="00000000" w:rsidRPr="00000000" w14:paraId="00000230">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Orquestar pasos digest, alternatives, review adversarial (tier Fable) y compile generando la especificación formal.</w:t>
            </w:r>
          </w:p>
        </w:tc>
        <w:tc>
          <w:tcPr>
            <w:shd w:fill="auto" w:val="clear"/>
            <w:tcMar>
              <w:top w:w="75.0" w:type="dxa"/>
              <w:left w:w="75.0" w:type="dxa"/>
              <w:bottom w:w="75.0" w:type="dxa"/>
              <w:right w:w="75.0" w:type="dxa"/>
            </w:tcMar>
            <w:vAlign w:val="top"/>
          </w:tcPr>
          <w:p w:rsidR="00000000" w:rsidDel="00000000" w:rsidP="00000000" w:rsidRDefault="00000000" w:rsidRPr="00000000" w14:paraId="00000231">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LangChain/Native, DeepSeek</w:t>
            </w:r>
          </w:p>
        </w:tc>
        <w:tc>
          <w:tcPr>
            <w:shd w:fill="auto" w:val="clear"/>
            <w:tcMar>
              <w:top w:w="75.0" w:type="dxa"/>
              <w:left w:w="75.0" w:type="dxa"/>
              <w:bottom w:w="75.0" w:type="dxa"/>
              <w:right w:w="75.0" w:type="dxa"/>
            </w:tcMar>
            <w:vAlign w:val="top"/>
          </w:tcPr>
          <w:p w:rsidR="00000000" w:rsidDel="00000000" w:rsidP="00000000" w:rsidRDefault="00000000" w:rsidRPr="00000000" w14:paraId="00000232">
            <w:pPr>
              <w:widowControl w:val="0"/>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24 hrs</w:t>
            </w:r>
          </w:p>
        </w:tc>
        <w:tc>
          <w:tcPr>
            <w:shd w:fill="auto" w:val="clear"/>
            <w:tcMar>
              <w:top w:w="75.0" w:type="dxa"/>
              <w:left w:w="75.0" w:type="dxa"/>
              <w:bottom w:w="75.0" w:type="dxa"/>
              <w:right w:w="75.0" w:type="dxa"/>
            </w:tcMar>
            <w:vAlign w:val="top"/>
          </w:tcPr>
          <w:p w:rsidR="00000000" w:rsidDel="00000000" w:rsidP="00000000" w:rsidRDefault="00000000" w:rsidRPr="00000000" w14:paraId="00000233">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Francisco Salinas </w:t>
            </w:r>
          </w:p>
        </w:tc>
        <w:tc>
          <w:tcPr>
            <w:shd w:fill="auto" w:val="clear"/>
            <w:tcMar>
              <w:top w:w="75.0" w:type="dxa"/>
              <w:left w:w="75.0" w:type="dxa"/>
              <w:bottom w:w="75.0" w:type="dxa"/>
              <w:right w:w="75.0" w:type="dxa"/>
            </w:tcMar>
            <w:vAlign w:val="top"/>
          </w:tcPr>
          <w:p w:rsidR="00000000" w:rsidDel="00000000" w:rsidP="00000000" w:rsidRDefault="00000000" w:rsidRPr="00000000" w14:paraId="00000234">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Genera planes técnicos de solución con rigor.</w:t>
            </w:r>
          </w:p>
        </w:tc>
      </w:tr>
      <w:tr>
        <w:trPr>
          <w:cantSplit w:val="0"/>
          <w:tblHeader w:val="0"/>
        </w:trPr>
        <w:tc>
          <w:tcPr>
            <w:shd w:fill="auto" w:val="clear"/>
            <w:tcMar>
              <w:top w:w="75.0" w:type="dxa"/>
              <w:left w:w="75.0" w:type="dxa"/>
              <w:bottom w:w="75.0" w:type="dxa"/>
              <w:right w:w="75.0" w:type="dxa"/>
            </w:tcMar>
            <w:vAlign w:val="top"/>
          </w:tcPr>
          <w:p w:rsidR="00000000" w:rsidDel="00000000" w:rsidP="00000000" w:rsidRDefault="00000000" w:rsidRPr="00000000" w14:paraId="00000235">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Realizar pruebas de certificación (C1)</w:t>
            </w:r>
          </w:p>
        </w:tc>
        <w:tc>
          <w:tcPr>
            <w:shd w:fill="auto" w:val="clear"/>
            <w:tcMar>
              <w:top w:w="75.0" w:type="dxa"/>
              <w:left w:w="75.0" w:type="dxa"/>
              <w:bottom w:w="75.0" w:type="dxa"/>
              <w:right w:w="75.0" w:type="dxa"/>
            </w:tcMar>
            <w:vAlign w:val="top"/>
          </w:tcPr>
          <w:p w:rsidR="00000000" w:rsidDel="00000000" w:rsidP="00000000" w:rsidRDefault="00000000" w:rsidRPr="00000000" w14:paraId="00000236">
            <w:pPr>
              <w:widowControl w:val="0"/>
              <w:spacing w:after="0" w:line="240" w:lineRule="auto"/>
              <w:rPr>
                <w:rFonts w:ascii="Arial" w:cs="Arial" w:eastAsia="Arial" w:hAnsi="Arial"/>
                <w:sz w:val="16"/>
                <w:szCs w:val="16"/>
              </w:rPr>
            </w:pPr>
            <w:r w:rsidDel="00000000" w:rsidR="00000000" w:rsidRPr="00000000">
              <w:rPr>
                <w:rFonts w:ascii="Arial" w:cs="Arial" w:eastAsia="Arial" w:hAnsi="Arial"/>
                <w:b w:val="1"/>
                <w:bCs w:val="1"/>
                <w:sz w:val="16"/>
                <w:szCs w:val="16"/>
                <w:rtl w:val="0"/>
              </w:rPr>
              <w:t xml:space="preserve">KC-ONB-06-6:</w:t>
            </w:r>
            <w:r w:rsidDel="00000000" w:rsidR="00000000" w:rsidRPr="00000000">
              <w:rPr>
                <w:rFonts w:ascii="Arial" w:cs="Arial" w:eastAsia="Arial" w:hAnsi="Arial"/>
                <w:sz w:val="16"/>
                <w:szCs w:val="16"/>
                <w:rtl w:val="0"/>
              </w:rPr>
              <w:t xml:space="preserve"> Suite semántica con grabaciones respx</w:t>
            </w:r>
          </w:p>
        </w:tc>
        <w:tc>
          <w:tcPr>
            <w:shd w:fill="auto" w:val="clear"/>
            <w:tcMar>
              <w:top w:w="75.0" w:type="dxa"/>
              <w:left w:w="75.0" w:type="dxa"/>
              <w:bottom w:w="75.0" w:type="dxa"/>
              <w:right w:w="75.0" w:type="dxa"/>
            </w:tcMar>
            <w:vAlign w:val="top"/>
          </w:tcPr>
          <w:p w:rsidR="00000000" w:rsidDel="00000000" w:rsidP="00000000" w:rsidRDefault="00000000" w:rsidRPr="00000000" w14:paraId="00000237">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Construir suite de regresión semántica para Design verificando que los prompts generen salidas válidas sin internet.</w:t>
            </w:r>
          </w:p>
        </w:tc>
        <w:tc>
          <w:tcPr>
            <w:shd w:fill="auto" w:val="clear"/>
            <w:tcMar>
              <w:top w:w="75.0" w:type="dxa"/>
              <w:left w:w="75.0" w:type="dxa"/>
              <w:bottom w:w="75.0" w:type="dxa"/>
              <w:right w:w="75.0" w:type="dxa"/>
            </w:tcMar>
            <w:vAlign w:val="top"/>
          </w:tcPr>
          <w:p w:rsidR="00000000" w:rsidDel="00000000" w:rsidP="00000000" w:rsidRDefault="00000000" w:rsidRPr="00000000" w14:paraId="00000238">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respx, Pytest</w:t>
            </w:r>
          </w:p>
        </w:tc>
        <w:tc>
          <w:tcPr>
            <w:shd w:fill="auto" w:val="clear"/>
            <w:tcMar>
              <w:top w:w="75.0" w:type="dxa"/>
              <w:left w:w="75.0" w:type="dxa"/>
              <w:bottom w:w="75.0" w:type="dxa"/>
              <w:right w:w="75.0" w:type="dxa"/>
            </w:tcMar>
            <w:vAlign w:val="top"/>
          </w:tcPr>
          <w:p w:rsidR="00000000" w:rsidDel="00000000" w:rsidP="00000000" w:rsidRDefault="00000000" w:rsidRPr="00000000" w14:paraId="00000239">
            <w:pPr>
              <w:widowControl w:val="0"/>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8 hrs</w:t>
            </w:r>
          </w:p>
        </w:tc>
        <w:tc>
          <w:tcPr>
            <w:shd w:fill="auto" w:val="clear"/>
            <w:tcMar>
              <w:top w:w="75.0" w:type="dxa"/>
              <w:left w:w="75.0" w:type="dxa"/>
              <w:bottom w:w="75.0" w:type="dxa"/>
              <w:right w:w="75.0" w:type="dxa"/>
            </w:tcMar>
            <w:vAlign w:val="top"/>
          </w:tcPr>
          <w:p w:rsidR="00000000" w:rsidDel="00000000" w:rsidP="00000000" w:rsidRDefault="00000000" w:rsidRPr="00000000" w14:paraId="0000023A">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Francisco Salinas </w:t>
            </w:r>
          </w:p>
        </w:tc>
        <w:tc>
          <w:tcPr>
            <w:shd w:fill="auto" w:val="clear"/>
            <w:tcMar>
              <w:top w:w="75.0" w:type="dxa"/>
              <w:left w:w="75.0" w:type="dxa"/>
              <w:bottom w:w="75.0" w:type="dxa"/>
              <w:right w:w="75.0" w:type="dxa"/>
            </w:tcMar>
            <w:vAlign w:val="top"/>
          </w:tcPr>
          <w:p w:rsidR="00000000" w:rsidDel="00000000" w:rsidP="00000000" w:rsidRDefault="00000000" w:rsidRPr="00000000" w14:paraId="0000023B">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Permite probar la cadena completa en CI local.</w:t>
            </w:r>
          </w:p>
        </w:tc>
      </w:tr>
      <w:tr>
        <w:trPr>
          <w:cantSplit w:val="0"/>
          <w:tblHeader w:val="0"/>
        </w:trPr>
        <w:tc>
          <w:tcPr>
            <w:shd w:fill="auto" w:val="clear"/>
            <w:tcMar>
              <w:top w:w="75.0" w:type="dxa"/>
              <w:left w:w="75.0" w:type="dxa"/>
              <w:bottom w:w="75.0" w:type="dxa"/>
              <w:right w:w="75.0" w:type="dxa"/>
            </w:tcMar>
            <w:vAlign w:val="top"/>
          </w:tcPr>
          <w:p w:rsidR="00000000" w:rsidDel="00000000" w:rsidP="00000000" w:rsidRDefault="00000000" w:rsidRPr="00000000" w14:paraId="0000023C">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Desarrollar soluciones de software (C4)</w:t>
            </w:r>
          </w:p>
        </w:tc>
        <w:tc>
          <w:tcPr>
            <w:shd w:fill="auto" w:val="clear"/>
            <w:tcMar>
              <w:top w:w="75.0" w:type="dxa"/>
              <w:left w:w="75.0" w:type="dxa"/>
              <w:bottom w:w="75.0" w:type="dxa"/>
              <w:right w:w="75.0" w:type="dxa"/>
            </w:tcMar>
            <w:vAlign w:val="top"/>
          </w:tcPr>
          <w:p w:rsidR="00000000" w:rsidDel="00000000" w:rsidP="00000000" w:rsidRDefault="00000000" w:rsidRPr="00000000" w14:paraId="0000023D">
            <w:pPr>
              <w:widowControl w:val="0"/>
              <w:spacing w:after="0" w:line="240" w:lineRule="auto"/>
              <w:rPr>
                <w:rFonts w:ascii="Arial" w:cs="Arial" w:eastAsia="Arial" w:hAnsi="Arial"/>
                <w:sz w:val="16"/>
                <w:szCs w:val="16"/>
              </w:rPr>
            </w:pPr>
            <w:r w:rsidDel="00000000" w:rsidR="00000000" w:rsidRPr="00000000">
              <w:rPr>
                <w:rFonts w:ascii="Arial" w:cs="Arial" w:eastAsia="Arial" w:hAnsi="Arial"/>
                <w:b w:val="1"/>
                <w:bCs w:val="1"/>
                <w:sz w:val="16"/>
                <w:szCs w:val="16"/>
                <w:rtl w:val="0"/>
              </w:rPr>
              <w:t xml:space="preserve">KC-FAB-06-3:</w:t>
            </w:r>
            <w:r w:rsidDel="00000000" w:rsidR="00000000" w:rsidRPr="00000000">
              <w:rPr>
                <w:rFonts w:ascii="Arial" w:cs="Arial" w:eastAsia="Arial" w:hAnsi="Arial"/>
                <w:sz w:val="16"/>
                <w:szCs w:val="16"/>
                <w:rtl w:val="0"/>
              </w:rPr>
              <w:t xml:space="preserve"> Compuerta Gate 1 con bloqueo y firmas</w:t>
            </w:r>
          </w:p>
        </w:tc>
        <w:tc>
          <w:tcPr>
            <w:shd w:fill="auto" w:val="clear"/>
            <w:tcMar>
              <w:top w:w="75.0" w:type="dxa"/>
              <w:left w:w="75.0" w:type="dxa"/>
              <w:bottom w:w="75.0" w:type="dxa"/>
              <w:right w:w="75.0" w:type="dxa"/>
            </w:tcMar>
            <w:vAlign w:val="top"/>
          </w:tcPr>
          <w:p w:rsidR="00000000" w:rsidDel="00000000" w:rsidP="00000000" w:rsidRDefault="00000000" w:rsidRPr="00000000" w14:paraId="0000023E">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Detener el job en gate1_espera, validar firma HMAC de aprobación humana y rechazar avance a Build si no está firmado.</w:t>
            </w:r>
          </w:p>
        </w:tc>
        <w:tc>
          <w:tcPr>
            <w:shd w:fill="auto" w:val="clear"/>
            <w:tcMar>
              <w:top w:w="75.0" w:type="dxa"/>
              <w:left w:w="75.0" w:type="dxa"/>
              <w:bottom w:w="75.0" w:type="dxa"/>
              <w:right w:w="75.0" w:type="dxa"/>
            </w:tcMar>
            <w:vAlign w:val="top"/>
          </w:tcPr>
          <w:p w:rsidR="00000000" w:rsidDel="00000000" w:rsidP="00000000" w:rsidRDefault="00000000" w:rsidRPr="00000000" w14:paraId="0000023F">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HMAC-SHA256, FastAPI</w:t>
            </w:r>
          </w:p>
        </w:tc>
        <w:tc>
          <w:tcPr>
            <w:shd w:fill="auto" w:val="clear"/>
            <w:tcMar>
              <w:top w:w="75.0" w:type="dxa"/>
              <w:left w:w="75.0" w:type="dxa"/>
              <w:bottom w:w="75.0" w:type="dxa"/>
              <w:right w:w="75.0" w:type="dxa"/>
            </w:tcMar>
            <w:vAlign w:val="top"/>
          </w:tcPr>
          <w:p w:rsidR="00000000" w:rsidDel="00000000" w:rsidP="00000000" w:rsidRDefault="00000000" w:rsidRPr="00000000" w14:paraId="00000240">
            <w:pPr>
              <w:widowControl w:val="0"/>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16 hrs</w:t>
            </w:r>
          </w:p>
        </w:tc>
        <w:tc>
          <w:tcPr>
            <w:shd w:fill="auto" w:val="clear"/>
            <w:tcMar>
              <w:top w:w="75.0" w:type="dxa"/>
              <w:left w:w="75.0" w:type="dxa"/>
              <w:bottom w:w="75.0" w:type="dxa"/>
              <w:right w:w="75.0" w:type="dxa"/>
            </w:tcMar>
            <w:vAlign w:val="top"/>
          </w:tcPr>
          <w:p w:rsidR="00000000" w:rsidDel="00000000" w:rsidP="00000000" w:rsidRDefault="00000000" w:rsidRPr="00000000" w14:paraId="00000241">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Mario Garcia </w:t>
            </w:r>
          </w:p>
        </w:tc>
        <w:tc>
          <w:tcPr>
            <w:shd w:fill="auto" w:val="clear"/>
            <w:tcMar>
              <w:top w:w="75.0" w:type="dxa"/>
              <w:left w:w="75.0" w:type="dxa"/>
              <w:bottom w:w="75.0" w:type="dxa"/>
              <w:right w:w="75.0" w:type="dxa"/>
            </w:tcMar>
            <w:vAlign w:val="top"/>
          </w:tcPr>
          <w:p w:rsidR="00000000" w:rsidDel="00000000" w:rsidP="00000000" w:rsidRDefault="00000000" w:rsidRPr="00000000" w14:paraId="00000242">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Garantiza supervisión humana real (Human-in-the-Loop).</w:t>
            </w:r>
          </w:p>
        </w:tc>
      </w:tr>
      <w:tr>
        <w:trPr>
          <w:cantSplit w:val="0"/>
          <w:tblHeader w:val="0"/>
        </w:trPr>
        <w:tc>
          <w:tcPr>
            <w:shd w:fill="auto" w:val="clear"/>
            <w:tcMar>
              <w:top w:w="75.0" w:type="dxa"/>
              <w:left w:w="75.0" w:type="dxa"/>
              <w:bottom w:w="75.0" w:type="dxa"/>
              <w:right w:w="75.0" w:type="dxa"/>
            </w:tcMar>
            <w:vAlign w:val="top"/>
          </w:tcPr>
          <w:p w:rsidR="00000000" w:rsidDel="00000000" w:rsidP="00000000" w:rsidRDefault="00000000" w:rsidRPr="00000000" w14:paraId="00000243">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Realizar pruebas de certificación (C1)</w:t>
            </w:r>
          </w:p>
        </w:tc>
        <w:tc>
          <w:tcPr>
            <w:shd w:fill="auto" w:val="clear"/>
            <w:tcMar>
              <w:top w:w="75.0" w:type="dxa"/>
              <w:left w:w="75.0" w:type="dxa"/>
              <w:bottom w:w="75.0" w:type="dxa"/>
              <w:right w:w="75.0" w:type="dxa"/>
            </w:tcMar>
            <w:vAlign w:val="top"/>
          </w:tcPr>
          <w:p w:rsidR="00000000" w:rsidDel="00000000" w:rsidP="00000000" w:rsidRDefault="00000000" w:rsidRPr="00000000" w14:paraId="00000244">
            <w:pPr>
              <w:widowControl w:val="0"/>
              <w:spacing w:after="0" w:line="240" w:lineRule="auto"/>
              <w:rPr>
                <w:rFonts w:ascii="Arial" w:cs="Arial" w:eastAsia="Arial" w:hAnsi="Arial"/>
                <w:sz w:val="16"/>
                <w:szCs w:val="16"/>
              </w:rPr>
            </w:pPr>
            <w:r w:rsidDel="00000000" w:rsidR="00000000" w:rsidRPr="00000000">
              <w:rPr>
                <w:rFonts w:ascii="Arial" w:cs="Arial" w:eastAsia="Arial" w:hAnsi="Arial"/>
                <w:b w:val="1"/>
                <w:bCs w:val="1"/>
                <w:sz w:val="16"/>
                <w:szCs w:val="16"/>
                <w:rtl w:val="0"/>
              </w:rPr>
              <w:t xml:space="preserve">KC-FAB-06-6:</w:t>
            </w:r>
            <w:r w:rsidDel="00000000" w:rsidR="00000000" w:rsidRPr="00000000">
              <w:rPr>
                <w:rFonts w:ascii="Arial" w:cs="Arial" w:eastAsia="Arial" w:hAnsi="Arial"/>
                <w:sz w:val="16"/>
                <w:szCs w:val="16"/>
                <w:rtl w:val="0"/>
              </w:rPr>
              <w:t xml:space="preserve"> Suite E2E de Hito M3</w:t>
            </w:r>
          </w:p>
        </w:tc>
        <w:tc>
          <w:tcPr>
            <w:shd w:fill="auto" w:val="clear"/>
            <w:tcMar>
              <w:top w:w="75.0" w:type="dxa"/>
              <w:left w:w="75.0" w:type="dxa"/>
              <w:bottom w:w="75.0" w:type="dxa"/>
              <w:right w:w="75.0" w:type="dxa"/>
            </w:tcMar>
            <w:vAlign w:val="top"/>
          </w:tcPr>
          <w:p w:rsidR="00000000" w:rsidDel="00000000" w:rsidP="00000000" w:rsidRDefault="00000000" w:rsidRPr="00000000" w14:paraId="00000245">
            <w:pPr>
              <w:widowControl w:val="0"/>
              <w:spacing w:after="0" w:line="240" w:lineRule="auto"/>
              <w:rPr>
                <w:rFonts w:ascii="Arial" w:cs="Arial" w:eastAsia="Arial" w:hAnsi="Arial"/>
                <w:sz w:val="16"/>
                <w:szCs w:val="16"/>
              </w:rPr>
            </w:pPr>
            <w:sdt>
              <w:sdtPr>
                <w:id w:val="-214278939"/>
                <w:tag w:val="goog_rdk_1"/>
              </w:sdtPr>
              <w:sdtContent>
                <w:r w:rsidDel="00000000" w:rsidR="00000000" w:rsidRPr="00000000">
                  <w:rPr>
                    <w:rFonts w:ascii="Arial Unicode MS" w:cs="Arial Unicode MS" w:eastAsia="Arial Unicode MS" w:hAnsi="Arial Unicode MS"/>
                    <w:sz w:val="16"/>
                    <w:szCs w:val="16"/>
                    <w:rtl w:val="0"/>
                  </w:rPr>
                  <w:t xml:space="preserve">Ejecutar prueba de extremo a extremo automatizada: Ingesta → Triage → Design → Firma Gate 1 → Entrada a Build.</w:t>
                </w:r>
              </w:sdtContent>
            </w:sdt>
          </w:p>
        </w:tc>
        <w:tc>
          <w:tcPr>
            <w:shd w:fill="auto" w:val="clear"/>
            <w:tcMar>
              <w:top w:w="75.0" w:type="dxa"/>
              <w:left w:w="75.0" w:type="dxa"/>
              <w:bottom w:w="75.0" w:type="dxa"/>
              <w:right w:w="75.0" w:type="dxa"/>
            </w:tcMar>
            <w:vAlign w:val="top"/>
          </w:tcPr>
          <w:p w:rsidR="00000000" w:rsidDel="00000000" w:rsidP="00000000" w:rsidRDefault="00000000" w:rsidRPr="00000000" w14:paraId="00000246">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Pytest, Docker, Testcontainers</w:t>
            </w:r>
          </w:p>
        </w:tc>
        <w:tc>
          <w:tcPr>
            <w:shd w:fill="auto" w:val="clear"/>
            <w:tcMar>
              <w:top w:w="75.0" w:type="dxa"/>
              <w:left w:w="75.0" w:type="dxa"/>
              <w:bottom w:w="75.0" w:type="dxa"/>
              <w:right w:w="75.0" w:type="dxa"/>
            </w:tcMar>
            <w:vAlign w:val="top"/>
          </w:tcPr>
          <w:p w:rsidR="00000000" w:rsidDel="00000000" w:rsidP="00000000" w:rsidRDefault="00000000" w:rsidRPr="00000000" w14:paraId="00000247">
            <w:pPr>
              <w:widowControl w:val="0"/>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8 hrs</w:t>
            </w:r>
          </w:p>
        </w:tc>
        <w:tc>
          <w:tcPr>
            <w:shd w:fill="auto" w:val="clear"/>
            <w:tcMar>
              <w:top w:w="75.0" w:type="dxa"/>
              <w:left w:w="75.0" w:type="dxa"/>
              <w:bottom w:w="75.0" w:type="dxa"/>
              <w:right w:w="75.0" w:type="dxa"/>
            </w:tcMar>
            <w:vAlign w:val="top"/>
          </w:tcPr>
          <w:p w:rsidR="00000000" w:rsidDel="00000000" w:rsidP="00000000" w:rsidRDefault="00000000" w:rsidRPr="00000000" w14:paraId="00000248">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Mario Garcia </w:t>
            </w:r>
          </w:p>
        </w:tc>
        <w:tc>
          <w:tcPr>
            <w:shd w:fill="auto" w:val="clear"/>
            <w:tcMar>
              <w:top w:w="75.0" w:type="dxa"/>
              <w:left w:w="75.0" w:type="dxa"/>
              <w:bottom w:w="75.0" w:type="dxa"/>
              <w:right w:w="75.0" w:type="dxa"/>
            </w:tcMar>
            <w:vAlign w:val="top"/>
          </w:tcPr>
          <w:p w:rsidR="00000000" w:rsidDel="00000000" w:rsidP="00000000" w:rsidRDefault="00000000" w:rsidRPr="00000000" w14:paraId="00000249">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Demostración formal del Hito M3 completado.</w:t>
            </w:r>
          </w:p>
        </w:tc>
      </w:tr>
      <w:tr>
        <w:trPr>
          <w:cantSplit w:val="0"/>
          <w:tblHeader w:val="0"/>
        </w:trPr>
        <w:tc>
          <w:tcPr>
            <w:gridSpan w:val="7"/>
            <w:shd w:fill="eaeded" w:val="clear"/>
            <w:tcMar>
              <w:top w:w="75.0" w:type="dxa"/>
              <w:left w:w="75.0" w:type="dxa"/>
              <w:bottom w:w="75.0" w:type="dxa"/>
              <w:right w:w="75.0" w:type="dxa"/>
            </w:tcMar>
            <w:vAlign w:val="top"/>
          </w:tcPr>
          <w:p w:rsidR="00000000" w:rsidDel="00000000" w:rsidP="00000000" w:rsidRDefault="00000000" w:rsidRPr="00000000" w14:paraId="0000024A">
            <w:pPr>
              <w:widowControl w:val="0"/>
              <w:spacing w:after="0" w:line="240"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SPRINT 7 (13/10/2026 - 19/10/2026): Etapa Build, Anti-Injection y Curación</w:t>
            </w:r>
          </w:p>
        </w:tc>
      </w:tr>
      <w:tr>
        <w:trPr>
          <w:cantSplit w:val="0"/>
          <w:tblHeader w:val="0"/>
        </w:trPr>
        <w:tc>
          <w:tcPr>
            <w:shd w:fill="auto" w:val="clear"/>
            <w:tcMar>
              <w:top w:w="75.0" w:type="dxa"/>
              <w:left w:w="75.0" w:type="dxa"/>
              <w:bottom w:w="75.0" w:type="dxa"/>
              <w:right w:w="75.0" w:type="dxa"/>
            </w:tcMar>
            <w:vAlign w:val="top"/>
          </w:tcPr>
          <w:p w:rsidR="00000000" w:rsidDel="00000000" w:rsidP="00000000" w:rsidRDefault="00000000" w:rsidRPr="00000000" w14:paraId="00000251">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Desarrollar soluciones de software (C4)</w:t>
            </w:r>
          </w:p>
        </w:tc>
        <w:tc>
          <w:tcPr>
            <w:shd w:fill="auto" w:val="clear"/>
            <w:tcMar>
              <w:top w:w="75.0" w:type="dxa"/>
              <w:left w:w="75.0" w:type="dxa"/>
              <w:bottom w:w="75.0" w:type="dxa"/>
              <w:right w:w="75.0" w:type="dxa"/>
            </w:tcMar>
            <w:vAlign w:val="top"/>
          </w:tcPr>
          <w:p w:rsidR="00000000" w:rsidDel="00000000" w:rsidP="00000000" w:rsidRDefault="00000000" w:rsidRPr="00000000" w14:paraId="00000252">
            <w:pPr>
              <w:widowControl w:val="0"/>
              <w:spacing w:after="0" w:line="240" w:lineRule="auto"/>
              <w:rPr>
                <w:rFonts w:ascii="Arial" w:cs="Arial" w:eastAsia="Arial" w:hAnsi="Arial"/>
                <w:sz w:val="16"/>
                <w:szCs w:val="16"/>
              </w:rPr>
            </w:pPr>
            <w:r w:rsidDel="00000000" w:rsidR="00000000" w:rsidRPr="00000000">
              <w:rPr>
                <w:rFonts w:ascii="Arial" w:cs="Arial" w:eastAsia="Arial" w:hAnsi="Arial"/>
                <w:b w:val="1"/>
                <w:bCs w:val="1"/>
                <w:sz w:val="16"/>
                <w:szCs w:val="16"/>
                <w:rtl w:val="0"/>
              </w:rPr>
              <w:t xml:space="preserve">KC-ONB-07-1:</w:t>
            </w:r>
            <w:r w:rsidDel="00000000" w:rsidR="00000000" w:rsidRPr="00000000">
              <w:rPr>
                <w:rFonts w:ascii="Arial" w:cs="Arial" w:eastAsia="Arial" w:hAnsi="Arial"/>
                <w:sz w:val="16"/>
                <w:szCs w:val="16"/>
                <w:rtl w:val="0"/>
              </w:rPr>
              <w:t xml:space="preserve"> Ontología de negocio map-reduce</w:t>
            </w:r>
          </w:p>
        </w:tc>
        <w:tc>
          <w:tcPr>
            <w:shd w:fill="auto" w:val="clear"/>
            <w:tcMar>
              <w:top w:w="75.0" w:type="dxa"/>
              <w:left w:w="75.0" w:type="dxa"/>
              <w:bottom w:w="75.0" w:type="dxa"/>
              <w:right w:w="75.0" w:type="dxa"/>
            </w:tcMar>
            <w:vAlign w:val="top"/>
          </w:tcPr>
          <w:p w:rsidR="00000000" w:rsidDel="00000000" w:rsidP="00000000" w:rsidRDefault="00000000" w:rsidRPr="00000000" w14:paraId="00000253">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Implementar map-reduce jerárquico asistido por LLMs para resumir módulos y construir la ontología sin desbordar el contexto.</w:t>
            </w:r>
          </w:p>
        </w:tc>
        <w:tc>
          <w:tcPr>
            <w:shd w:fill="auto" w:val="clear"/>
            <w:tcMar>
              <w:top w:w="75.0" w:type="dxa"/>
              <w:left w:w="75.0" w:type="dxa"/>
              <w:bottom w:w="75.0" w:type="dxa"/>
              <w:right w:w="75.0" w:type="dxa"/>
            </w:tcMar>
            <w:vAlign w:val="top"/>
          </w:tcPr>
          <w:p w:rsidR="00000000" w:rsidDel="00000000" w:rsidP="00000000" w:rsidRDefault="00000000" w:rsidRPr="00000000" w14:paraId="00000254">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Python 3.12, LLM Tiers</w:t>
            </w:r>
          </w:p>
        </w:tc>
        <w:tc>
          <w:tcPr>
            <w:shd w:fill="auto" w:val="clear"/>
            <w:tcMar>
              <w:top w:w="75.0" w:type="dxa"/>
              <w:left w:w="75.0" w:type="dxa"/>
              <w:bottom w:w="75.0" w:type="dxa"/>
              <w:right w:w="75.0" w:type="dxa"/>
            </w:tcMar>
            <w:vAlign w:val="top"/>
          </w:tcPr>
          <w:p w:rsidR="00000000" w:rsidDel="00000000" w:rsidP="00000000" w:rsidRDefault="00000000" w:rsidRPr="00000000" w14:paraId="00000255">
            <w:pPr>
              <w:widowControl w:val="0"/>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24 hrs</w:t>
            </w:r>
          </w:p>
        </w:tc>
        <w:tc>
          <w:tcPr>
            <w:shd w:fill="auto" w:val="clear"/>
            <w:tcMar>
              <w:top w:w="75.0" w:type="dxa"/>
              <w:left w:w="75.0" w:type="dxa"/>
              <w:bottom w:w="75.0" w:type="dxa"/>
              <w:right w:w="75.0" w:type="dxa"/>
            </w:tcMar>
            <w:vAlign w:val="top"/>
          </w:tcPr>
          <w:p w:rsidR="00000000" w:rsidDel="00000000" w:rsidP="00000000" w:rsidRDefault="00000000" w:rsidRPr="00000000" w14:paraId="00000256">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Iván Henríquez </w:t>
            </w:r>
          </w:p>
        </w:tc>
        <w:tc>
          <w:tcPr>
            <w:shd w:fill="auto" w:val="clear"/>
            <w:tcMar>
              <w:top w:w="75.0" w:type="dxa"/>
              <w:left w:w="75.0" w:type="dxa"/>
              <w:bottom w:w="75.0" w:type="dxa"/>
              <w:right w:w="75.0" w:type="dxa"/>
            </w:tcMar>
            <w:vAlign w:val="top"/>
          </w:tcPr>
          <w:p w:rsidR="00000000" w:rsidDel="00000000" w:rsidP="00000000" w:rsidRDefault="00000000" w:rsidRPr="00000000" w14:paraId="00000257">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Permite que los agentes entiendan la lógica de negocio.</w:t>
            </w:r>
          </w:p>
        </w:tc>
      </w:tr>
      <w:tr>
        <w:trPr>
          <w:cantSplit w:val="0"/>
          <w:tblHeader w:val="0"/>
        </w:trPr>
        <w:tc>
          <w:tcPr>
            <w:shd w:fill="auto" w:val="clear"/>
            <w:tcMar>
              <w:top w:w="75.0" w:type="dxa"/>
              <w:left w:w="75.0" w:type="dxa"/>
              <w:bottom w:w="75.0" w:type="dxa"/>
              <w:right w:w="75.0" w:type="dxa"/>
            </w:tcMar>
            <w:vAlign w:val="top"/>
          </w:tcPr>
          <w:p w:rsidR="00000000" w:rsidDel="00000000" w:rsidP="00000000" w:rsidRDefault="00000000" w:rsidRPr="00000000" w14:paraId="00000258">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Desarrollar soluciones de software (C4)</w:t>
            </w:r>
          </w:p>
        </w:tc>
        <w:tc>
          <w:tcPr>
            <w:shd w:fill="auto" w:val="clear"/>
            <w:tcMar>
              <w:top w:w="75.0" w:type="dxa"/>
              <w:left w:w="75.0" w:type="dxa"/>
              <w:bottom w:w="75.0" w:type="dxa"/>
              <w:right w:w="75.0" w:type="dxa"/>
            </w:tcMar>
            <w:vAlign w:val="top"/>
          </w:tcPr>
          <w:p w:rsidR="00000000" w:rsidDel="00000000" w:rsidP="00000000" w:rsidRDefault="00000000" w:rsidRPr="00000000" w14:paraId="00000259">
            <w:pPr>
              <w:widowControl w:val="0"/>
              <w:spacing w:after="0" w:line="240" w:lineRule="auto"/>
              <w:rPr>
                <w:rFonts w:ascii="Arial" w:cs="Arial" w:eastAsia="Arial" w:hAnsi="Arial"/>
                <w:sz w:val="16"/>
                <w:szCs w:val="16"/>
              </w:rPr>
            </w:pPr>
            <w:r w:rsidDel="00000000" w:rsidR="00000000" w:rsidRPr="00000000">
              <w:rPr>
                <w:rFonts w:ascii="Arial" w:cs="Arial" w:eastAsia="Arial" w:hAnsi="Arial"/>
                <w:b w:val="1"/>
                <w:bCs w:val="1"/>
                <w:sz w:val="16"/>
                <w:szCs w:val="16"/>
                <w:rtl w:val="0"/>
              </w:rPr>
              <w:t xml:space="preserve">KC-FAB-05-2:</w:t>
            </w:r>
            <w:r w:rsidDel="00000000" w:rsidR="00000000" w:rsidRPr="00000000">
              <w:rPr>
                <w:rFonts w:ascii="Arial" w:cs="Arial" w:eastAsia="Arial" w:hAnsi="Arial"/>
                <w:sz w:val="16"/>
                <w:szCs w:val="16"/>
                <w:rtl w:val="0"/>
              </w:rPr>
              <w:t xml:space="preserve"> Blindaje anti-prompt injection en tickets</w:t>
            </w:r>
          </w:p>
        </w:tc>
        <w:tc>
          <w:tcPr>
            <w:shd w:fill="auto" w:val="clear"/>
            <w:tcMar>
              <w:top w:w="75.0" w:type="dxa"/>
              <w:left w:w="75.0" w:type="dxa"/>
              <w:bottom w:w="75.0" w:type="dxa"/>
              <w:right w:w="75.0" w:type="dxa"/>
            </w:tcMar>
            <w:vAlign w:val="top"/>
          </w:tcPr>
          <w:p w:rsidR="00000000" w:rsidDel="00000000" w:rsidP="00000000" w:rsidRDefault="00000000" w:rsidRPr="00000000" w14:paraId="0000025A">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Implementar filtros heurísticos y validación semántica adversaria para detectar inyecciones en títulos/descripciones (Cierra BE-F16).</w:t>
            </w:r>
          </w:p>
        </w:tc>
        <w:tc>
          <w:tcPr>
            <w:shd w:fill="auto" w:val="clear"/>
            <w:tcMar>
              <w:top w:w="75.0" w:type="dxa"/>
              <w:left w:w="75.0" w:type="dxa"/>
              <w:bottom w:w="75.0" w:type="dxa"/>
              <w:right w:w="75.0" w:type="dxa"/>
            </w:tcMar>
            <w:vAlign w:val="top"/>
          </w:tcPr>
          <w:p w:rsidR="00000000" w:rsidDel="00000000" w:rsidP="00000000" w:rsidRDefault="00000000" w:rsidRPr="00000000" w14:paraId="0000025B">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Regex, LLM Guardrails</w:t>
            </w:r>
          </w:p>
        </w:tc>
        <w:tc>
          <w:tcPr>
            <w:shd w:fill="auto" w:val="clear"/>
            <w:tcMar>
              <w:top w:w="75.0" w:type="dxa"/>
              <w:left w:w="75.0" w:type="dxa"/>
              <w:bottom w:w="75.0" w:type="dxa"/>
              <w:right w:w="75.0" w:type="dxa"/>
            </w:tcMar>
            <w:vAlign w:val="top"/>
          </w:tcPr>
          <w:p w:rsidR="00000000" w:rsidDel="00000000" w:rsidP="00000000" w:rsidRDefault="00000000" w:rsidRPr="00000000" w14:paraId="0000025C">
            <w:pPr>
              <w:widowControl w:val="0"/>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16 hrs</w:t>
            </w:r>
          </w:p>
        </w:tc>
        <w:tc>
          <w:tcPr>
            <w:shd w:fill="auto" w:val="clear"/>
            <w:tcMar>
              <w:top w:w="75.0" w:type="dxa"/>
              <w:left w:w="75.0" w:type="dxa"/>
              <w:bottom w:w="75.0" w:type="dxa"/>
              <w:right w:w="75.0" w:type="dxa"/>
            </w:tcMar>
            <w:vAlign w:val="top"/>
          </w:tcPr>
          <w:p w:rsidR="00000000" w:rsidDel="00000000" w:rsidP="00000000" w:rsidRDefault="00000000" w:rsidRPr="00000000" w14:paraId="0000025D">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Iván Henríquez </w:t>
            </w:r>
          </w:p>
        </w:tc>
        <w:tc>
          <w:tcPr>
            <w:shd w:fill="auto" w:val="clear"/>
            <w:tcMar>
              <w:top w:w="75.0" w:type="dxa"/>
              <w:left w:w="75.0" w:type="dxa"/>
              <w:bottom w:w="75.0" w:type="dxa"/>
              <w:right w:w="75.0" w:type="dxa"/>
            </w:tcMar>
            <w:vAlign w:val="top"/>
          </w:tcPr>
          <w:p w:rsidR="00000000" w:rsidDel="00000000" w:rsidP="00000000" w:rsidRDefault="00000000" w:rsidRPr="00000000" w14:paraId="0000025E">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Evita ataques de evasión en el procesamiento.</w:t>
            </w:r>
          </w:p>
        </w:tc>
      </w:tr>
      <w:tr>
        <w:trPr>
          <w:cantSplit w:val="0"/>
          <w:tblHeader w:val="0"/>
        </w:trPr>
        <w:tc>
          <w:tcPr>
            <w:shd w:fill="auto" w:val="clear"/>
            <w:tcMar>
              <w:top w:w="75.0" w:type="dxa"/>
              <w:left w:w="75.0" w:type="dxa"/>
              <w:bottom w:w="75.0" w:type="dxa"/>
              <w:right w:w="75.0" w:type="dxa"/>
            </w:tcMar>
            <w:vAlign w:val="top"/>
          </w:tcPr>
          <w:p w:rsidR="00000000" w:rsidDel="00000000" w:rsidP="00000000" w:rsidRDefault="00000000" w:rsidRPr="00000000" w14:paraId="0000025F">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Desarrollar soluciones de software (C4)</w:t>
            </w:r>
          </w:p>
        </w:tc>
        <w:tc>
          <w:tcPr>
            <w:shd w:fill="auto" w:val="clear"/>
            <w:tcMar>
              <w:top w:w="75.0" w:type="dxa"/>
              <w:left w:w="75.0" w:type="dxa"/>
              <w:bottom w:w="75.0" w:type="dxa"/>
              <w:right w:w="75.0" w:type="dxa"/>
            </w:tcMar>
            <w:vAlign w:val="top"/>
          </w:tcPr>
          <w:p w:rsidR="00000000" w:rsidDel="00000000" w:rsidP="00000000" w:rsidRDefault="00000000" w:rsidRPr="00000000" w14:paraId="00000260">
            <w:pPr>
              <w:widowControl w:val="0"/>
              <w:spacing w:after="0" w:line="240" w:lineRule="auto"/>
              <w:rPr>
                <w:rFonts w:ascii="Arial" w:cs="Arial" w:eastAsia="Arial" w:hAnsi="Arial"/>
                <w:sz w:val="16"/>
                <w:szCs w:val="16"/>
              </w:rPr>
            </w:pPr>
            <w:r w:rsidDel="00000000" w:rsidR="00000000" w:rsidRPr="00000000">
              <w:rPr>
                <w:rFonts w:ascii="Arial" w:cs="Arial" w:eastAsia="Arial" w:hAnsi="Arial"/>
                <w:b w:val="1"/>
                <w:bCs w:val="1"/>
                <w:sz w:val="16"/>
                <w:szCs w:val="16"/>
                <w:rtl w:val="0"/>
              </w:rPr>
              <w:t xml:space="preserve">KC-FAB-05-3:</w:t>
            </w:r>
            <w:r w:rsidDel="00000000" w:rsidR="00000000" w:rsidRPr="00000000">
              <w:rPr>
                <w:rFonts w:ascii="Arial" w:cs="Arial" w:eastAsia="Arial" w:hAnsi="Arial"/>
                <w:sz w:val="16"/>
                <w:szCs w:val="16"/>
                <w:rtl w:val="0"/>
              </w:rPr>
              <w:t xml:space="preserve"> Corte automático por presupuesto</w:t>
            </w:r>
          </w:p>
        </w:tc>
        <w:tc>
          <w:tcPr>
            <w:shd w:fill="auto" w:val="clear"/>
            <w:tcMar>
              <w:top w:w="75.0" w:type="dxa"/>
              <w:left w:w="75.0" w:type="dxa"/>
              <w:bottom w:w="75.0" w:type="dxa"/>
              <w:right w:w="75.0" w:type="dxa"/>
            </w:tcMar>
            <w:vAlign w:val="top"/>
          </w:tcPr>
          <w:p w:rsidR="00000000" w:rsidDel="00000000" w:rsidP="00000000" w:rsidRDefault="00000000" w:rsidRPr="00000000" w14:paraId="00000261">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Activar circuito que bloquea la ejecución de un ticket y escala a humano si el gasto de tokens supera la cuota asignada.</w:t>
            </w:r>
          </w:p>
        </w:tc>
        <w:tc>
          <w:tcPr>
            <w:shd w:fill="auto" w:val="clear"/>
            <w:tcMar>
              <w:top w:w="75.0" w:type="dxa"/>
              <w:left w:w="75.0" w:type="dxa"/>
              <w:bottom w:w="75.0" w:type="dxa"/>
              <w:right w:w="75.0" w:type="dxa"/>
            </w:tcMar>
            <w:vAlign w:val="top"/>
          </w:tcPr>
          <w:p w:rsidR="00000000" w:rsidDel="00000000" w:rsidP="00000000" w:rsidRDefault="00000000" w:rsidRPr="00000000" w14:paraId="00000262">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FastAPI, Redis Keys</w:t>
            </w:r>
          </w:p>
        </w:tc>
        <w:tc>
          <w:tcPr>
            <w:shd w:fill="auto" w:val="clear"/>
            <w:tcMar>
              <w:top w:w="75.0" w:type="dxa"/>
              <w:left w:w="75.0" w:type="dxa"/>
              <w:bottom w:w="75.0" w:type="dxa"/>
              <w:right w:w="75.0" w:type="dxa"/>
            </w:tcMar>
            <w:vAlign w:val="top"/>
          </w:tcPr>
          <w:p w:rsidR="00000000" w:rsidDel="00000000" w:rsidP="00000000" w:rsidRDefault="00000000" w:rsidRPr="00000000" w14:paraId="00000263">
            <w:pPr>
              <w:widowControl w:val="0"/>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16 hrs</w:t>
            </w:r>
          </w:p>
        </w:tc>
        <w:tc>
          <w:tcPr>
            <w:shd w:fill="auto" w:val="clear"/>
            <w:tcMar>
              <w:top w:w="75.0" w:type="dxa"/>
              <w:left w:w="75.0" w:type="dxa"/>
              <w:bottom w:w="75.0" w:type="dxa"/>
              <w:right w:w="75.0" w:type="dxa"/>
            </w:tcMar>
            <w:vAlign w:val="top"/>
          </w:tcPr>
          <w:p w:rsidR="00000000" w:rsidDel="00000000" w:rsidP="00000000" w:rsidRDefault="00000000" w:rsidRPr="00000000" w14:paraId="00000264">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Iván Henríquez </w:t>
            </w:r>
          </w:p>
        </w:tc>
        <w:tc>
          <w:tcPr>
            <w:shd w:fill="auto" w:val="clear"/>
            <w:tcMar>
              <w:top w:w="75.0" w:type="dxa"/>
              <w:left w:w="75.0" w:type="dxa"/>
              <w:bottom w:w="75.0" w:type="dxa"/>
              <w:right w:w="75.0" w:type="dxa"/>
            </w:tcMar>
            <w:vAlign w:val="top"/>
          </w:tcPr>
          <w:p w:rsidR="00000000" w:rsidDel="00000000" w:rsidP="00000000" w:rsidRDefault="00000000" w:rsidRPr="00000000" w14:paraId="00000265">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Protección contra bucles infinitos de agentes.</w:t>
            </w:r>
          </w:p>
        </w:tc>
      </w:tr>
      <w:tr>
        <w:trPr>
          <w:cantSplit w:val="0"/>
          <w:tblHeader w:val="0"/>
        </w:trPr>
        <w:tc>
          <w:tcPr>
            <w:shd w:fill="auto" w:val="clear"/>
            <w:tcMar>
              <w:top w:w="75.0" w:type="dxa"/>
              <w:left w:w="75.0" w:type="dxa"/>
              <w:bottom w:w="75.0" w:type="dxa"/>
              <w:right w:w="75.0" w:type="dxa"/>
            </w:tcMar>
            <w:vAlign w:val="top"/>
          </w:tcPr>
          <w:p w:rsidR="00000000" w:rsidDel="00000000" w:rsidP="00000000" w:rsidRDefault="00000000" w:rsidRPr="00000000" w14:paraId="00000266">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Construir modelos de datos (C3)</w:t>
            </w:r>
          </w:p>
        </w:tc>
        <w:tc>
          <w:tcPr>
            <w:shd w:fill="auto" w:val="clear"/>
            <w:tcMar>
              <w:top w:w="75.0" w:type="dxa"/>
              <w:left w:w="75.0" w:type="dxa"/>
              <w:bottom w:w="75.0" w:type="dxa"/>
              <w:right w:w="75.0" w:type="dxa"/>
            </w:tcMar>
            <w:vAlign w:val="top"/>
          </w:tcPr>
          <w:p w:rsidR="00000000" w:rsidDel="00000000" w:rsidP="00000000" w:rsidRDefault="00000000" w:rsidRPr="00000000" w14:paraId="00000267">
            <w:pPr>
              <w:widowControl w:val="0"/>
              <w:spacing w:after="0" w:line="240" w:lineRule="auto"/>
              <w:rPr>
                <w:rFonts w:ascii="Arial" w:cs="Arial" w:eastAsia="Arial" w:hAnsi="Arial"/>
                <w:sz w:val="16"/>
                <w:szCs w:val="16"/>
              </w:rPr>
            </w:pPr>
            <w:r w:rsidDel="00000000" w:rsidR="00000000" w:rsidRPr="00000000">
              <w:rPr>
                <w:rFonts w:ascii="Arial" w:cs="Arial" w:eastAsia="Arial" w:hAnsi="Arial"/>
                <w:b w:val="1"/>
                <w:bCs w:val="1"/>
                <w:sz w:val="16"/>
                <w:szCs w:val="16"/>
                <w:rtl w:val="0"/>
              </w:rPr>
              <w:t xml:space="preserve">KC-ONB-07-2:</w:t>
            </w:r>
            <w:r w:rsidDel="00000000" w:rsidR="00000000" w:rsidRPr="00000000">
              <w:rPr>
                <w:rFonts w:ascii="Arial" w:cs="Arial" w:eastAsia="Arial" w:hAnsi="Arial"/>
                <w:sz w:val="16"/>
                <w:szCs w:val="16"/>
                <w:rtl w:val="0"/>
              </w:rPr>
              <w:t xml:space="preserve"> Tabla cm.curation_queue con RLS</w:t>
            </w:r>
          </w:p>
        </w:tc>
        <w:tc>
          <w:tcPr>
            <w:shd w:fill="auto" w:val="clear"/>
            <w:tcMar>
              <w:top w:w="75.0" w:type="dxa"/>
              <w:left w:w="75.0" w:type="dxa"/>
              <w:bottom w:w="75.0" w:type="dxa"/>
              <w:right w:w="75.0" w:type="dxa"/>
            </w:tcMar>
            <w:vAlign w:val="top"/>
          </w:tcPr>
          <w:p w:rsidR="00000000" w:rsidDel="00000000" w:rsidP="00000000" w:rsidRDefault="00000000" w:rsidRPr="00000000" w14:paraId="00000268">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Desplegar tabla de curación con RLS forzado para retener aristas y conceptos ontológicos con confianza menor a 0.75 (Cierra CM-F18).</w:t>
            </w:r>
          </w:p>
        </w:tc>
        <w:tc>
          <w:tcPr>
            <w:shd w:fill="auto" w:val="clear"/>
            <w:tcMar>
              <w:top w:w="75.0" w:type="dxa"/>
              <w:left w:w="75.0" w:type="dxa"/>
              <w:bottom w:w="75.0" w:type="dxa"/>
              <w:right w:w="75.0" w:type="dxa"/>
            </w:tcMar>
            <w:vAlign w:val="top"/>
          </w:tcPr>
          <w:p w:rsidR="00000000" w:rsidDel="00000000" w:rsidP="00000000" w:rsidRDefault="00000000" w:rsidRPr="00000000" w14:paraId="00000269">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PostgreSQL 16 RLS, DDL</w:t>
            </w:r>
          </w:p>
        </w:tc>
        <w:tc>
          <w:tcPr>
            <w:shd w:fill="auto" w:val="clear"/>
            <w:tcMar>
              <w:top w:w="75.0" w:type="dxa"/>
              <w:left w:w="75.0" w:type="dxa"/>
              <w:bottom w:w="75.0" w:type="dxa"/>
              <w:right w:w="75.0" w:type="dxa"/>
            </w:tcMar>
            <w:vAlign w:val="top"/>
          </w:tcPr>
          <w:p w:rsidR="00000000" w:rsidDel="00000000" w:rsidP="00000000" w:rsidRDefault="00000000" w:rsidRPr="00000000" w14:paraId="0000026A">
            <w:pPr>
              <w:widowControl w:val="0"/>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16 hrs</w:t>
            </w:r>
          </w:p>
        </w:tc>
        <w:tc>
          <w:tcPr>
            <w:shd w:fill="auto" w:val="clear"/>
            <w:tcMar>
              <w:top w:w="75.0" w:type="dxa"/>
              <w:left w:w="75.0" w:type="dxa"/>
              <w:bottom w:w="75.0" w:type="dxa"/>
              <w:right w:w="75.0" w:type="dxa"/>
            </w:tcMar>
            <w:vAlign w:val="top"/>
          </w:tcPr>
          <w:p w:rsidR="00000000" w:rsidDel="00000000" w:rsidP="00000000" w:rsidRDefault="00000000" w:rsidRPr="00000000" w14:paraId="0000026B">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Anderson Gonzalez </w:t>
            </w:r>
          </w:p>
        </w:tc>
        <w:tc>
          <w:tcPr>
            <w:shd w:fill="auto" w:val="clear"/>
            <w:tcMar>
              <w:top w:w="75.0" w:type="dxa"/>
              <w:left w:w="75.0" w:type="dxa"/>
              <w:bottom w:w="75.0" w:type="dxa"/>
              <w:right w:w="75.0" w:type="dxa"/>
            </w:tcMar>
            <w:vAlign w:val="top"/>
          </w:tcPr>
          <w:p w:rsidR="00000000" w:rsidDel="00000000" w:rsidP="00000000" w:rsidRDefault="00000000" w:rsidRPr="00000000" w14:paraId="0000026C">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Cola persistente para revisión experta humana.</w:t>
            </w:r>
          </w:p>
        </w:tc>
      </w:tr>
      <w:tr>
        <w:trPr>
          <w:cantSplit w:val="0"/>
          <w:tblHeader w:val="0"/>
        </w:trPr>
        <w:tc>
          <w:tcPr>
            <w:shd w:fill="auto" w:val="clear"/>
            <w:tcMar>
              <w:top w:w="75.0" w:type="dxa"/>
              <w:left w:w="75.0" w:type="dxa"/>
              <w:bottom w:w="75.0" w:type="dxa"/>
              <w:right w:w="75.0" w:type="dxa"/>
            </w:tcMar>
            <w:vAlign w:val="top"/>
          </w:tcPr>
          <w:p w:rsidR="00000000" w:rsidDel="00000000" w:rsidP="00000000" w:rsidRDefault="00000000" w:rsidRPr="00000000" w14:paraId="0000026D">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Construir modelos de datos (C3)</w:t>
            </w:r>
          </w:p>
        </w:tc>
        <w:tc>
          <w:tcPr>
            <w:shd w:fill="auto" w:val="clear"/>
            <w:tcMar>
              <w:top w:w="75.0" w:type="dxa"/>
              <w:left w:w="75.0" w:type="dxa"/>
              <w:bottom w:w="75.0" w:type="dxa"/>
              <w:right w:w="75.0" w:type="dxa"/>
            </w:tcMar>
            <w:vAlign w:val="top"/>
          </w:tcPr>
          <w:p w:rsidR="00000000" w:rsidDel="00000000" w:rsidP="00000000" w:rsidRDefault="00000000" w:rsidRPr="00000000" w14:paraId="0000026E">
            <w:pPr>
              <w:widowControl w:val="0"/>
              <w:spacing w:after="0" w:line="240" w:lineRule="auto"/>
              <w:rPr>
                <w:rFonts w:ascii="Arial" w:cs="Arial" w:eastAsia="Arial" w:hAnsi="Arial"/>
                <w:sz w:val="16"/>
                <w:szCs w:val="16"/>
              </w:rPr>
            </w:pPr>
            <w:r w:rsidDel="00000000" w:rsidR="00000000" w:rsidRPr="00000000">
              <w:rPr>
                <w:rFonts w:ascii="Arial" w:cs="Arial" w:eastAsia="Arial" w:hAnsi="Arial"/>
                <w:b w:val="1"/>
                <w:bCs w:val="1"/>
                <w:sz w:val="16"/>
                <w:szCs w:val="16"/>
                <w:rtl w:val="0"/>
              </w:rPr>
              <w:t xml:space="preserve">KC-ONB-07-5:</w:t>
            </w:r>
            <w:r w:rsidDel="00000000" w:rsidR="00000000" w:rsidRPr="00000000">
              <w:rPr>
                <w:rFonts w:ascii="Arial" w:cs="Arial" w:eastAsia="Arial" w:hAnsi="Arial"/>
                <w:sz w:val="16"/>
                <w:szCs w:val="16"/>
                <w:rtl w:val="0"/>
              </w:rPr>
              <w:t xml:space="preserve"> Deduplicación en la ontología</w:t>
            </w:r>
          </w:p>
        </w:tc>
        <w:tc>
          <w:tcPr>
            <w:shd w:fill="auto" w:val="clear"/>
            <w:tcMar>
              <w:top w:w="75.0" w:type="dxa"/>
              <w:left w:w="75.0" w:type="dxa"/>
              <w:bottom w:w="75.0" w:type="dxa"/>
              <w:right w:w="75.0" w:type="dxa"/>
            </w:tcMar>
            <w:vAlign w:val="top"/>
          </w:tcPr>
          <w:p w:rsidR="00000000" w:rsidDel="00000000" w:rsidP="00000000" w:rsidRDefault="00000000" w:rsidRPr="00000000" w14:paraId="0000026F">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Implementar algoritmo de clusterización semántica sobre vec.doc_chunks para fusionar conceptos homónimos en el grafo.</w:t>
            </w:r>
          </w:p>
        </w:tc>
        <w:tc>
          <w:tcPr>
            <w:shd w:fill="auto" w:val="clear"/>
            <w:tcMar>
              <w:top w:w="75.0" w:type="dxa"/>
              <w:left w:w="75.0" w:type="dxa"/>
              <w:bottom w:w="75.0" w:type="dxa"/>
              <w:right w:w="75.0" w:type="dxa"/>
            </w:tcMar>
            <w:vAlign w:val="top"/>
          </w:tcPr>
          <w:p w:rsidR="00000000" w:rsidDel="00000000" w:rsidP="00000000" w:rsidRDefault="00000000" w:rsidRPr="00000000" w14:paraId="00000270">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pgvector, SQL Grouping</w:t>
            </w:r>
          </w:p>
        </w:tc>
        <w:tc>
          <w:tcPr>
            <w:shd w:fill="auto" w:val="clear"/>
            <w:tcMar>
              <w:top w:w="75.0" w:type="dxa"/>
              <w:left w:w="75.0" w:type="dxa"/>
              <w:bottom w:w="75.0" w:type="dxa"/>
              <w:right w:w="75.0" w:type="dxa"/>
            </w:tcMar>
            <w:vAlign w:val="top"/>
          </w:tcPr>
          <w:p w:rsidR="00000000" w:rsidDel="00000000" w:rsidP="00000000" w:rsidRDefault="00000000" w:rsidRPr="00000000" w14:paraId="00000271">
            <w:pPr>
              <w:widowControl w:val="0"/>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10 hrs</w:t>
            </w:r>
          </w:p>
        </w:tc>
        <w:tc>
          <w:tcPr>
            <w:shd w:fill="auto" w:val="clear"/>
            <w:tcMar>
              <w:top w:w="75.0" w:type="dxa"/>
              <w:left w:w="75.0" w:type="dxa"/>
              <w:bottom w:w="75.0" w:type="dxa"/>
              <w:right w:w="75.0" w:type="dxa"/>
            </w:tcMar>
            <w:vAlign w:val="top"/>
          </w:tcPr>
          <w:p w:rsidR="00000000" w:rsidDel="00000000" w:rsidP="00000000" w:rsidRDefault="00000000" w:rsidRPr="00000000" w14:paraId="00000272">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Anderson Gonzalez </w:t>
            </w:r>
          </w:p>
        </w:tc>
        <w:tc>
          <w:tcPr>
            <w:shd w:fill="auto" w:val="clear"/>
            <w:tcMar>
              <w:top w:w="75.0" w:type="dxa"/>
              <w:left w:w="75.0" w:type="dxa"/>
              <w:bottom w:w="75.0" w:type="dxa"/>
              <w:right w:w="75.0" w:type="dxa"/>
            </w:tcMar>
            <w:vAlign w:val="top"/>
          </w:tcPr>
          <w:p w:rsidR="00000000" w:rsidDel="00000000" w:rsidP="00000000" w:rsidRDefault="00000000" w:rsidRPr="00000000" w14:paraId="00000273">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Evita redundancia conceptual en la memoria del agente.</w:t>
            </w:r>
          </w:p>
        </w:tc>
      </w:tr>
      <w:tr>
        <w:trPr>
          <w:cantSplit w:val="0"/>
          <w:tblHeader w:val="0"/>
        </w:trPr>
        <w:tc>
          <w:tcPr>
            <w:shd w:fill="auto" w:val="clear"/>
            <w:tcMar>
              <w:top w:w="75.0" w:type="dxa"/>
              <w:left w:w="75.0" w:type="dxa"/>
              <w:bottom w:w="75.0" w:type="dxa"/>
              <w:right w:w="75.0" w:type="dxa"/>
            </w:tcMar>
            <w:vAlign w:val="top"/>
          </w:tcPr>
          <w:p w:rsidR="00000000" w:rsidDel="00000000" w:rsidP="00000000" w:rsidRDefault="00000000" w:rsidRPr="00000000" w14:paraId="00000274">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Realizar pruebas de certificación (C1)</w:t>
            </w:r>
          </w:p>
        </w:tc>
        <w:tc>
          <w:tcPr>
            <w:shd w:fill="auto" w:val="clear"/>
            <w:tcMar>
              <w:top w:w="75.0" w:type="dxa"/>
              <w:left w:w="75.0" w:type="dxa"/>
              <w:bottom w:w="75.0" w:type="dxa"/>
              <w:right w:w="75.0" w:type="dxa"/>
            </w:tcMar>
            <w:vAlign w:val="top"/>
          </w:tcPr>
          <w:p w:rsidR="00000000" w:rsidDel="00000000" w:rsidP="00000000" w:rsidRDefault="00000000" w:rsidRPr="00000000" w14:paraId="00000275">
            <w:pPr>
              <w:widowControl w:val="0"/>
              <w:spacing w:after="0" w:line="240" w:lineRule="auto"/>
              <w:rPr>
                <w:rFonts w:ascii="Arial" w:cs="Arial" w:eastAsia="Arial" w:hAnsi="Arial"/>
                <w:sz w:val="16"/>
                <w:szCs w:val="16"/>
              </w:rPr>
            </w:pPr>
            <w:r w:rsidDel="00000000" w:rsidR="00000000" w:rsidRPr="00000000">
              <w:rPr>
                <w:rFonts w:ascii="Arial" w:cs="Arial" w:eastAsia="Arial" w:hAnsi="Arial"/>
                <w:b w:val="1"/>
                <w:bCs w:val="1"/>
                <w:sz w:val="16"/>
                <w:szCs w:val="16"/>
                <w:rtl w:val="0"/>
              </w:rPr>
              <w:t xml:space="preserve">KC-ONB-07-3:</w:t>
            </w:r>
            <w:r w:rsidDel="00000000" w:rsidR="00000000" w:rsidRPr="00000000">
              <w:rPr>
                <w:rFonts w:ascii="Arial" w:cs="Arial" w:eastAsia="Arial" w:hAnsi="Arial"/>
                <w:sz w:val="16"/>
                <w:szCs w:val="16"/>
                <w:rtl w:val="0"/>
              </w:rPr>
              <w:t xml:space="preserve"> Corpus adversario de inyecciones</w:t>
            </w:r>
          </w:p>
        </w:tc>
        <w:tc>
          <w:tcPr>
            <w:shd w:fill="auto" w:val="clear"/>
            <w:tcMar>
              <w:top w:w="75.0" w:type="dxa"/>
              <w:left w:w="75.0" w:type="dxa"/>
              <w:bottom w:w="75.0" w:type="dxa"/>
              <w:right w:w="75.0" w:type="dxa"/>
            </w:tcMar>
            <w:vAlign w:val="top"/>
          </w:tcPr>
          <w:p w:rsidR="00000000" w:rsidDel="00000000" w:rsidP="00000000" w:rsidRDefault="00000000" w:rsidRPr="00000000" w14:paraId="00000276">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Diseñar arnés de pruebas con 50 vectores de inyección conocidos verificando que ningún comando llegue a ejecutarse.</w:t>
            </w:r>
          </w:p>
        </w:tc>
        <w:tc>
          <w:tcPr>
            <w:shd w:fill="auto" w:val="clear"/>
            <w:tcMar>
              <w:top w:w="75.0" w:type="dxa"/>
              <w:left w:w="75.0" w:type="dxa"/>
              <w:bottom w:w="75.0" w:type="dxa"/>
              <w:right w:w="75.0" w:type="dxa"/>
            </w:tcMar>
            <w:vAlign w:val="top"/>
          </w:tcPr>
          <w:p w:rsidR="00000000" w:rsidDel="00000000" w:rsidP="00000000" w:rsidRDefault="00000000" w:rsidRPr="00000000" w14:paraId="00000277">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Pytest, SecLists corpus</w:t>
            </w:r>
          </w:p>
        </w:tc>
        <w:tc>
          <w:tcPr>
            <w:shd w:fill="auto" w:val="clear"/>
            <w:tcMar>
              <w:top w:w="75.0" w:type="dxa"/>
              <w:left w:w="75.0" w:type="dxa"/>
              <w:bottom w:w="75.0" w:type="dxa"/>
              <w:right w:w="75.0" w:type="dxa"/>
            </w:tcMar>
            <w:vAlign w:val="top"/>
          </w:tcPr>
          <w:p w:rsidR="00000000" w:rsidDel="00000000" w:rsidP="00000000" w:rsidRDefault="00000000" w:rsidRPr="00000000" w14:paraId="00000278">
            <w:pPr>
              <w:widowControl w:val="0"/>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16 hrs</w:t>
            </w:r>
          </w:p>
        </w:tc>
        <w:tc>
          <w:tcPr>
            <w:shd w:fill="auto" w:val="clear"/>
            <w:tcMar>
              <w:top w:w="75.0" w:type="dxa"/>
              <w:left w:w="75.0" w:type="dxa"/>
              <w:bottom w:w="75.0" w:type="dxa"/>
              <w:right w:w="75.0" w:type="dxa"/>
            </w:tcMar>
            <w:vAlign w:val="top"/>
          </w:tcPr>
          <w:p w:rsidR="00000000" w:rsidDel="00000000" w:rsidP="00000000" w:rsidRDefault="00000000" w:rsidRPr="00000000" w14:paraId="00000279">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Francisco Salinas </w:t>
            </w:r>
          </w:p>
        </w:tc>
        <w:tc>
          <w:tcPr>
            <w:shd w:fill="auto" w:val="clear"/>
            <w:tcMar>
              <w:top w:w="75.0" w:type="dxa"/>
              <w:left w:w="75.0" w:type="dxa"/>
              <w:bottom w:w="75.0" w:type="dxa"/>
              <w:right w:w="75.0" w:type="dxa"/>
            </w:tcMar>
            <w:vAlign w:val="top"/>
          </w:tcPr>
          <w:p w:rsidR="00000000" w:rsidDel="00000000" w:rsidP="00000000" w:rsidRDefault="00000000" w:rsidRPr="00000000" w14:paraId="0000027A">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Certificación de seguridad estricta en IA.</w:t>
            </w:r>
          </w:p>
        </w:tc>
      </w:tr>
      <w:tr>
        <w:trPr>
          <w:cantSplit w:val="0"/>
          <w:tblHeader w:val="0"/>
        </w:trPr>
        <w:tc>
          <w:tcPr>
            <w:shd w:fill="auto" w:val="clear"/>
            <w:tcMar>
              <w:top w:w="75.0" w:type="dxa"/>
              <w:left w:w="75.0" w:type="dxa"/>
              <w:bottom w:w="75.0" w:type="dxa"/>
              <w:right w:w="75.0" w:type="dxa"/>
            </w:tcMar>
            <w:vAlign w:val="top"/>
          </w:tcPr>
          <w:p w:rsidR="00000000" w:rsidDel="00000000" w:rsidP="00000000" w:rsidRDefault="00000000" w:rsidRPr="00000000" w14:paraId="0000027B">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Desarrollar soluciones de software (C4)</w:t>
            </w:r>
          </w:p>
        </w:tc>
        <w:tc>
          <w:tcPr>
            <w:shd w:fill="auto" w:val="clear"/>
            <w:tcMar>
              <w:top w:w="75.0" w:type="dxa"/>
              <w:left w:w="75.0" w:type="dxa"/>
              <w:bottom w:w="75.0" w:type="dxa"/>
              <w:right w:w="75.0" w:type="dxa"/>
            </w:tcMar>
            <w:vAlign w:val="top"/>
          </w:tcPr>
          <w:p w:rsidR="00000000" w:rsidDel="00000000" w:rsidP="00000000" w:rsidRDefault="00000000" w:rsidRPr="00000000" w14:paraId="0000027C">
            <w:pPr>
              <w:widowControl w:val="0"/>
              <w:spacing w:after="0" w:line="240" w:lineRule="auto"/>
              <w:rPr>
                <w:rFonts w:ascii="Arial" w:cs="Arial" w:eastAsia="Arial" w:hAnsi="Arial"/>
                <w:sz w:val="16"/>
                <w:szCs w:val="16"/>
              </w:rPr>
            </w:pPr>
            <w:r w:rsidDel="00000000" w:rsidR="00000000" w:rsidRPr="00000000">
              <w:rPr>
                <w:rFonts w:ascii="Arial" w:cs="Arial" w:eastAsia="Arial" w:hAnsi="Arial"/>
                <w:b w:val="1"/>
                <w:bCs w:val="1"/>
                <w:sz w:val="16"/>
                <w:szCs w:val="16"/>
                <w:rtl w:val="0"/>
              </w:rPr>
              <w:t xml:space="preserve">KC-FAB-07-1:</w:t>
            </w:r>
            <w:r w:rsidDel="00000000" w:rsidR="00000000" w:rsidRPr="00000000">
              <w:rPr>
                <w:rFonts w:ascii="Arial" w:cs="Arial" w:eastAsia="Arial" w:hAnsi="Arial"/>
                <w:sz w:val="16"/>
                <w:szCs w:val="16"/>
                <w:rtl w:val="0"/>
              </w:rPr>
              <w:t xml:space="preserve"> Plan de cambios por archivo en Build</w:t>
            </w:r>
          </w:p>
        </w:tc>
        <w:tc>
          <w:tcPr>
            <w:shd w:fill="auto" w:val="clear"/>
            <w:tcMar>
              <w:top w:w="75.0" w:type="dxa"/>
              <w:left w:w="75.0" w:type="dxa"/>
              <w:bottom w:w="75.0" w:type="dxa"/>
              <w:right w:w="75.0" w:type="dxa"/>
            </w:tcMar>
            <w:vAlign w:val="top"/>
          </w:tcPr>
          <w:p w:rsidR="00000000" w:rsidDel="00000000" w:rsidP="00000000" w:rsidRDefault="00000000" w:rsidRPr="00000000" w14:paraId="0000027D">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Implementar build.plan: traducir especificación técnica Given/When/Then a una lista de modificaciones estrictas dentro de scope_paths.</w:t>
            </w:r>
          </w:p>
        </w:tc>
        <w:tc>
          <w:tcPr>
            <w:shd w:fill="auto" w:val="clear"/>
            <w:tcMar>
              <w:top w:w="75.0" w:type="dxa"/>
              <w:left w:w="75.0" w:type="dxa"/>
              <w:bottom w:w="75.0" w:type="dxa"/>
              <w:right w:w="75.0" w:type="dxa"/>
            </w:tcMar>
            <w:vAlign w:val="top"/>
          </w:tcPr>
          <w:p w:rsidR="00000000" w:rsidDel="00000000" w:rsidP="00000000" w:rsidRDefault="00000000" w:rsidRPr="00000000" w14:paraId="0000027E">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Pydantic v2, Python</w:t>
            </w:r>
          </w:p>
        </w:tc>
        <w:tc>
          <w:tcPr>
            <w:shd w:fill="auto" w:val="clear"/>
            <w:tcMar>
              <w:top w:w="75.0" w:type="dxa"/>
              <w:left w:w="75.0" w:type="dxa"/>
              <w:bottom w:w="75.0" w:type="dxa"/>
              <w:right w:w="75.0" w:type="dxa"/>
            </w:tcMar>
            <w:vAlign w:val="top"/>
          </w:tcPr>
          <w:p w:rsidR="00000000" w:rsidDel="00000000" w:rsidP="00000000" w:rsidRDefault="00000000" w:rsidRPr="00000000" w14:paraId="0000027F">
            <w:pPr>
              <w:widowControl w:val="0"/>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24 hrs</w:t>
            </w:r>
          </w:p>
        </w:tc>
        <w:tc>
          <w:tcPr>
            <w:shd w:fill="auto" w:val="clear"/>
            <w:tcMar>
              <w:top w:w="75.0" w:type="dxa"/>
              <w:left w:w="75.0" w:type="dxa"/>
              <w:bottom w:w="75.0" w:type="dxa"/>
              <w:right w:w="75.0" w:type="dxa"/>
            </w:tcMar>
            <w:vAlign w:val="top"/>
          </w:tcPr>
          <w:p w:rsidR="00000000" w:rsidDel="00000000" w:rsidP="00000000" w:rsidRDefault="00000000" w:rsidRPr="00000000" w14:paraId="00000280">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Francisco Salinas </w:t>
            </w:r>
          </w:p>
        </w:tc>
        <w:tc>
          <w:tcPr>
            <w:shd w:fill="auto" w:val="clear"/>
            <w:tcMar>
              <w:top w:w="75.0" w:type="dxa"/>
              <w:left w:w="75.0" w:type="dxa"/>
              <w:bottom w:w="75.0" w:type="dxa"/>
              <w:right w:w="75.0" w:type="dxa"/>
            </w:tcMar>
            <w:vAlign w:val="top"/>
          </w:tcPr>
          <w:p w:rsidR="00000000" w:rsidDel="00000000" w:rsidP="00000000" w:rsidRDefault="00000000" w:rsidRPr="00000000" w14:paraId="00000281">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Restringe modificaciones a la frontera autorizada.</w:t>
            </w:r>
          </w:p>
        </w:tc>
      </w:tr>
      <w:tr>
        <w:trPr>
          <w:cantSplit w:val="0"/>
          <w:tblHeader w:val="0"/>
        </w:trPr>
        <w:tc>
          <w:tcPr>
            <w:shd w:fill="auto" w:val="clear"/>
            <w:tcMar>
              <w:top w:w="75.0" w:type="dxa"/>
              <w:left w:w="75.0" w:type="dxa"/>
              <w:bottom w:w="75.0" w:type="dxa"/>
              <w:right w:w="75.0" w:type="dxa"/>
            </w:tcMar>
            <w:vAlign w:val="top"/>
          </w:tcPr>
          <w:p w:rsidR="00000000" w:rsidDel="00000000" w:rsidP="00000000" w:rsidRDefault="00000000" w:rsidRPr="00000000" w14:paraId="00000282">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Desarrollar soluciones de software (C4)</w:t>
            </w:r>
          </w:p>
        </w:tc>
        <w:tc>
          <w:tcPr>
            <w:shd w:fill="auto" w:val="clear"/>
            <w:tcMar>
              <w:top w:w="75.0" w:type="dxa"/>
              <w:left w:w="75.0" w:type="dxa"/>
              <w:bottom w:w="75.0" w:type="dxa"/>
              <w:right w:w="75.0" w:type="dxa"/>
            </w:tcMar>
            <w:vAlign w:val="top"/>
          </w:tcPr>
          <w:p w:rsidR="00000000" w:rsidDel="00000000" w:rsidP="00000000" w:rsidRDefault="00000000" w:rsidRPr="00000000" w14:paraId="00000283">
            <w:pPr>
              <w:widowControl w:val="0"/>
              <w:spacing w:after="0" w:line="240" w:lineRule="auto"/>
              <w:rPr>
                <w:rFonts w:ascii="Arial" w:cs="Arial" w:eastAsia="Arial" w:hAnsi="Arial"/>
                <w:sz w:val="16"/>
                <w:szCs w:val="16"/>
              </w:rPr>
            </w:pPr>
            <w:r w:rsidDel="00000000" w:rsidR="00000000" w:rsidRPr="00000000">
              <w:rPr>
                <w:rFonts w:ascii="Arial" w:cs="Arial" w:eastAsia="Arial" w:hAnsi="Arial"/>
                <w:b w:val="1"/>
                <w:bCs w:val="1"/>
                <w:sz w:val="16"/>
                <w:szCs w:val="16"/>
                <w:rtl w:val="0"/>
              </w:rPr>
              <w:t xml:space="preserve">KC-FAB-07-2:</w:t>
            </w:r>
            <w:r w:rsidDel="00000000" w:rsidR="00000000" w:rsidRPr="00000000">
              <w:rPr>
                <w:rFonts w:ascii="Arial" w:cs="Arial" w:eastAsia="Arial" w:hAnsi="Arial"/>
                <w:sz w:val="16"/>
                <w:szCs w:val="16"/>
                <w:rtl w:val="0"/>
              </w:rPr>
              <w:t xml:space="preserve"> Generación de diffs en contenedores efímeros</w:t>
            </w:r>
          </w:p>
        </w:tc>
        <w:tc>
          <w:tcPr>
            <w:shd w:fill="auto" w:val="clear"/>
            <w:tcMar>
              <w:top w:w="75.0" w:type="dxa"/>
              <w:left w:w="75.0" w:type="dxa"/>
              <w:bottom w:w="75.0" w:type="dxa"/>
              <w:right w:w="75.0" w:type="dxa"/>
            </w:tcMar>
            <w:vAlign w:val="top"/>
          </w:tcPr>
          <w:p w:rsidR="00000000" w:rsidDel="00000000" w:rsidP="00000000" w:rsidRDefault="00000000" w:rsidRPr="00000000" w14:paraId="00000284">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Ejecutar build.diff dentro de un contenedor Docker aislado sin acceso a red externa, generando diffs unificados git patch.</w:t>
            </w:r>
          </w:p>
        </w:tc>
        <w:tc>
          <w:tcPr>
            <w:shd w:fill="auto" w:val="clear"/>
            <w:tcMar>
              <w:top w:w="75.0" w:type="dxa"/>
              <w:left w:w="75.0" w:type="dxa"/>
              <w:bottom w:w="75.0" w:type="dxa"/>
              <w:right w:w="75.0" w:type="dxa"/>
            </w:tcMar>
            <w:vAlign w:val="top"/>
          </w:tcPr>
          <w:p w:rsidR="00000000" w:rsidDel="00000000" w:rsidP="00000000" w:rsidRDefault="00000000" w:rsidRPr="00000000" w14:paraId="00000285">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Docker SDK, Linux Containers</w:t>
            </w:r>
          </w:p>
        </w:tc>
        <w:tc>
          <w:tcPr>
            <w:shd w:fill="auto" w:val="clear"/>
            <w:tcMar>
              <w:top w:w="75.0" w:type="dxa"/>
              <w:left w:w="75.0" w:type="dxa"/>
              <w:bottom w:w="75.0" w:type="dxa"/>
              <w:right w:w="75.0" w:type="dxa"/>
            </w:tcMar>
            <w:vAlign w:val="top"/>
          </w:tcPr>
          <w:p w:rsidR="00000000" w:rsidDel="00000000" w:rsidP="00000000" w:rsidRDefault="00000000" w:rsidRPr="00000000" w14:paraId="00000286">
            <w:pPr>
              <w:widowControl w:val="0"/>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16 hrs</w:t>
            </w:r>
          </w:p>
        </w:tc>
        <w:tc>
          <w:tcPr>
            <w:shd w:fill="auto" w:val="clear"/>
            <w:tcMar>
              <w:top w:w="75.0" w:type="dxa"/>
              <w:left w:w="75.0" w:type="dxa"/>
              <w:bottom w:w="75.0" w:type="dxa"/>
              <w:right w:w="75.0" w:type="dxa"/>
            </w:tcMar>
            <w:vAlign w:val="top"/>
          </w:tcPr>
          <w:p w:rsidR="00000000" w:rsidDel="00000000" w:rsidP="00000000" w:rsidRDefault="00000000" w:rsidRPr="00000000" w14:paraId="00000287">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Francisco Salinas </w:t>
            </w:r>
          </w:p>
        </w:tc>
        <w:tc>
          <w:tcPr>
            <w:shd w:fill="auto" w:val="clear"/>
            <w:tcMar>
              <w:top w:w="75.0" w:type="dxa"/>
              <w:left w:w="75.0" w:type="dxa"/>
              <w:bottom w:w="75.0" w:type="dxa"/>
              <w:right w:w="75.0" w:type="dxa"/>
            </w:tcMar>
            <w:vAlign w:val="top"/>
          </w:tcPr>
          <w:p w:rsidR="00000000" w:rsidDel="00000000" w:rsidP="00000000" w:rsidRDefault="00000000" w:rsidRPr="00000000" w14:paraId="00000288">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Aislamiento total del entorno de generación de código.</w:t>
            </w:r>
          </w:p>
        </w:tc>
      </w:tr>
      <w:tr>
        <w:trPr>
          <w:cantSplit w:val="0"/>
          <w:tblHeader w:val="0"/>
        </w:trPr>
        <w:tc>
          <w:tcPr>
            <w:shd w:fill="auto" w:val="clear"/>
            <w:tcMar>
              <w:top w:w="75.0" w:type="dxa"/>
              <w:left w:w="75.0" w:type="dxa"/>
              <w:bottom w:w="75.0" w:type="dxa"/>
              <w:right w:w="75.0" w:type="dxa"/>
            </w:tcMar>
            <w:vAlign w:val="top"/>
          </w:tcPr>
          <w:p w:rsidR="00000000" w:rsidDel="00000000" w:rsidP="00000000" w:rsidRDefault="00000000" w:rsidRPr="00000000" w14:paraId="00000289">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Desarrollar soluciones de software (C4)</w:t>
            </w:r>
          </w:p>
        </w:tc>
        <w:tc>
          <w:tcPr>
            <w:shd w:fill="auto" w:val="clear"/>
            <w:tcMar>
              <w:top w:w="75.0" w:type="dxa"/>
              <w:left w:w="75.0" w:type="dxa"/>
              <w:bottom w:w="75.0" w:type="dxa"/>
              <w:right w:w="75.0" w:type="dxa"/>
            </w:tcMar>
            <w:vAlign w:val="top"/>
          </w:tcPr>
          <w:p w:rsidR="00000000" w:rsidDel="00000000" w:rsidP="00000000" w:rsidRDefault="00000000" w:rsidRPr="00000000" w14:paraId="0000028A">
            <w:pPr>
              <w:widowControl w:val="0"/>
              <w:spacing w:after="0" w:line="240" w:lineRule="auto"/>
              <w:rPr>
                <w:rFonts w:ascii="Arial" w:cs="Arial" w:eastAsia="Arial" w:hAnsi="Arial"/>
                <w:sz w:val="16"/>
                <w:szCs w:val="16"/>
              </w:rPr>
            </w:pPr>
            <w:r w:rsidDel="00000000" w:rsidR="00000000" w:rsidRPr="00000000">
              <w:rPr>
                <w:rFonts w:ascii="Arial" w:cs="Arial" w:eastAsia="Arial" w:hAnsi="Arial"/>
                <w:b w:val="1"/>
                <w:bCs w:val="1"/>
                <w:sz w:val="16"/>
                <w:szCs w:val="16"/>
                <w:rtl w:val="0"/>
              </w:rPr>
              <w:t xml:space="preserve">KC-FAB-07-3:</w:t>
            </w:r>
            <w:r w:rsidDel="00000000" w:rsidR="00000000" w:rsidRPr="00000000">
              <w:rPr>
                <w:rFonts w:ascii="Arial" w:cs="Arial" w:eastAsia="Arial" w:hAnsi="Arial"/>
                <w:sz w:val="16"/>
                <w:szCs w:val="16"/>
                <w:rtl w:val="0"/>
              </w:rPr>
              <w:t xml:space="preserve"> Apertura automática de Pull Request</w:t>
            </w:r>
          </w:p>
        </w:tc>
        <w:tc>
          <w:tcPr>
            <w:shd w:fill="auto" w:val="clear"/>
            <w:tcMar>
              <w:top w:w="75.0" w:type="dxa"/>
              <w:left w:w="75.0" w:type="dxa"/>
              <w:bottom w:w="75.0" w:type="dxa"/>
              <w:right w:w="75.0" w:type="dxa"/>
            </w:tcMar>
            <w:vAlign w:val="top"/>
          </w:tcPr>
          <w:p w:rsidR="00000000" w:rsidDel="00000000" w:rsidP="00000000" w:rsidRDefault="00000000" w:rsidRPr="00000000" w14:paraId="0000028B">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Consumir API de GitHub/GitLab para abrir PR con descripción generada, changelog de cambios y registro contable en core.usage_loc.</w:t>
            </w:r>
          </w:p>
        </w:tc>
        <w:tc>
          <w:tcPr>
            <w:shd w:fill="auto" w:val="clear"/>
            <w:tcMar>
              <w:top w:w="75.0" w:type="dxa"/>
              <w:left w:w="75.0" w:type="dxa"/>
              <w:bottom w:w="75.0" w:type="dxa"/>
              <w:right w:w="75.0" w:type="dxa"/>
            </w:tcMar>
            <w:vAlign w:val="top"/>
          </w:tcPr>
          <w:p w:rsidR="00000000" w:rsidDel="00000000" w:rsidP="00000000" w:rsidRDefault="00000000" w:rsidRPr="00000000" w14:paraId="0000028C">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PyGithub, GitHub REST API</w:t>
            </w:r>
          </w:p>
        </w:tc>
        <w:tc>
          <w:tcPr>
            <w:shd w:fill="auto" w:val="clear"/>
            <w:tcMar>
              <w:top w:w="75.0" w:type="dxa"/>
              <w:left w:w="75.0" w:type="dxa"/>
              <w:bottom w:w="75.0" w:type="dxa"/>
              <w:right w:w="75.0" w:type="dxa"/>
            </w:tcMar>
            <w:vAlign w:val="top"/>
          </w:tcPr>
          <w:p w:rsidR="00000000" w:rsidDel="00000000" w:rsidP="00000000" w:rsidRDefault="00000000" w:rsidRPr="00000000" w14:paraId="0000028D">
            <w:pPr>
              <w:widowControl w:val="0"/>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16 hrs</w:t>
            </w:r>
          </w:p>
        </w:tc>
        <w:tc>
          <w:tcPr>
            <w:shd w:fill="auto" w:val="clear"/>
            <w:tcMar>
              <w:top w:w="75.0" w:type="dxa"/>
              <w:left w:w="75.0" w:type="dxa"/>
              <w:bottom w:w="75.0" w:type="dxa"/>
              <w:right w:w="75.0" w:type="dxa"/>
            </w:tcMar>
            <w:vAlign w:val="top"/>
          </w:tcPr>
          <w:p w:rsidR="00000000" w:rsidDel="00000000" w:rsidP="00000000" w:rsidRDefault="00000000" w:rsidRPr="00000000" w14:paraId="0000028E">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Mario Garcia </w:t>
            </w:r>
          </w:p>
        </w:tc>
        <w:tc>
          <w:tcPr>
            <w:shd w:fill="auto" w:val="clear"/>
            <w:tcMar>
              <w:top w:w="75.0" w:type="dxa"/>
              <w:left w:w="75.0" w:type="dxa"/>
              <w:bottom w:w="75.0" w:type="dxa"/>
              <w:right w:w="75.0" w:type="dxa"/>
            </w:tcMar>
            <w:vAlign w:val="top"/>
          </w:tcPr>
          <w:p w:rsidR="00000000" w:rsidDel="00000000" w:rsidP="00000000" w:rsidRDefault="00000000" w:rsidRPr="00000000" w14:paraId="0000028F">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Entrega automática del código generado.</w:t>
            </w:r>
          </w:p>
        </w:tc>
      </w:tr>
      <w:tr>
        <w:trPr>
          <w:cantSplit w:val="0"/>
          <w:tblHeader w:val="0"/>
        </w:trPr>
        <w:tc>
          <w:tcPr>
            <w:shd w:fill="auto" w:val="clear"/>
            <w:tcMar>
              <w:top w:w="75.0" w:type="dxa"/>
              <w:left w:w="75.0" w:type="dxa"/>
              <w:bottom w:w="75.0" w:type="dxa"/>
              <w:right w:w="75.0" w:type="dxa"/>
            </w:tcMar>
            <w:vAlign w:val="top"/>
          </w:tcPr>
          <w:p w:rsidR="00000000" w:rsidDel="00000000" w:rsidP="00000000" w:rsidRDefault="00000000" w:rsidRPr="00000000" w14:paraId="00000290">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Desarrollar soluciones de software (C4)</w:t>
            </w:r>
          </w:p>
        </w:tc>
        <w:tc>
          <w:tcPr>
            <w:shd w:fill="auto" w:val="clear"/>
            <w:tcMar>
              <w:top w:w="75.0" w:type="dxa"/>
              <w:left w:w="75.0" w:type="dxa"/>
              <w:bottom w:w="75.0" w:type="dxa"/>
              <w:right w:w="75.0" w:type="dxa"/>
            </w:tcMar>
            <w:vAlign w:val="top"/>
          </w:tcPr>
          <w:p w:rsidR="00000000" w:rsidDel="00000000" w:rsidP="00000000" w:rsidRDefault="00000000" w:rsidRPr="00000000" w14:paraId="00000291">
            <w:pPr>
              <w:widowControl w:val="0"/>
              <w:spacing w:after="0" w:line="240" w:lineRule="auto"/>
              <w:rPr>
                <w:rFonts w:ascii="Arial" w:cs="Arial" w:eastAsia="Arial" w:hAnsi="Arial"/>
                <w:sz w:val="16"/>
                <w:szCs w:val="16"/>
              </w:rPr>
            </w:pPr>
            <w:r w:rsidDel="00000000" w:rsidR="00000000" w:rsidRPr="00000000">
              <w:rPr>
                <w:rFonts w:ascii="Arial" w:cs="Arial" w:eastAsia="Arial" w:hAnsi="Arial"/>
                <w:b w:val="1"/>
                <w:bCs w:val="1"/>
                <w:sz w:val="16"/>
                <w:szCs w:val="16"/>
                <w:rtl w:val="0"/>
              </w:rPr>
              <w:t xml:space="preserve">KC-FAB-07-4:</w:t>
            </w:r>
            <w:r w:rsidDel="00000000" w:rsidR="00000000" w:rsidRPr="00000000">
              <w:rPr>
                <w:rFonts w:ascii="Arial" w:cs="Arial" w:eastAsia="Arial" w:hAnsi="Arial"/>
                <w:sz w:val="16"/>
                <w:szCs w:val="16"/>
                <w:rtl w:val="0"/>
              </w:rPr>
              <w:t xml:space="preserve"> Preflight de despliegue en BD</w:t>
            </w:r>
          </w:p>
        </w:tc>
        <w:tc>
          <w:tcPr>
            <w:shd w:fill="auto" w:val="clear"/>
            <w:tcMar>
              <w:top w:w="75.0" w:type="dxa"/>
              <w:left w:w="75.0" w:type="dxa"/>
              <w:bottom w:w="75.0" w:type="dxa"/>
              <w:right w:w="75.0" w:type="dxa"/>
            </w:tcMar>
            <w:vAlign w:val="top"/>
          </w:tcPr>
          <w:p w:rsidR="00000000" w:rsidDel="00000000" w:rsidP="00000000" w:rsidRDefault="00000000" w:rsidRPr="00000000" w14:paraId="00000292">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Validar transaccionalmente las 4 precondiciones: firmas de Gates 1 y 2, suite QA verde, plan de rollback y pipeline sin alertas.</w:t>
            </w:r>
          </w:p>
        </w:tc>
        <w:tc>
          <w:tcPr>
            <w:shd w:fill="auto" w:val="clear"/>
            <w:tcMar>
              <w:top w:w="75.0" w:type="dxa"/>
              <w:left w:w="75.0" w:type="dxa"/>
              <w:bottom w:w="75.0" w:type="dxa"/>
              <w:right w:w="75.0" w:type="dxa"/>
            </w:tcMar>
            <w:vAlign w:val="top"/>
          </w:tcPr>
          <w:p w:rsidR="00000000" w:rsidDel="00000000" w:rsidP="00000000" w:rsidRDefault="00000000" w:rsidRPr="00000000" w14:paraId="00000293">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PostgreSQL 16 Functions</w:t>
            </w:r>
          </w:p>
        </w:tc>
        <w:tc>
          <w:tcPr>
            <w:shd w:fill="auto" w:val="clear"/>
            <w:tcMar>
              <w:top w:w="75.0" w:type="dxa"/>
              <w:left w:w="75.0" w:type="dxa"/>
              <w:bottom w:w="75.0" w:type="dxa"/>
              <w:right w:w="75.0" w:type="dxa"/>
            </w:tcMar>
            <w:vAlign w:val="top"/>
          </w:tcPr>
          <w:p w:rsidR="00000000" w:rsidDel="00000000" w:rsidP="00000000" w:rsidRDefault="00000000" w:rsidRPr="00000000" w14:paraId="00000294">
            <w:pPr>
              <w:widowControl w:val="0"/>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10 hrs</w:t>
            </w:r>
          </w:p>
        </w:tc>
        <w:tc>
          <w:tcPr>
            <w:shd w:fill="auto" w:val="clear"/>
            <w:tcMar>
              <w:top w:w="75.0" w:type="dxa"/>
              <w:left w:w="75.0" w:type="dxa"/>
              <w:bottom w:w="75.0" w:type="dxa"/>
              <w:right w:w="75.0" w:type="dxa"/>
            </w:tcMar>
            <w:vAlign w:val="top"/>
          </w:tcPr>
          <w:p w:rsidR="00000000" w:rsidDel="00000000" w:rsidP="00000000" w:rsidRDefault="00000000" w:rsidRPr="00000000" w14:paraId="00000295">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Mario Garcia </w:t>
            </w:r>
          </w:p>
        </w:tc>
        <w:tc>
          <w:tcPr>
            <w:shd w:fill="auto" w:val="clear"/>
            <w:tcMar>
              <w:top w:w="75.0" w:type="dxa"/>
              <w:left w:w="75.0" w:type="dxa"/>
              <w:bottom w:w="75.0" w:type="dxa"/>
              <w:right w:w="75.0" w:type="dxa"/>
            </w:tcMar>
            <w:vAlign w:val="top"/>
          </w:tcPr>
          <w:p w:rsidR="00000000" w:rsidDel="00000000" w:rsidP="00000000" w:rsidRDefault="00000000" w:rsidRPr="00000000" w14:paraId="00000296">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Impide despliegues sin certificación probatoria.</w:t>
            </w:r>
          </w:p>
        </w:tc>
      </w:tr>
      <w:tr>
        <w:trPr>
          <w:cantSplit w:val="0"/>
          <w:tblHeader w:val="0"/>
        </w:trPr>
        <w:tc>
          <w:tcPr>
            <w:shd w:fill="auto" w:val="clear"/>
            <w:tcMar>
              <w:top w:w="75.0" w:type="dxa"/>
              <w:left w:w="75.0" w:type="dxa"/>
              <w:bottom w:w="75.0" w:type="dxa"/>
              <w:right w:w="75.0" w:type="dxa"/>
            </w:tcMar>
            <w:vAlign w:val="top"/>
          </w:tcPr>
          <w:p w:rsidR="00000000" w:rsidDel="00000000" w:rsidP="00000000" w:rsidRDefault="00000000" w:rsidRPr="00000000" w14:paraId="00000297">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Gestionar proyectos informáticos (C2)</w:t>
            </w:r>
          </w:p>
        </w:tc>
        <w:tc>
          <w:tcPr>
            <w:shd w:fill="auto" w:val="clear"/>
            <w:tcMar>
              <w:top w:w="75.0" w:type="dxa"/>
              <w:left w:w="75.0" w:type="dxa"/>
              <w:bottom w:w="75.0" w:type="dxa"/>
              <w:right w:w="75.0" w:type="dxa"/>
            </w:tcMar>
            <w:vAlign w:val="top"/>
          </w:tcPr>
          <w:p w:rsidR="00000000" w:rsidDel="00000000" w:rsidP="00000000" w:rsidRDefault="00000000" w:rsidRPr="00000000" w14:paraId="00000298">
            <w:pPr>
              <w:widowControl w:val="0"/>
              <w:spacing w:after="0" w:line="240" w:lineRule="auto"/>
              <w:rPr>
                <w:rFonts w:ascii="Arial" w:cs="Arial" w:eastAsia="Arial" w:hAnsi="Arial"/>
                <w:sz w:val="16"/>
                <w:szCs w:val="16"/>
              </w:rPr>
            </w:pPr>
            <w:r w:rsidDel="00000000" w:rsidR="00000000" w:rsidRPr="00000000">
              <w:rPr>
                <w:rFonts w:ascii="Arial" w:cs="Arial" w:eastAsia="Arial" w:hAnsi="Arial"/>
                <w:b w:val="1"/>
                <w:bCs w:val="1"/>
                <w:sz w:val="16"/>
                <w:szCs w:val="16"/>
                <w:rtl w:val="0"/>
              </w:rPr>
              <w:t xml:space="preserve">KC-FAB-07-6:</w:t>
            </w:r>
            <w:r w:rsidDel="00000000" w:rsidR="00000000" w:rsidRPr="00000000">
              <w:rPr>
                <w:rFonts w:ascii="Arial" w:cs="Arial" w:eastAsia="Arial" w:hAnsi="Arial"/>
                <w:sz w:val="16"/>
                <w:szCs w:val="16"/>
                <w:rtl w:val="0"/>
              </w:rPr>
              <w:t xml:space="preserve"> Contrato de telemetría con Consola E6</w:t>
            </w:r>
          </w:p>
        </w:tc>
        <w:tc>
          <w:tcPr>
            <w:shd w:fill="auto" w:val="clear"/>
            <w:tcMar>
              <w:top w:w="75.0" w:type="dxa"/>
              <w:left w:w="75.0" w:type="dxa"/>
              <w:bottom w:w="75.0" w:type="dxa"/>
              <w:right w:w="75.0" w:type="dxa"/>
            </w:tcMar>
            <w:vAlign w:val="top"/>
          </w:tcPr>
          <w:p w:rsidR="00000000" w:rsidDel="00000000" w:rsidP="00000000" w:rsidRDefault="00000000" w:rsidRPr="00000000" w14:paraId="00000299">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Formalizar especificación de eventos y latencias exportadas vía WebSockets/SSE para alimentar la consola de administración.</w:t>
            </w:r>
          </w:p>
        </w:tc>
        <w:tc>
          <w:tcPr>
            <w:shd w:fill="auto" w:val="clear"/>
            <w:tcMar>
              <w:top w:w="75.0" w:type="dxa"/>
              <w:left w:w="75.0" w:type="dxa"/>
              <w:bottom w:w="75.0" w:type="dxa"/>
              <w:right w:w="75.0" w:type="dxa"/>
            </w:tcMar>
            <w:vAlign w:val="top"/>
          </w:tcPr>
          <w:p w:rsidR="00000000" w:rsidDel="00000000" w:rsidP="00000000" w:rsidRDefault="00000000" w:rsidRPr="00000000" w14:paraId="0000029A">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OpenAPI, JSON Schema</w:t>
            </w:r>
          </w:p>
        </w:tc>
        <w:tc>
          <w:tcPr>
            <w:shd w:fill="auto" w:val="clear"/>
            <w:tcMar>
              <w:top w:w="75.0" w:type="dxa"/>
              <w:left w:w="75.0" w:type="dxa"/>
              <w:bottom w:w="75.0" w:type="dxa"/>
              <w:right w:w="75.0" w:type="dxa"/>
            </w:tcMar>
            <w:vAlign w:val="top"/>
          </w:tcPr>
          <w:p w:rsidR="00000000" w:rsidDel="00000000" w:rsidP="00000000" w:rsidRDefault="00000000" w:rsidRPr="00000000" w14:paraId="0000029B">
            <w:pPr>
              <w:widowControl w:val="0"/>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6 hrs</w:t>
            </w:r>
          </w:p>
        </w:tc>
        <w:tc>
          <w:tcPr>
            <w:shd w:fill="auto" w:val="clear"/>
            <w:tcMar>
              <w:top w:w="75.0" w:type="dxa"/>
              <w:left w:w="75.0" w:type="dxa"/>
              <w:bottom w:w="75.0" w:type="dxa"/>
              <w:right w:w="75.0" w:type="dxa"/>
            </w:tcMar>
            <w:vAlign w:val="top"/>
          </w:tcPr>
          <w:p w:rsidR="00000000" w:rsidDel="00000000" w:rsidP="00000000" w:rsidRDefault="00000000" w:rsidRPr="00000000" w14:paraId="0000029C">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Mario Garcia </w:t>
            </w:r>
          </w:p>
        </w:tc>
        <w:tc>
          <w:tcPr>
            <w:shd w:fill="auto" w:val="clear"/>
            <w:tcMar>
              <w:top w:w="75.0" w:type="dxa"/>
              <w:left w:w="75.0" w:type="dxa"/>
              <w:bottom w:w="75.0" w:type="dxa"/>
              <w:right w:w="75.0" w:type="dxa"/>
            </w:tcMar>
            <w:vAlign w:val="top"/>
          </w:tcPr>
          <w:p w:rsidR="00000000" w:rsidDel="00000000" w:rsidP="00000000" w:rsidRDefault="00000000" w:rsidRPr="00000000" w14:paraId="0000029D">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Contrato congelado para monitoreo en vivo.</w:t>
            </w:r>
          </w:p>
        </w:tc>
      </w:tr>
      <w:tr>
        <w:trPr>
          <w:cantSplit w:val="0"/>
          <w:tblHeader w:val="0"/>
        </w:trPr>
        <w:tc>
          <w:tcPr>
            <w:gridSpan w:val="7"/>
            <w:shd w:fill="eaeded" w:val="clear"/>
            <w:tcMar>
              <w:top w:w="75.0" w:type="dxa"/>
              <w:left w:w="75.0" w:type="dxa"/>
              <w:bottom w:w="75.0" w:type="dxa"/>
              <w:right w:w="75.0" w:type="dxa"/>
            </w:tcMar>
            <w:vAlign w:val="top"/>
          </w:tcPr>
          <w:p w:rsidR="00000000" w:rsidDel="00000000" w:rsidP="00000000" w:rsidRDefault="00000000" w:rsidRPr="00000000" w14:paraId="0000029E">
            <w:pPr>
              <w:widowControl w:val="0"/>
              <w:spacing w:after="0" w:line="240"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SPRINT 8 (20/10/2026 - 26/10/2026): Ingesta Documental, Nuggets y Líneas de Producción</w:t>
            </w:r>
          </w:p>
        </w:tc>
      </w:tr>
      <w:tr>
        <w:trPr>
          <w:cantSplit w:val="0"/>
          <w:tblHeader w:val="0"/>
        </w:trPr>
        <w:tc>
          <w:tcPr>
            <w:shd w:fill="auto" w:val="clear"/>
            <w:tcMar>
              <w:top w:w="75.0" w:type="dxa"/>
              <w:left w:w="75.0" w:type="dxa"/>
              <w:bottom w:w="75.0" w:type="dxa"/>
              <w:right w:w="75.0" w:type="dxa"/>
            </w:tcMar>
            <w:vAlign w:val="top"/>
          </w:tcPr>
          <w:p w:rsidR="00000000" w:rsidDel="00000000" w:rsidP="00000000" w:rsidRDefault="00000000" w:rsidRPr="00000000" w14:paraId="000002A5">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Desarrollar soluciones de software (C4)</w:t>
            </w:r>
          </w:p>
        </w:tc>
        <w:tc>
          <w:tcPr>
            <w:shd w:fill="auto" w:val="clear"/>
            <w:tcMar>
              <w:top w:w="75.0" w:type="dxa"/>
              <w:left w:w="75.0" w:type="dxa"/>
              <w:bottom w:w="75.0" w:type="dxa"/>
              <w:right w:w="75.0" w:type="dxa"/>
            </w:tcMar>
            <w:vAlign w:val="top"/>
          </w:tcPr>
          <w:p w:rsidR="00000000" w:rsidDel="00000000" w:rsidP="00000000" w:rsidRDefault="00000000" w:rsidRPr="00000000" w14:paraId="000002A6">
            <w:pPr>
              <w:widowControl w:val="0"/>
              <w:spacing w:after="0" w:line="240" w:lineRule="auto"/>
              <w:rPr>
                <w:rFonts w:ascii="Arial" w:cs="Arial" w:eastAsia="Arial" w:hAnsi="Arial"/>
                <w:sz w:val="16"/>
                <w:szCs w:val="16"/>
              </w:rPr>
            </w:pPr>
            <w:r w:rsidDel="00000000" w:rsidR="00000000" w:rsidRPr="00000000">
              <w:rPr>
                <w:rFonts w:ascii="Arial" w:cs="Arial" w:eastAsia="Arial" w:hAnsi="Arial"/>
                <w:b w:val="1"/>
                <w:bCs w:val="1"/>
                <w:sz w:val="16"/>
                <w:szCs w:val="16"/>
                <w:rtl w:val="0"/>
              </w:rPr>
              <w:t xml:space="preserve">KC-ONB-08-1:</w:t>
            </w:r>
            <w:r w:rsidDel="00000000" w:rsidR="00000000" w:rsidRPr="00000000">
              <w:rPr>
                <w:rFonts w:ascii="Arial" w:cs="Arial" w:eastAsia="Arial" w:hAnsi="Arial"/>
                <w:sz w:val="16"/>
                <w:szCs w:val="16"/>
                <w:rtl w:val="0"/>
              </w:rPr>
              <w:t xml:space="preserve"> Ingesta y partición de PDFs y Markdown</w:t>
            </w:r>
          </w:p>
        </w:tc>
        <w:tc>
          <w:tcPr>
            <w:shd w:fill="auto" w:val="clear"/>
            <w:tcMar>
              <w:top w:w="75.0" w:type="dxa"/>
              <w:left w:w="75.0" w:type="dxa"/>
              <w:bottom w:w="75.0" w:type="dxa"/>
              <w:right w:w="75.0" w:type="dxa"/>
            </w:tcMar>
            <w:vAlign w:val="top"/>
          </w:tcPr>
          <w:p w:rsidR="00000000" w:rsidDel="00000000" w:rsidP="00000000" w:rsidRDefault="00000000" w:rsidRPr="00000000" w14:paraId="000002A7">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Implementar extracción de texto, chunking semántico por encabezados y vectorización BGE-M3 en vec.doc_chunks (Cierra CM-F22).</w:t>
            </w:r>
          </w:p>
        </w:tc>
        <w:tc>
          <w:tcPr>
            <w:shd w:fill="auto" w:val="clear"/>
            <w:tcMar>
              <w:top w:w="75.0" w:type="dxa"/>
              <w:left w:w="75.0" w:type="dxa"/>
              <w:bottom w:w="75.0" w:type="dxa"/>
              <w:right w:w="75.0" w:type="dxa"/>
            </w:tcMar>
            <w:vAlign w:val="top"/>
          </w:tcPr>
          <w:p w:rsidR="00000000" w:rsidDel="00000000" w:rsidP="00000000" w:rsidRDefault="00000000" w:rsidRPr="00000000" w14:paraId="000002A8">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pypdf, markdown-it, TEI</w:t>
            </w:r>
          </w:p>
        </w:tc>
        <w:tc>
          <w:tcPr>
            <w:shd w:fill="auto" w:val="clear"/>
            <w:tcMar>
              <w:top w:w="75.0" w:type="dxa"/>
              <w:left w:w="75.0" w:type="dxa"/>
              <w:bottom w:w="75.0" w:type="dxa"/>
              <w:right w:w="75.0" w:type="dxa"/>
            </w:tcMar>
            <w:vAlign w:val="top"/>
          </w:tcPr>
          <w:p w:rsidR="00000000" w:rsidDel="00000000" w:rsidP="00000000" w:rsidRDefault="00000000" w:rsidRPr="00000000" w14:paraId="000002A9">
            <w:pPr>
              <w:widowControl w:val="0"/>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24 hrs</w:t>
            </w:r>
          </w:p>
        </w:tc>
        <w:tc>
          <w:tcPr>
            <w:shd w:fill="auto" w:val="clear"/>
            <w:tcMar>
              <w:top w:w="75.0" w:type="dxa"/>
              <w:left w:w="75.0" w:type="dxa"/>
              <w:bottom w:w="75.0" w:type="dxa"/>
              <w:right w:w="75.0" w:type="dxa"/>
            </w:tcMar>
            <w:vAlign w:val="top"/>
          </w:tcPr>
          <w:p w:rsidR="00000000" w:rsidDel="00000000" w:rsidP="00000000" w:rsidRDefault="00000000" w:rsidRPr="00000000" w14:paraId="000002AA">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Iván Henríquez </w:t>
            </w:r>
          </w:p>
        </w:tc>
        <w:tc>
          <w:tcPr>
            <w:shd w:fill="auto" w:val="clear"/>
            <w:tcMar>
              <w:top w:w="75.0" w:type="dxa"/>
              <w:left w:w="75.0" w:type="dxa"/>
              <w:bottom w:w="75.0" w:type="dxa"/>
              <w:right w:w="75.0" w:type="dxa"/>
            </w:tcMar>
            <w:vAlign w:val="top"/>
          </w:tcPr>
          <w:p w:rsidR="00000000" w:rsidDel="00000000" w:rsidP="00000000" w:rsidRDefault="00000000" w:rsidRPr="00000000" w14:paraId="000002AB">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Permite consultar manuales y especificaciones técnicas.</w:t>
            </w:r>
          </w:p>
        </w:tc>
      </w:tr>
      <w:tr>
        <w:trPr>
          <w:cantSplit w:val="0"/>
          <w:tblHeader w:val="0"/>
        </w:trPr>
        <w:tc>
          <w:tcPr>
            <w:shd w:fill="auto" w:val="clear"/>
            <w:tcMar>
              <w:top w:w="75.0" w:type="dxa"/>
              <w:left w:w="75.0" w:type="dxa"/>
              <w:bottom w:w="75.0" w:type="dxa"/>
              <w:right w:w="75.0" w:type="dxa"/>
            </w:tcMar>
            <w:vAlign w:val="top"/>
          </w:tcPr>
          <w:p w:rsidR="00000000" w:rsidDel="00000000" w:rsidP="00000000" w:rsidRDefault="00000000" w:rsidRPr="00000000" w14:paraId="000002AC">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Desarrollar soluciones de software (C4)</w:t>
            </w:r>
          </w:p>
        </w:tc>
        <w:tc>
          <w:tcPr>
            <w:shd w:fill="auto" w:val="clear"/>
            <w:tcMar>
              <w:top w:w="75.0" w:type="dxa"/>
              <w:left w:w="75.0" w:type="dxa"/>
              <w:bottom w:w="75.0" w:type="dxa"/>
              <w:right w:w="75.0" w:type="dxa"/>
            </w:tcMar>
            <w:vAlign w:val="top"/>
          </w:tcPr>
          <w:p w:rsidR="00000000" w:rsidDel="00000000" w:rsidP="00000000" w:rsidRDefault="00000000" w:rsidRPr="00000000" w14:paraId="000002AD">
            <w:pPr>
              <w:widowControl w:val="0"/>
              <w:spacing w:after="0" w:line="240" w:lineRule="auto"/>
              <w:rPr>
                <w:rFonts w:ascii="Arial" w:cs="Arial" w:eastAsia="Arial" w:hAnsi="Arial"/>
                <w:sz w:val="16"/>
                <w:szCs w:val="16"/>
              </w:rPr>
            </w:pPr>
            <w:r w:rsidDel="00000000" w:rsidR="00000000" w:rsidRPr="00000000">
              <w:rPr>
                <w:rFonts w:ascii="Arial" w:cs="Arial" w:eastAsia="Arial" w:hAnsi="Arial"/>
                <w:b w:val="1"/>
                <w:bCs w:val="1"/>
                <w:sz w:val="16"/>
                <w:szCs w:val="16"/>
                <w:rtl w:val="0"/>
              </w:rPr>
              <w:t xml:space="preserve">KC-ONB-08-2:</w:t>
            </w:r>
            <w:r w:rsidDel="00000000" w:rsidR="00000000" w:rsidRPr="00000000">
              <w:rPr>
                <w:rFonts w:ascii="Arial" w:cs="Arial" w:eastAsia="Arial" w:hAnsi="Arial"/>
                <w:sz w:val="16"/>
                <w:szCs w:val="16"/>
                <w:rtl w:val="0"/>
              </w:rPr>
              <w:t xml:space="preserve"> Propuesta de nuggets de contexto</w:t>
            </w:r>
          </w:p>
        </w:tc>
        <w:tc>
          <w:tcPr>
            <w:shd w:fill="auto" w:val="clear"/>
            <w:tcMar>
              <w:top w:w="75.0" w:type="dxa"/>
              <w:left w:w="75.0" w:type="dxa"/>
              <w:bottom w:w="75.0" w:type="dxa"/>
              <w:right w:w="75.0" w:type="dxa"/>
            </w:tcMar>
            <w:vAlign w:val="top"/>
          </w:tcPr>
          <w:p w:rsidR="00000000" w:rsidDel="00000000" w:rsidP="00000000" w:rsidRDefault="00000000" w:rsidRPr="00000000" w14:paraId="000002AE">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Identificar reglas de negocio atómicas en documentación técnica y enviarlas a cm.curation_queue para validación humana.</w:t>
            </w:r>
          </w:p>
        </w:tc>
        <w:tc>
          <w:tcPr>
            <w:shd w:fill="auto" w:val="clear"/>
            <w:tcMar>
              <w:top w:w="75.0" w:type="dxa"/>
              <w:left w:w="75.0" w:type="dxa"/>
              <w:bottom w:w="75.0" w:type="dxa"/>
              <w:right w:w="75.0" w:type="dxa"/>
            </w:tcMar>
            <w:vAlign w:val="top"/>
          </w:tcPr>
          <w:p w:rsidR="00000000" w:rsidDel="00000000" w:rsidP="00000000" w:rsidRDefault="00000000" w:rsidRPr="00000000" w14:paraId="000002AF">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LLM Tier Pro, Pydantic</w:t>
            </w:r>
          </w:p>
        </w:tc>
        <w:tc>
          <w:tcPr>
            <w:shd w:fill="auto" w:val="clear"/>
            <w:tcMar>
              <w:top w:w="75.0" w:type="dxa"/>
              <w:left w:w="75.0" w:type="dxa"/>
              <w:bottom w:w="75.0" w:type="dxa"/>
              <w:right w:w="75.0" w:type="dxa"/>
            </w:tcMar>
            <w:vAlign w:val="top"/>
          </w:tcPr>
          <w:p w:rsidR="00000000" w:rsidDel="00000000" w:rsidP="00000000" w:rsidRDefault="00000000" w:rsidRPr="00000000" w14:paraId="000002B0">
            <w:pPr>
              <w:widowControl w:val="0"/>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16 hrs</w:t>
            </w:r>
          </w:p>
        </w:tc>
        <w:tc>
          <w:tcPr>
            <w:shd w:fill="auto" w:val="clear"/>
            <w:tcMar>
              <w:top w:w="75.0" w:type="dxa"/>
              <w:left w:w="75.0" w:type="dxa"/>
              <w:bottom w:w="75.0" w:type="dxa"/>
              <w:right w:w="75.0" w:type="dxa"/>
            </w:tcMar>
            <w:vAlign w:val="top"/>
          </w:tcPr>
          <w:p w:rsidR="00000000" w:rsidDel="00000000" w:rsidP="00000000" w:rsidRDefault="00000000" w:rsidRPr="00000000" w14:paraId="000002B1">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Iván Henríquez </w:t>
            </w:r>
          </w:p>
        </w:tc>
        <w:tc>
          <w:tcPr>
            <w:shd w:fill="auto" w:val="clear"/>
            <w:tcMar>
              <w:top w:w="75.0" w:type="dxa"/>
              <w:left w:w="75.0" w:type="dxa"/>
              <w:bottom w:w="75.0" w:type="dxa"/>
              <w:right w:w="75.0" w:type="dxa"/>
            </w:tcMar>
            <w:vAlign w:val="top"/>
          </w:tcPr>
          <w:p w:rsidR="00000000" w:rsidDel="00000000" w:rsidP="00000000" w:rsidRDefault="00000000" w:rsidRPr="00000000" w14:paraId="000002B2">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Enriquece la base de conocimiento de negocio.</w:t>
            </w:r>
          </w:p>
        </w:tc>
      </w:tr>
      <w:tr>
        <w:trPr>
          <w:cantSplit w:val="0"/>
          <w:tblHeader w:val="0"/>
        </w:trPr>
        <w:tc>
          <w:tcPr>
            <w:shd w:fill="auto" w:val="clear"/>
            <w:tcMar>
              <w:top w:w="75.0" w:type="dxa"/>
              <w:left w:w="75.0" w:type="dxa"/>
              <w:bottom w:w="75.0" w:type="dxa"/>
              <w:right w:w="75.0" w:type="dxa"/>
            </w:tcMar>
            <w:vAlign w:val="top"/>
          </w:tcPr>
          <w:p w:rsidR="00000000" w:rsidDel="00000000" w:rsidP="00000000" w:rsidRDefault="00000000" w:rsidRPr="00000000" w14:paraId="000002B3">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Desarrollar soluciones de software (C4)</w:t>
            </w:r>
          </w:p>
        </w:tc>
        <w:tc>
          <w:tcPr>
            <w:shd w:fill="auto" w:val="clear"/>
            <w:tcMar>
              <w:top w:w="75.0" w:type="dxa"/>
              <w:left w:w="75.0" w:type="dxa"/>
              <w:bottom w:w="75.0" w:type="dxa"/>
              <w:right w:w="75.0" w:type="dxa"/>
            </w:tcMar>
            <w:vAlign w:val="top"/>
          </w:tcPr>
          <w:p w:rsidR="00000000" w:rsidDel="00000000" w:rsidP="00000000" w:rsidRDefault="00000000" w:rsidRPr="00000000" w14:paraId="000002B4">
            <w:pPr>
              <w:widowControl w:val="0"/>
              <w:spacing w:after="0" w:line="240" w:lineRule="auto"/>
              <w:rPr>
                <w:rFonts w:ascii="Arial" w:cs="Arial" w:eastAsia="Arial" w:hAnsi="Arial"/>
                <w:sz w:val="16"/>
                <w:szCs w:val="16"/>
              </w:rPr>
            </w:pPr>
            <w:r w:rsidDel="00000000" w:rsidR="00000000" w:rsidRPr="00000000">
              <w:rPr>
                <w:rFonts w:ascii="Arial" w:cs="Arial" w:eastAsia="Arial" w:hAnsi="Arial"/>
                <w:b w:val="1"/>
                <w:bCs w:val="1"/>
                <w:sz w:val="16"/>
                <w:szCs w:val="16"/>
                <w:rtl w:val="0"/>
              </w:rPr>
              <w:t xml:space="preserve">KC-FAB-07-5:</w:t>
            </w:r>
            <w:r w:rsidDel="00000000" w:rsidR="00000000" w:rsidRPr="00000000">
              <w:rPr>
                <w:rFonts w:ascii="Arial" w:cs="Arial" w:eastAsia="Arial" w:hAnsi="Arial"/>
                <w:sz w:val="16"/>
                <w:szCs w:val="16"/>
                <w:rtl w:val="0"/>
              </w:rPr>
              <w:t xml:space="preserve"> Diagnóstico determinista y revisión Fable</w:t>
            </w:r>
          </w:p>
        </w:tc>
        <w:tc>
          <w:tcPr>
            <w:shd w:fill="auto" w:val="clear"/>
            <w:tcMar>
              <w:top w:w="75.0" w:type="dxa"/>
              <w:left w:w="75.0" w:type="dxa"/>
              <w:bottom w:w="75.0" w:type="dxa"/>
              <w:right w:w="75.0" w:type="dxa"/>
            </w:tcMar>
            <w:vAlign w:val="top"/>
          </w:tcPr>
          <w:p w:rsidR="00000000" w:rsidDel="00000000" w:rsidP="00000000" w:rsidRDefault="00000000" w:rsidRPr="00000000" w14:paraId="000002B5">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Implementar build.diagnose para analizar trazas de error en CI y auto-revisión adversarial en tier Fable previo al PR.</w:t>
            </w:r>
          </w:p>
        </w:tc>
        <w:tc>
          <w:tcPr>
            <w:shd w:fill="auto" w:val="clear"/>
            <w:tcMar>
              <w:top w:w="75.0" w:type="dxa"/>
              <w:left w:w="75.0" w:type="dxa"/>
              <w:bottom w:w="75.0" w:type="dxa"/>
              <w:right w:w="75.0" w:type="dxa"/>
            </w:tcMar>
            <w:vAlign w:val="top"/>
          </w:tcPr>
          <w:p w:rsidR="00000000" w:rsidDel="00000000" w:rsidP="00000000" w:rsidRDefault="00000000" w:rsidRPr="00000000" w14:paraId="000002B6">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DeepSeek V4, Regex</w:t>
            </w:r>
          </w:p>
        </w:tc>
        <w:tc>
          <w:tcPr>
            <w:shd w:fill="auto" w:val="clear"/>
            <w:tcMar>
              <w:top w:w="75.0" w:type="dxa"/>
              <w:left w:w="75.0" w:type="dxa"/>
              <w:bottom w:w="75.0" w:type="dxa"/>
              <w:right w:w="75.0" w:type="dxa"/>
            </w:tcMar>
            <w:vAlign w:val="top"/>
          </w:tcPr>
          <w:p w:rsidR="00000000" w:rsidDel="00000000" w:rsidP="00000000" w:rsidRDefault="00000000" w:rsidRPr="00000000" w14:paraId="000002B7">
            <w:pPr>
              <w:widowControl w:val="0"/>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10 hrs</w:t>
            </w:r>
          </w:p>
        </w:tc>
        <w:tc>
          <w:tcPr>
            <w:shd w:fill="auto" w:val="clear"/>
            <w:tcMar>
              <w:top w:w="75.0" w:type="dxa"/>
              <w:left w:w="75.0" w:type="dxa"/>
              <w:bottom w:w="75.0" w:type="dxa"/>
              <w:right w:w="75.0" w:type="dxa"/>
            </w:tcMar>
            <w:vAlign w:val="top"/>
          </w:tcPr>
          <w:p w:rsidR="00000000" w:rsidDel="00000000" w:rsidP="00000000" w:rsidRDefault="00000000" w:rsidRPr="00000000" w14:paraId="000002B8">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Iván Henríquez </w:t>
            </w:r>
          </w:p>
        </w:tc>
        <w:tc>
          <w:tcPr>
            <w:shd w:fill="auto" w:val="clear"/>
            <w:tcMar>
              <w:top w:w="75.0" w:type="dxa"/>
              <w:left w:w="75.0" w:type="dxa"/>
              <w:bottom w:w="75.0" w:type="dxa"/>
              <w:right w:w="75.0" w:type="dxa"/>
            </w:tcMar>
            <w:vAlign w:val="top"/>
          </w:tcPr>
          <w:p w:rsidR="00000000" w:rsidDel="00000000" w:rsidP="00000000" w:rsidRDefault="00000000" w:rsidRPr="00000000" w14:paraId="000002B9">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Aumenta la tasa de éxito de builds compilables.</w:t>
            </w:r>
          </w:p>
        </w:tc>
      </w:tr>
      <w:tr>
        <w:trPr>
          <w:cantSplit w:val="0"/>
          <w:tblHeader w:val="0"/>
        </w:trPr>
        <w:tc>
          <w:tcPr>
            <w:shd w:fill="auto" w:val="clear"/>
            <w:tcMar>
              <w:top w:w="75.0" w:type="dxa"/>
              <w:left w:w="75.0" w:type="dxa"/>
              <w:bottom w:w="75.0" w:type="dxa"/>
              <w:right w:w="75.0" w:type="dxa"/>
            </w:tcMar>
            <w:vAlign w:val="top"/>
          </w:tcPr>
          <w:p w:rsidR="00000000" w:rsidDel="00000000" w:rsidP="00000000" w:rsidRDefault="00000000" w:rsidRPr="00000000" w14:paraId="000002BA">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Construir modelos de datos (C3)</w:t>
            </w:r>
          </w:p>
        </w:tc>
        <w:tc>
          <w:tcPr>
            <w:shd w:fill="auto" w:val="clear"/>
            <w:tcMar>
              <w:top w:w="75.0" w:type="dxa"/>
              <w:left w:w="75.0" w:type="dxa"/>
              <w:bottom w:w="75.0" w:type="dxa"/>
              <w:right w:w="75.0" w:type="dxa"/>
            </w:tcMar>
            <w:vAlign w:val="top"/>
          </w:tcPr>
          <w:p w:rsidR="00000000" w:rsidDel="00000000" w:rsidP="00000000" w:rsidRDefault="00000000" w:rsidRPr="00000000" w14:paraId="000002BB">
            <w:pPr>
              <w:widowControl w:val="0"/>
              <w:spacing w:after="0" w:line="240" w:lineRule="auto"/>
              <w:rPr>
                <w:rFonts w:ascii="Arial" w:cs="Arial" w:eastAsia="Arial" w:hAnsi="Arial"/>
                <w:sz w:val="16"/>
                <w:szCs w:val="16"/>
              </w:rPr>
            </w:pPr>
            <w:r w:rsidDel="00000000" w:rsidR="00000000" w:rsidRPr="00000000">
              <w:rPr>
                <w:rFonts w:ascii="Arial" w:cs="Arial" w:eastAsia="Arial" w:hAnsi="Arial"/>
                <w:b w:val="1"/>
                <w:bCs w:val="1"/>
                <w:sz w:val="16"/>
                <w:szCs w:val="16"/>
                <w:rtl w:val="0"/>
              </w:rPr>
              <w:t xml:space="preserve">KC-FAB-08-4:</w:t>
            </w:r>
            <w:r w:rsidDel="00000000" w:rsidR="00000000" w:rsidRPr="00000000">
              <w:rPr>
                <w:rFonts w:ascii="Arial" w:cs="Arial" w:eastAsia="Arial" w:hAnsi="Arial"/>
                <w:sz w:val="16"/>
                <w:szCs w:val="16"/>
                <w:rtl w:val="0"/>
              </w:rPr>
              <w:t xml:space="preserve"> Corrección de trigger sync_line_state</w:t>
            </w:r>
          </w:p>
        </w:tc>
        <w:tc>
          <w:tcPr>
            <w:shd w:fill="auto" w:val="clear"/>
            <w:tcMar>
              <w:top w:w="75.0" w:type="dxa"/>
              <w:left w:w="75.0" w:type="dxa"/>
              <w:bottom w:w="75.0" w:type="dxa"/>
              <w:right w:w="75.0" w:type="dxa"/>
            </w:tcMar>
            <w:vAlign w:val="top"/>
          </w:tcPr>
          <w:p w:rsidR="00000000" w:rsidDel="00000000" w:rsidP="00000000" w:rsidRDefault="00000000" w:rsidRPr="00000000" w14:paraId="000002BC">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Modificar trigger en PostgreSQL para respetar el estado manual de mantenimiento de líneas de producción (Cierra DB-F17).</w:t>
            </w:r>
          </w:p>
        </w:tc>
        <w:tc>
          <w:tcPr>
            <w:shd w:fill="auto" w:val="clear"/>
            <w:tcMar>
              <w:top w:w="75.0" w:type="dxa"/>
              <w:left w:w="75.0" w:type="dxa"/>
              <w:bottom w:w="75.0" w:type="dxa"/>
              <w:right w:w="75.0" w:type="dxa"/>
            </w:tcMar>
            <w:vAlign w:val="top"/>
          </w:tcPr>
          <w:p w:rsidR="00000000" w:rsidDel="00000000" w:rsidP="00000000" w:rsidRDefault="00000000" w:rsidRPr="00000000" w14:paraId="000002BD">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PL/pgSQL Triggers</w:t>
            </w:r>
          </w:p>
        </w:tc>
        <w:tc>
          <w:tcPr>
            <w:shd w:fill="auto" w:val="clear"/>
            <w:tcMar>
              <w:top w:w="75.0" w:type="dxa"/>
              <w:left w:w="75.0" w:type="dxa"/>
              <w:bottom w:w="75.0" w:type="dxa"/>
              <w:right w:w="75.0" w:type="dxa"/>
            </w:tcMar>
            <w:vAlign w:val="top"/>
          </w:tcPr>
          <w:p w:rsidR="00000000" w:rsidDel="00000000" w:rsidP="00000000" w:rsidRDefault="00000000" w:rsidRPr="00000000" w14:paraId="000002BE">
            <w:pPr>
              <w:widowControl w:val="0"/>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10 hrs</w:t>
            </w:r>
          </w:p>
        </w:tc>
        <w:tc>
          <w:tcPr>
            <w:shd w:fill="auto" w:val="clear"/>
            <w:tcMar>
              <w:top w:w="75.0" w:type="dxa"/>
              <w:left w:w="75.0" w:type="dxa"/>
              <w:bottom w:w="75.0" w:type="dxa"/>
              <w:right w:w="75.0" w:type="dxa"/>
            </w:tcMar>
            <w:vAlign w:val="top"/>
          </w:tcPr>
          <w:p w:rsidR="00000000" w:rsidDel="00000000" w:rsidP="00000000" w:rsidRDefault="00000000" w:rsidRPr="00000000" w14:paraId="000002BF">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Anderson Gonzalez </w:t>
            </w:r>
          </w:p>
        </w:tc>
        <w:tc>
          <w:tcPr>
            <w:shd w:fill="auto" w:val="clear"/>
            <w:tcMar>
              <w:top w:w="75.0" w:type="dxa"/>
              <w:left w:w="75.0" w:type="dxa"/>
              <w:bottom w:w="75.0" w:type="dxa"/>
              <w:right w:w="75.0" w:type="dxa"/>
            </w:tcMar>
            <w:vAlign w:val="top"/>
          </w:tcPr>
          <w:p w:rsidR="00000000" w:rsidDel="00000000" w:rsidP="00000000" w:rsidRDefault="00000000" w:rsidRPr="00000000" w14:paraId="000002C0">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Evita sobreescritura accidental durante reparaciones.</w:t>
            </w:r>
          </w:p>
        </w:tc>
      </w:tr>
      <w:tr>
        <w:trPr>
          <w:cantSplit w:val="0"/>
          <w:tblHeader w:val="0"/>
        </w:trPr>
        <w:tc>
          <w:tcPr>
            <w:shd w:fill="auto" w:val="clear"/>
            <w:tcMar>
              <w:top w:w="75.0" w:type="dxa"/>
              <w:left w:w="75.0" w:type="dxa"/>
              <w:bottom w:w="75.0" w:type="dxa"/>
              <w:right w:w="75.0" w:type="dxa"/>
            </w:tcMar>
            <w:vAlign w:val="top"/>
          </w:tcPr>
          <w:p w:rsidR="00000000" w:rsidDel="00000000" w:rsidP="00000000" w:rsidRDefault="00000000" w:rsidRPr="00000000" w14:paraId="000002C1">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Realizar pruebas de certificación (C1)</w:t>
            </w:r>
          </w:p>
        </w:tc>
        <w:tc>
          <w:tcPr>
            <w:shd w:fill="auto" w:val="clear"/>
            <w:tcMar>
              <w:top w:w="75.0" w:type="dxa"/>
              <w:left w:w="75.0" w:type="dxa"/>
              <w:bottom w:w="75.0" w:type="dxa"/>
              <w:right w:w="75.0" w:type="dxa"/>
            </w:tcMar>
            <w:vAlign w:val="top"/>
          </w:tcPr>
          <w:p w:rsidR="00000000" w:rsidDel="00000000" w:rsidP="00000000" w:rsidRDefault="00000000" w:rsidRPr="00000000" w14:paraId="000002C2">
            <w:pPr>
              <w:widowControl w:val="0"/>
              <w:spacing w:after="0" w:line="240" w:lineRule="auto"/>
              <w:rPr>
                <w:rFonts w:ascii="Arial" w:cs="Arial" w:eastAsia="Arial" w:hAnsi="Arial"/>
                <w:sz w:val="16"/>
                <w:szCs w:val="16"/>
              </w:rPr>
            </w:pPr>
            <w:r w:rsidDel="00000000" w:rsidR="00000000" w:rsidRPr="00000000">
              <w:rPr>
                <w:rFonts w:ascii="Arial" w:cs="Arial" w:eastAsia="Arial" w:hAnsi="Arial"/>
                <w:b w:val="1"/>
                <w:bCs w:val="1"/>
                <w:sz w:val="16"/>
                <w:szCs w:val="16"/>
                <w:rtl w:val="0"/>
              </w:rPr>
              <w:t xml:space="preserve">KC-FAB-08-5:</w:t>
            </w:r>
            <w:r w:rsidDel="00000000" w:rsidR="00000000" w:rsidRPr="00000000">
              <w:rPr>
                <w:rFonts w:ascii="Arial" w:cs="Arial" w:eastAsia="Arial" w:hAnsi="Arial"/>
                <w:sz w:val="16"/>
                <w:szCs w:val="16"/>
                <w:rtl w:val="0"/>
              </w:rPr>
              <w:t xml:space="preserve"> Suite de convergencia en reintentos</w:t>
            </w:r>
          </w:p>
        </w:tc>
        <w:tc>
          <w:tcPr>
            <w:shd w:fill="auto" w:val="clear"/>
            <w:tcMar>
              <w:top w:w="75.0" w:type="dxa"/>
              <w:left w:w="75.0" w:type="dxa"/>
              <w:bottom w:w="75.0" w:type="dxa"/>
              <w:right w:w="75.0" w:type="dxa"/>
            </w:tcMar>
            <w:vAlign w:val="top"/>
          </w:tcPr>
          <w:p w:rsidR="00000000" w:rsidDel="00000000" w:rsidP="00000000" w:rsidRDefault="00000000" w:rsidRPr="00000000" w14:paraId="000002C3">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Construir arnés que ejecute 10 reintentos de etapas idénticas verificando consistencia y no proliferación de artefactos duplicados.</w:t>
            </w:r>
          </w:p>
        </w:tc>
        <w:tc>
          <w:tcPr>
            <w:shd w:fill="auto" w:val="clear"/>
            <w:tcMar>
              <w:top w:w="75.0" w:type="dxa"/>
              <w:left w:w="75.0" w:type="dxa"/>
              <w:bottom w:w="75.0" w:type="dxa"/>
              <w:right w:w="75.0" w:type="dxa"/>
            </w:tcMar>
            <w:vAlign w:val="top"/>
          </w:tcPr>
          <w:p w:rsidR="00000000" w:rsidDel="00000000" w:rsidP="00000000" w:rsidRDefault="00000000" w:rsidRPr="00000000" w14:paraId="000002C4">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Pytest, PostgreSQL</w:t>
            </w:r>
          </w:p>
        </w:tc>
        <w:tc>
          <w:tcPr>
            <w:shd w:fill="auto" w:val="clear"/>
            <w:tcMar>
              <w:top w:w="75.0" w:type="dxa"/>
              <w:left w:w="75.0" w:type="dxa"/>
              <w:bottom w:w="75.0" w:type="dxa"/>
              <w:right w:w="75.0" w:type="dxa"/>
            </w:tcMar>
            <w:vAlign w:val="top"/>
          </w:tcPr>
          <w:p w:rsidR="00000000" w:rsidDel="00000000" w:rsidP="00000000" w:rsidRDefault="00000000" w:rsidRPr="00000000" w14:paraId="000002C5">
            <w:pPr>
              <w:widowControl w:val="0"/>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10 hrs</w:t>
            </w:r>
          </w:p>
        </w:tc>
        <w:tc>
          <w:tcPr>
            <w:shd w:fill="auto" w:val="clear"/>
            <w:tcMar>
              <w:top w:w="75.0" w:type="dxa"/>
              <w:left w:w="75.0" w:type="dxa"/>
              <w:bottom w:w="75.0" w:type="dxa"/>
              <w:right w:w="75.0" w:type="dxa"/>
            </w:tcMar>
            <w:vAlign w:val="top"/>
          </w:tcPr>
          <w:p w:rsidR="00000000" w:rsidDel="00000000" w:rsidP="00000000" w:rsidRDefault="00000000" w:rsidRPr="00000000" w14:paraId="000002C6">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Anderson Gonzalez </w:t>
            </w:r>
          </w:p>
        </w:tc>
        <w:tc>
          <w:tcPr>
            <w:shd w:fill="auto" w:val="clear"/>
            <w:tcMar>
              <w:top w:w="75.0" w:type="dxa"/>
              <w:left w:w="75.0" w:type="dxa"/>
              <w:bottom w:w="75.0" w:type="dxa"/>
              <w:right w:w="75.0" w:type="dxa"/>
            </w:tcMar>
            <w:vAlign w:val="top"/>
          </w:tcPr>
          <w:p w:rsidR="00000000" w:rsidDel="00000000" w:rsidP="00000000" w:rsidRDefault="00000000" w:rsidRPr="00000000" w14:paraId="000002C7">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Certifica idempotencia operacional pura.</w:t>
            </w:r>
          </w:p>
        </w:tc>
      </w:tr>
      <w:tr>
        <w:trPr>
          <w:cantSplit w:val="0"/>
          <w:tblHeader w:val="0"/>
        </w:trPr>
        <w:tc>
          <w:tcPr>
            <w:shd w:fill="auto" w:val="clear"/>
            <w:tcMar>
              <w:top w:w="75.0" w:type="dxa"/>
              <w:left w:w="75.0" w:type="dxa"/>
              <w:bottom w:w="75.0" w:type="dxa"/>
              <w:right w:w="75.0" w:type="dxa"/>
            </w:tcMar>
            <w:vAlign w:val="top"/>
          </w:tcPr>
          <w:p w:rsidR="00000000" w:rsidDel="00000000" w:rsidP="00000000" w:rsidRDefault="00000000" w:rsidRPr="00000000" w14:paraId="000002C8">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Desarrollar soluciones de software (C4)</w:t>
            </w:r>
          </w:p>
        </w:tc>
        <w:tc>
          <w:tcPr>
            <w:shd w:fill="auto" w:val="clear"/>
            <w:tcMar>
              <w:top w:w="75.0" w:type="dxa"/>
              <w:left w:w="75.0" w:type="dxa"/>
              <w:bottom w:w="75.0" w:type="dxa"/>
              <w:right w:w="75.0" w:type="dxa"/>
            </w:tcMar>
            <w:vAlign w:val="top"/>
          </w:tcPr>
          <w:p w:rsidR="00000000" w:rsidDel="00000000" w:rsidP="00000000" w:rsidRDefault="00000000" w:rsidRPr="00000000" w14:paraId="000002C9">
            <w:pPr>
              <w:widowControl w:val="0"/>
              <w:spacing w:after="0" w:line="240" w:lineRule="auto"/>
              <w:rPr>
                <w:rFonts w:ascii="Arial" w:cs="Arial" w:eastAsia="Arial" w:hAnsi="Arial"/>
                <w:sz w:val="16"/>
                <w:szCs w:val="16"/>
              </w:rPr>
            </w:pPr>
            <w:r w:rsidDel="00000000" w:rsidR="00000000" w:rsidRPr="00000000">
              <w:rPr>
                <w:rFonts w:ascii="Arial" w:cs="Arial" w:eastAsia="Arial" w:hAnsi="Arial"/>
                <w:b w:val="1"/>
                <w:bCs w:val="1"/>
                <w:sz w:val="16"/>
                <w:szCs w:val="16"/>
                <w:rtl w:val="0"/>
              </w:rPr>
              <w:t xml:space="preserve">KC-ONB-08-3:</w:t>
            </w:r>
            <w:r w:rsidDel="00000000" w:rsidR="00000000" w:rsidRPr="00000000">
              <w:rPr>
                <w:rFonts w:ascii="Arial" w:cs="Arial" w:eastAsia="Arial" w:hAnsi="Arial"/>
                <w:sz w:val="16"/>
                <w:szCs w:val="16"/>
                <w:rtl w:val="0"/>
              </w:rPr>
              <w:t xml:space="preserve"> Enlace de documentos al grafo de código</w:t>
            </w:r>
          </w:p>
        </w:tc>
        <w:tc>
          <w:tcPr>
            <w:shd w:fill="auto" w:val="clear"/>
            <w:tcMar>
              <w:top w:w="75.0" w:type="dxa"/>
              <w:left w:w="75.0" w:type="dxa"/>
              <w:bottom w:w="75.0" w:type="dxa"/>
              <w:right w:w="75.0" w:type="dxa"/>
            </w:tcMar>
            <w:vAlign w:val="top"/>
          </w:tcPr>
          <w:p w:rsidR="00000000" w:rsidDel="00000000" w:rsidP="00000000" w:rsidRDefault="00000000" w:rsidRPr="00000000" w14:paraId="000002CA">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Conectar fragmentos documentales con funciones y tablas de base de datos creando aristas REFERENCES_DOC en cm.edges.</w:t>
            </w:r>
          </w:p>
        </w:tc>
        <w:tc>
          <w:tcPr>
            <w:shd w:fill="auto" w:val="clear"/>
            <w:tcMar>
              <w:top w:w="75.0" w:type="dxa"/>
              <w:left w:w="75.0" w:type="dxa"/>
              <w:bottom w:w="75.0" w:type="dxa"/>
              <w:right w:w="75.0" w:type="dxa"/>
            </w:tcMar>
            <w:vAlign w:val="top"/>
          </w:tcPr>
          <w:p w:rsidR="00000000" w:rsidDel="00000000" w:rsidP="00000000" w:rsidRDefault="00000000" w:rsidRPr="00000000" w14:paraId="000002CB">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PostgreSQL 16, pgvector</w:t>
            </w:r>
          </w:p>
        </w:tc>
        <w:tc>
          <w:tcPr>
            <w:shd w:fill="auto" w:val="clear"/>
            <w:tcMar>
              <w:top w:w="75.0" w:type="dxa"/>
              <w:left w:w="75.0" w:type="dxa"/>
              <w:bottom w:w="75.0" w:type="dxa"/>
              <w:right w:w="75.0" w:type="dxa"/>
            </w:tcMar>
            <w:vAlign w:val="top"/>
          </w:tcPr>
          <w:p w:rsidR="00000000" w:rsidDel="00000000" w:rsidP="00000000" w:rsidRDefault="00000000" w:rsidRPr="00000000" w14:paraId="000002CC">
            <w:pPr>
              <w:widowControl w:val="0"/>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16 hrs</w:t>
            </w:r>
          </w:p>
        </w:tc>
        <w:tc>
          <w:tcPr>
            <w:shd w:fill="auto" w:val="clear"/>
            <w:tcMar>
              <w:top w:w="75.0" w:type="dxa"/>
              <w:left w:w="75.0" w:type="dxa"/>
              <w:bottom w:w="75.0" w:type="dxa"/>
              <w:right w:w="75.0" w:type="dxa"/>
            </w:tcMar>
            <w:vAlign w:val="top"/>
          </w:tcPr>
          <w:p w:rsidR="00000000" w:rsidDel="00000000" w:rsidP="00000000" w:rsidRDefault="00000000" w:rsidRPr="00000000" w14:paraId="000002CD">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Francisco Salinas </w:t>
            </w:r>
          </w:p>
        </w:tc>
        <w:tc>
          <w:tcPr>
            <w:shd w:fill="auto" w:val="clear"/>
            <w:tcMar>
              <w:top w:w="75.0" w:type="dxa"/>
              <w:left w:w="75.0" w:type="dxa"/>
              <w:bottom w:w="75.0" w:type="dxa"/>
              <w:right w:w="75.0" w:type="dxa"/>
            </w:tcMar>
            <w:vAlign w:val="top"/>
          </w:tcPr>
          <w:p w:rsidR="00000000" w:rsidDel="00000000" w:rsidP="00000000" w:rsidRDefault="00000000" w:rsidRPr="00000000" w14:paraId="000002CE">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Permite trazabilidad desde el requerimiento al código.</w:t>
            </w:r>
          </w:p>
        </w:tc>
      </w:tr>
      <w:tr>
        <w:trPr>
          <w:cantSplit w:val="0"/>
          <w:tblHeader w:val="0"/>
        </w:trPr>
        <w:tc>
          <w:tcPr>
            <w:shd w:fill="auto" w:val="clear"/>
            <w:tcMar>
              <w:top w:w="75.0" w:type="dxa"/>
              <w:left w:w="75.0" w:type="dxa"/>
              <w:bottom w:w="75.0" w:type="dxa"/>
              <w:right w:w="75.0" w:type="dxa"/>
            </w:tcMar>
            <w:vAlign w:val="top"/>
          </w:tcPr>
          <w:p w:rsidR="00000000" w:rsidDel="00000000" w:rsidP="00000000" w:rsidRDefault="00000000" w:rsidRPr="00000000" w14:paraId="000002CF">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Construir modelos de datos (C3)</w:t>
            </w:r>
          </w:p>
        </w:tc>
        <w:tc>
          <w:tcPr>
            <w:shd w:fill="auto" w:val="clear"/>
            <w:tcMar>
              <w:top w:w="75.0" w:type="dxa"/>
              <w:left w:w="75.0" w:type="dxa"/>
              <w:bottom w:w="75.0" w:type="dxa"/>
              <w:right w:w="75.0" w:type="dxa"/>
            </w:tcMar>
            <w:vAlign w:val="top"/>
          </w:tcPr>
          <w:p w:rsidR="00000000" w:rsidDel="00000000" w:rsidP="00000000" w:rsidRDefault="00000000" w:rsidRPr="00000000" w14:paraId="000002D0">
            <w:pPr>
              <w:widowControl w:val="0"/>
              <w:spacing w:after="0" w:line="240" w:lineRule="auto"/>
              <w:rPr>
                <w:rFonts w:ascii="Arial" w:cs="Arial" w:eastAsia="Arial" w:hAnsi="Arial"/>
                <w:sz w:val="16"/>
                <w:szCs w:val="16"/>
              </w:rPr>
            </w:pPr>
            <w:r w:rsidDel="00000000" w:rsidR="00000000" w:rsidRPr="00000000">
              <w:rPr>
                <w:rFonts w:ascii="Arial" w:cs="Arial" w:eastAsia="Arial" w:hAnsi="Arial"/>
                <w:b w:val="1"/>
                <w:bCs w:val="1"/>
                <w:sz w:val="16"/>
                <w:szCs w:val="16"/>
                <w:rtl w:val="0"/>
              </w:rPr>
              <w:t xml:space="preserve">KC-ONB-08-5:</w:t>
            </w:r>
            <w:r w:rsidDel="00000000" w:rsidR="00000000" w:rsidRPr="00000000">
              <w:rPr>
                <w:rFonts w:ascii="Arial" w:cs="Arial" w:eastAsia="Arial" w:hAnsi="Arial"/>
                <w:sz w:val="16"/>
                <w:szCs w:val="16"/>
                <w:rtl w:val="0"/>
              </w:rPr>
              <w:t xml:space="preserve"> Búsqueda vectorial híbrida multi-tenant</w:t>
            </w:r>
          </w:p>
        </w:tc>
        <w:tc>
          <w:tcPr>
            <w:shd w:fill="auto" w:val="clear"/>
            <w:tcMar>
              <w:top w:w="75.0" w:type="dxa"/>
              <w:left w:w="75.0" w:type="dxa"/>
              <w:bottom w:w="75.0" w:type="dxa"/>
              <w:right w:w="75.0" w:type="dxa"/>
            </w:tcMar>
            <w:vAlign w:val="top"/>
          </w:tcPr>
          <w:p w:rsidR="00000000" w:rsidDel="00000000" w:rsidP="00000000" w:rsidRDefault="00000000" w:rsidRPr="00000000" w14:paraId="000002D1">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Implementar función SQL que combina filtro relacional estricto (tenant_id, módulo) con similitud coseno de pgvector.</w:t>
            </w:r>
          </w:p>
        </w:tc>
        <w:tc>
          <w:tcPr>
            <w:shd w:fill="auto" w:val="clear"/>
            <w:tcMar>
              <w:top w:w="75.0" w:type="dxa"/>
              <w:left w:w="75.0" w:type="dxa"/>
              <w:bottom w:w="75.0" w:type="dxa"/>
              <w:right w:w="75.0" w:type="dxa"/>
            </w:tcMar>
            <w:vAlign w:val="top"/>
          </w:tcPr>
          <w:p w:rsidR="00000000" w:rsidDel="00000000" w:rsidP="00000000" w:rsidRDefault="00000000" w:rsidRPr="00000000" w14:paraId="000002D2">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SQL, pgvector cosine</w:t>
            </w:r>
          </w:p>
        </w:tc>
        <w:tc>
          <w:tcPr>
            <w:shd w:fill="auto" w:val="clear"/>
            <w:tcMar>
              <w:top w:w="75.0" w:type="dxa"/>
              <w:left w:w="75.0" w:type="dxa"/>
              <w:bottom w:w="75.0" w:type="dxa"/>
              <w:right w:w="75.0" w:type="dxa"/>
            </w:tcMar>
            <w:vAlign w:val="top"/>
          </w:tcPr>
          <w:p w:rsidR="00000000" w:rsidDel="00000000" w:rsidP="00000000" w:rsidRDefault="00000000" w:rsidRPr="00000000" w14:paraId="000002D3">
            <w:pPr>
              <w:widowControl w:val="0"/>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10 hrs</w:t>
            </w:r>
          </w:p>
        </w:tc>
        <w:tc>
          <w:tcPr>
            <w:shd w:fill="auto" w:val="clear"/>
            <w:tcMar>
              <w:top w:w="75.0" w:type="dxa"/>
              <w:left w:w="75.0" w:type="dxa"/>
              <w:bottom w:w="75.0" w:type="dxa"/>
              <w:right w:w="75.0" w:type="dxa"/>
            </w:tcMar>
            <w:vAlign w:val="top"/>
          </w:tcPr>
          <w:p w:rsidR="00000000" w:rsidDel="00000000" w:rsidP="00000000" w:rsidRDefault="00000000" w:rsidRPr="00000000" w14:paraId="000002D4">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Francisco Salinas </w:t>
            </w:r>
          </w:p>
        </w:tc>
        <w:tc>
          <w:tcPr>
            <w:shd w:fill="auto" w:val="clear"/>
            <w:tcMar>
              <w:top w:w="75.0" w:type="dxa"/>
              <w:left w:w="75.0" w:type="dxa"/>
              <w:bottom w:w="75.0" w:type="dxa"/>
              <w:right w:w="75.0" w:type="dxa"/>
            </w:tcMar>
            <w:vAlign w:val="top"/>
          </w:tcPr>
          <w:p w:rsidR="00000000" w:rsidDel="00000000" w:rsidP="00000000" w:rsidRDefault="00000000" w:rsidRPr="00000000" w14:paraId="000002D5">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Reduce el espacio de búsqueda vectorial eficientemente.</w:t>
            </w:r>
          </w:p>
        </w:tc>
      </w:tr>
      <w:tr>
        <w:trPr>
          <w:cantSplit w:val="0"/>
          <w:tblHeader w:val="0"/>
        </w:trPr>
        <w:tc>
          <w:tcPr>
            <w:shd w:fill="auto" w:val="clear"/>
            <w:tcMar>
              <w:top w:w="75.0" w:type="dxa"/>
              <w:left w:w="75.0" w:type="dxa"/>
              <w:bottom w:w="75.0" w:type="dxa"/>
              <w:right w:w="75.0" w:type="dxa"/>
            </w:tcMar>
            <w:vAlign w:val="top"/>
          </w:tcPr>
          <w:p w:rsidR="00000000" w:rsidDel="00000000" w:rsidP="00000000" w:rsidRDefault="00000000" w:rsidRPr="00000000" w14:paraId="000002D6">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Desarrollar soluciones de software (C4)</w:t>
            </w:r>
          </w:p>
        </w:tc>
        <w:tc>
          <w:tcPr>
            <w:shd w:fill="auto" w:val="clear"/>
            <w:tcMar>
              <w:top w:w="75.0" w:type="dxa"/>
              <w:left w:w="75.0" w:type="dxa"/>
              <w:bottom w:w="75.0" w:type="dxa"/>
              <w:right w:w="75.0" w:type="dxa"/>
            </w:tcMar>
            <w:vAlign w:val="top"/>
          </w:tcPr>
          <w:p w:rsidR="00000000" w:rsidDel="00000000" w:rsidP="00000000" w:rsidRDefault="00000000" w:rsidRPr="00000000" w14:paraId="000002D7">
            <w:pPr>
              <w:widowControl w:val="0"/>
              <w:spacing w:after="0" w:line="240" w:lineRule="auto"/>
              <w:rPr>
                <w:rFonts w:ascii="Arial" w:cs="Arial" w:eastAsia="Arial" w:hAnsi="Arial"/>
                <w:sz w:val="16"/>
                <w:szCs w:val="16"/>
              </w:rPr>
            </w:pPr>
            <w:r w:rsidDel="00000000" w:rsidR="00000000" w:rsidRPr="00000000">
              <w:rPr>
                <w:rFonts w:ascii="Arial" w:cs="Arial" w:eastAsia="Arial" w:hAnsi="Arial"/>
                <w:b w:val="1"/>
                <w:bCs w:val="1"/>
                <w:sz w:val="16"/>
                <w:szCs w:val="16"/>
                <w:rtl w:val="0"/>
              </w:rPr>
              <w:t xml:space="preserve">KC-FAB-08-1:</w:t>
            </w:r>
            <w:r w:rsidDel="00000000" w:rsidR="00000000" w:rsidRPr="00000000">
              <w:rPr>
                <w:rFonts w:ascii="Arial" w:cs="Arial" w:eastAsia="Arial" w:hAnsi="Arial"/>
                <w:sz w:val="16"/>
                <w:szCs w:val="16"/>
                <w:rtl w:val="0"/>
              </w:rPr>
              <w:t xml:space="preserve"> Planificador de líneas concurrentes</w:t>
            </w:r>
          </w:p>
        </w:tc>
        <w:tc>
          <w:tcPr>
            <w:shd w:fill="auto" w:val="clear"/>
            <w:tcMar>
              <w:top w:w="75.0" w:type="dxa"/>
              <w:left w:w="75.0" w:type="dxa"/>
              <w:bottom w:w="75.0" w:type="dxa"/>
              <w:right w:w="75.0" w:type="dxa"/>
            </w:tcMar>
            <w:vAlign w:val="top"/>
          </w:tcPr>
          <w:p w:rsidR="00000000" w:rsidDel="00000000" w:rsidP="00000000" w:rsidRDefault="00000000" w:rsidRPr="00000000" w14:paraId="000002D8">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Implementar scheduler que gestiona hasta 10 líneas de producción simultáneas controlando cuotas por plan de suscripción (QU-2).</w:t>
            </w:r>
          </w:p>
        </w:tc>
        <w:tc>
          <w:tcPr>
            <w:shd w:fill="auto" w:val="clear"/>
            <w:tcMar>
              <w:top w:w="75.0" w:type="dxa"/>
              <w:left w:w="75.0" w:type="dxa"/>
              <w:bottom w:w="75.0" w:type="dxa"/>
              <w:right w:w="75.0" w:type="dxa"/>
            </w:tcMar>
            <w:vAlign w:val="top"/>
          </w:tcPr>
          <w:p w:rsidR="00000000" w:rsidDel="00000000" w:rsidP="00000000" w:rsidRDefault="00000000" w:rsidRPr="00000000" w14:paraId="000002D9">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Python asyncio, Redis Locks</w:t>
            </w:r>
          </w:p>
        </w:tc>
        <w:tc>
          <w:tcPr>
            <w:shd w:fill="auto" w:val="clear"/>
            <w:tcMar>
              <w:top w:w="75.0" w:type="dxa"/>
              <w:left w:w="75.0" w:type="dxa"/>
              <w:bottom w:w="75.0" w:type="dxa"/>
              <w:right w:w="75.0" w:type="dxa"/>
            </w:tcMar>
            <w:vAlign w:val="top"/>
          </w:tcPr>
          <w:p w:rsidR="00000000" w:rsidDel="00000000" w:rsidP="00000000" w:rsidRDefault="00000000" w:rsidRPr="00000000" w14:paraId="000002DA">
            <w:pPr>
              <w:widowControl w:val="0"/>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24 hrs</w:t>
            </w:r>
          </w:p>
        </w:tc>
        <w:tc>
          <w:tcPr>
            <w:shd w:fill="auto" w:val="clear"/>
            <w:tcMar>
              <w:top w:w="75.0" w:type="dxa"/>
              <w:left w:w="75.0" w:type="dxa"/>
              <w:bottom w:w="75.0" w:type="dxa"/>
              <w:right w:w="75.0" w:type="dxa"/>
            </w:tcMar>
            <w:vAlign w:val="top"/>
          </w:tcPr>
          <w:p w:rsidR="00000000" w:rsidDel="00000000" w:rsidP="00000000" w:rsidRDefault="00000000" w:rsidRPr="00000000" w14:paraId="000002DB">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Mario Garcia </w:t>
            </w:r>
          </w:p>
        </w:tc>
        <w:tc>
          <w:tcPr>
            <w:shd w:fill="auto" w:val="clear"/>
            <w:tcMar>
              <w:top w:w="75.0" w:type="dxa"/>
              <w:left w:w="75.0" w:type="dxa"/>
              <w:bottom w:w="75.0" w:type="dxa"/>
              <w:right w:w="75.0" w:type="dxa"/>
            </w:tcMar>
            <w:vAlign w:val="top"/>
          </w:tcPr>
          <w:p w:rsidR="00000000" w:rsidDel="00000000" w:rsidP="00000000" w:rsidRDefault="00000000" w:rsidRPr="00000000" w14:paraId="000002DC">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Multiplica la capacidad de entrega simultánea.</w:t>
            </w:r>
          </w:p>
        </w:tc>
      </w:tr>
      <w:tr>
        <w:trPr>
          <w:cantSplit w:val="0"/>
          <w:tblHeader w:val="0"/>
        </w:trPr>
        <w:tc>
          <w:tcPr>
            <w:shd w:fill="auto" w:val="clear"/>
            <w:tcMar>
              <w:top w:w="75.0" w:type="dxa"/>
              <w:left w:w="75.0" w:type="dxa"/>
              <w:bottom w:w="75.0" w:type="dxa"/>
              <w:right w:w="75.0" w:type="dxa"/>
            </w:tcMar>
            <w:vAlign w:val="top"/>
          </w:tcPr>
          <w:p w:rsidR="00000000" w:rsidDel="00000000" w:rsidP="00000000" w:rsidRDefault="00000000" w:rsidRPr="00000000" w14:paraId="000002DD">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Desarrollar soluciones de software (C4)</w:t>
            </w:r>
          </w:p>
        </w:tc>
        <w:tc>
          <w:tcPr>
            <w:shd w:fill="auto" w:val="clear"/>
            <w:tcMar>
              <w:top w:w="75.0" w:type="dxa"/>
              <w:left w:w="75.0" w:type="dxa"/>
              <w:bottom w:w="75.0" w:type="dxa"/>
              <w:right w:w="75.0" w:type="dxa"/>
            </w:tcMar>
            <w:vAlign w:val="top"/>
          </w:tcPr>
          <w:p w:rsidR="00000000" w:rsidDel="00000000" w:rsidP="00000000" w:rsidRDefault="00000000" w:rsidRPr="00000000" w14:paraId="000002DE">
            <w:pPr>
              <w:widowControl w:val="0"/>
              <w:spacing w:after="0" w:line="240" w:lineRule="auto"/>
              <w:rPr>
                <w:rFonts w:ascii="Arial" w:cs="Arial" w:eastAsia="Arial" w:hAnsi="Arial"/>
                <w:sz w:val="16"/>
                <w:szCs w:val="16"/>
              </w:rPr>
            </w:pPr>
            <w:r w:rsidDel="00000000" w:rsidR="00000000" w:rsidRPr="00000000">
              <w:rPr>
                <w:rFonts w:ascii="Arial" w:cs="Arial" w:eastAsia="Arial" w:hAnsi="Arial"/>
                <w:b w:val="1"/>
                <w:bCs w:val="1"/>
                <w:sz w:val="16"/>
                <w:szCs w:val="16"/>
                <w:rtl w:val="0"/>
              </w:rPr>
              <w:t xml:space="preserve">KC-FAB-08-2:</w:t>
            </w:r>
            <w:r w:rsidDel="00000000" w:rsidR="00000000" w:rsidRPr="00000000">
              <w:rPr>
                <w:rFonts w:ascii="Arial" w:cs="Arial" w:eastAsia="Arial" w:hAnsi="Arial"/>
                <w:sz w:val="16"/>
                <w:szCs w:val="16"/>
                <w:rtl w:val="0"/>
              </w:rPr>
              <w:t xml:space="preserve"> Reanudación de jobs huérfanos</w:t>
            </w:r>
          </w:p>
        </w:tc>
        <w:tc>
          <w:tcPr>
            <w:shd w:fill="auto" w:val="clear"/>
            <w:tcMar>
              <w:top w:w="75.0" w:type="dxa"/>
              <w:left w:w="75.0" w:type="dxa"/>
              <w:bottom w:w="75.0" w:type="dxa"/>
              <w:right w:w="75.0" w:type="dxa"/>
            </w:tcMar>
            <w:vAlign w:val="top"/>
          </w:tcPr>
          <w:p w:rsidR="00000000" w:rsidDel="00000000" w:rsidP="00000000" w:rsidRDefault="00000000" w:rsidRPr="00000000" w14:paraId="000002DF">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Diseñar worker de supervisión que detecta jobs abandonados por timeout de arriendo y los reencola automáticamente en Redis.</w:t>
            </w:r>
          </w:p>
        </w:tc>
        <w:tc>
          <w:tcPr>
            <w:shd w:fill="auto" w:val="clear"/>
            <w:tcMar>
              <w:top w:w="75.0" w:type="dxa"/>
              <w:left w:w="75.0" w:type="dxa"/>
              <w:bottom w:w="75.0" w:type="dxa"/>
              <w:right w:w="75.0" w:type="dxa"/>
            </w:tcMar>
            <w:vAlign w:val="top"/>
          </w:tcPr>
          <w:p w:rsidR="00000000" w:rsidDel="00000000" w:rsidP="00000000" w:rsidRDefault="00000000" w:rsidRPr="00000000" w14:paraId="000002E0">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Redis Streams, PostgreSQL</w:t>
            </w:r>
          </w:p>
        </w:tc>
        <w:tc>
          <w:tcPr>
            <w:shd w:fill="auto" w:val="clear"/>
            <w:tcMar>
              <w:top w:w="75.0" w:type="dxa"/>
              <w:left w:w="75.0" w:type="dxa"/>
              <w:bottom w:w="75.0" w:type="dxa"/>
              <w:right w:w="75.0" w:type="dxa"/>
            </w:tcMar>
            <w:vAlign w:val="top"/>
          </w:tcPr>
          <w:p w:rsidR="00000000" w:rsidDel="00000000" w:rsidP="00000000" w:rsidRDefault="00000000" w:rsidRPr="00000000" w14:paraId="000002E1">
            <w:pPr>
              <w:widowControl w:val="0"/>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16 hrs</w:t>
            </w:r>
          </w:p>
        </w:tc>
        <w:tc>
          <w:tcPr>
            <w:shd w:fill="auto" w:val="clear"/>
            <w:tcMar>
              <w:top w:w="75.0" w:type="dxa"/>
              <w:left w:w="75.0" w:type="dxa"/>
              <w:bottom w:w="75.0" w:type="dxa"/>
              <w:right w:w="75.0" w:type="dxa"/>
            </w:tcMar>
            <w:vAlign w:val="top"/>
          </w:tcPr>
          <w:p w:rsidR="00000000" w:rsidDel="00000000" w:rsidP="00000000" w:rsidRDefault="00000000" w:rsidRPr="00000000" w14:paraId="000002E2">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Mario Garcia </w:t>
            </w:r>
          </w:p>
        </w:tc>
        <w:tc>
          <w:tcPr>
            <w:shd w:fill="auto" w:val="clear"/>
            <w:tcMar>
              <w:top w:w="75.0" w:type="dxa"/>
              <w:left w:w="75.0" w:type="dxa"/>
              <w:bottom w:w="75.0" w:type="dxa"/>
              <w:right w:w="75.0" w:type="dxa"/>
            </w:tcMar>
            <w:vAlign w:val="top"/>
          </w:tcPr>
          <w:p w:rsidR="00000000" w:rsidDel="00000000" w:rsidP="00000000" w:rsidRDefault="00000000" w:rsidRPr="00000000" w14:paraId="000002E3">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Tolerancia a fallos por caídas de contenedores.</w:t>
            </w:r>
          </w:p>
        </w:tc>
      </w:tr>
      <w:tr>
        <w:trPr>
          <w:cantSplit w:val="0"/>
          <w:tblHeader w:val="0"/>
        </w:trPr>
        <w:tc>
          <w:tcPr>
            <w:shd w:fill="auto" w:val="clear"/>
            <w:tcMar>
              <w:top w:w="75.0" w:type="dxa"/>
              <w:left w:w="75.0" w:type="dxa"/>
              <w:bottom w:w="75.0" w:type="dxa"/>
              <w:right w:w="75.0" w:type="dxa"/>
            </w:tcMar>
            <w:vAlign w:val="top"/>
          </w:tcPr>
          <w:p w:rsidR="00000000" w:rsidDel="00000000" w:rsidP="00000000" w:rsidRDefault="00000000" w:rsidRPr="00000000" w14:paraId="000002E4">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Desarrollar soluciones de software (C4)</w:t>
            </w:r>
          </w:p>
        </w:tc>
        <w:tc>
          <w:tcPr>
            <w:shd w:fill="auto" w:val="clear"/>
            <w:tcMar>
              <w:top w:w="75.0" w:type="dxa"/>
              <w:left w:w="75.0" w:type="dxa"/>
              <w:bottom w:w="75.0" w:type="dxa"/>
              <w:right w:w="75.0" w:type="dxa"/>
            </w:tcMar>
            <w:vAlign w:val="top"/>
          </w:tcPr>
          <w:p w:rsidR="00000000" w:rsidDel="00000000" w:rsidP="00000000" w:rsidRDefault="00000000" w:rsidRPr="00000000" w14:paraId="000002E5">
            <w:pPr>
              <w:widowControl w:val="0"/>
              <w:spacing w:after="0" w:line="240" w:lineRule="auto"/>
              <w:rPr>
                <w:rFonts w:ascii="Arial" w:cs="Arial" w:eastAsia="Arial" w:hAnsi="Arial"/>
                <w:sz w:val="16"/>
                <w:szCs w:val="16"/>
              </w:rPr>
            </w:pPr>
            <w:r w:rsidDel="00000000" w:rsidR="00000000" w:rsidRPr="00000000">
              <w:rPr>
                <w:rFonts w:ascii="Arial" w:cs="Arial" w:eastAsia="Arial" w:hAnsi="Arial"/>
                <w:b w:val="1"/>
                <w:bCs w:val="1"/>
                <w:sz w:val="16"/>
                <w:szCs w:val="16"/>
                <w:rtl w:val="0"/>
              </w:rPr>
              <w:t xml:space="preserve">KC-FAB-08-3:</w:t>
            </w:r>
            <w:r w:rsidDel="00000000" w:rsidR="00000000" w:rsidRPr="00000000">
              <w:rPr>
                <w:rFonts w:ascii="Arial" w:cs="Arial" w:eastAsia="Arial" w:hAnsi="Arial"/>
                <w:sz w:val="16"/>
                <w:szCs w:val="16"/>
                <w:rtl w:val="0"/>
              </w:rPr>
              <w:t xml:space="preserve"> Gestión y reproceso de DLQ</w:t>
            </w:r>
          </w:p>
        </w:tc>
        <w:tc>
          <w:tcPr>
            <w:shd w:fill="auto" w:val="clear"/>
            <w:tcMar>
              <w:top w:w="75.0" w:type="dxa"/>
              <w:left w:w="75.0" w:type="dxa"/>
              <w:bottom w:w="75.0" w:type="dxa"/>
              <w:right w:w="75.0" w:type="dxa"/>
            </w:tcMar>
            <w:vAlign w:val="top"/>
          </w:tcPr>
          <w:p w:rsidR="00000000" w:rsidDel="00000000" w:rsidP="00000000" w:rsidRDefault="00000000" w:rsidRPr="00000000" w14:paraId="000002E6">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Desarrollar herramientas administrativas de inspección, descarte y reintento de mensajes acumulados en la cola de fallidos.</w:t>
            </w:r>
          </w:p>
        </w:tc>
        <w:tc>
          <w:tcPr>
            <w:shd w:fill="auto" w:val="clear"/>
            <w:tcMar>
              <w:top w:w="75.0" w:type="dxa"/>
              <w:left w:w="75.0" w:type="dxa"/>
              <w:bottom w:w="75.0" w:type="dxa"/>
              <w:right w:w="75.0" w:type="dxa"/>
            </w:tcMar>
            <w:vAlign w:val="top"/>
          </w:tcPr>
          <w:p w:rsidR="00000000" w:rsidDel="00000000" w:rsidP="00000000" w:rsidRDefault="00000000" w:rsidRPr="00000000" w14:paraId="000002E7">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FastAPI, Redis API</w:t>
            </w:r>
          </w:p>
        </w:tc>
        <w:tc>
          <w:tcPr>
            <w:shd w:fill="auto" w:val="clear"/>
            <w:tcMar>
              <w:top w:w="75.0" w:type="dxa"/>
              <w:left w:w="75.0" w:type="dxa"/>
              <w:bottom w:w="75.0" w:type="dxa"/>
              <w:right w:w="75.0" w:type="dxa"/>
            </w:tcMar>
            <w:vAlign w:val="top"/>
          </w:tcPr>
          <w:p w:rsidR="00000000" w:rsidDel="00000000" w:rsidP="00000000" w:rsidRDefault="00000000" w:rsidRPr="00000000" w14:paraId="000002E8">
            <w:pPr>
              <w:widowControl w:val="0"/>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16 hrs</w:t>
            </w:r>
          </w:p>
        </w:tc>
        <w:tc>
          <w:tcPr>
            <w:shd w:fill="auto" w:val="clear"/>
            <w:tcMar>
              <w:top w:w="75.0" w:type="dxa"/>
              <w:left w:w="75.0" w:type="dxa"/>
              <w:bottom w:w="75.0" w:type="dxa"/>
              <w:right w:w="75.0" w:type="dxa"/>
            </w:tcMar>
            <w:vAlign w:val="top"/>
          </w:tcPr>
          <w:p w:rsidR="00000000" w:rsidDel="00000000" w:rsidP="00000000" w:rsidRDefault="00000000" w:rsidRPr="00000000" w14:paraId="000002E9">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Mario Garcia </w:t>
            </w:r>
          </w:p>
        </w:tc>
        <w:tc>
          <w:tcPr>
            <w:shd w:fill="auto" w:val="clear"/>
            <w:tcMar>
              <w:top w:w="75.0" w:type="dxa"/>
              <w:left w:w="75.0" w:type="dxa"/>
              <w:bottom w:w="75.0" w:type="dxa"/>
              <w:right w:w="75.0" w:type="dxa"/>
            </w:tcMar>
            <w:vAlign w:val="top"/>
          </w:tcPr>
          <w:p w:rsidR="00000000" w:rsidDel="00000000" w:rsidP="00000000" w:rsidRDefault="00000000" w:rsidRPr="00000000" w14:paraId="000002EA">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Facilita la operación y soporte técnico de segundo nivel.</w:t>
            </w:r>
          </w:p>
        </w:tc>
      </w:tr>
      <w:tr>
        <w:trPr>
          <w:cantSplit w:val="0"/>
          <w:tblHeader w:val="0"/>
        </w:trPr>
        <w:tc>
          <w:tcPr>
            <w:gridSpan w:val="7"/>
            <w:shd w:fill="eaeded" w:val="clear"/>
            <w:tcMar>
              <w:top w:w="75.0" w:type="dxa"/>
              <w:left w:w="75.0" w:type="dxa"/>
              <w:bottom w:w="75.0" w:type="dxa"/>
              <w:right w:w="75.0" w:type="dxa"/>
            </w:tcMar>
            <w:vAlign w:val="top"/>
          </w:tcPr>
          <w:p w:rsidR="00000000" w:rsidDel="00000000" w:rsidP="00000000" w:rsidRDefault="00000000" w:rsidRPr="00000000" w14:paraId="000002EB">
            <w:pPr>
              <w:widowControl w:val="0"/>
              <w:spacing w:after="0" w:line="240"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SPRINT 9 (27/10/2026 - 02/11/2026): Memoria de Incidentes y Consultas Avanzadas</w:t>
            </w:r>
          </w:p>
        </w:tc>
      </w:tr>
      <w:tr>
        <w:trPr>
          <w:cantSplit w:val="0"/>
          <w:tblHeader w:val="0"/>
        </w:trPr>
        <w:tc>
          <w:tcPr>
            <w:shd w:fill="auto" w:val="clear"/>
            <w:tcMar>
              <w:top w:w="75.0" w:type="dxa"/>
              <w:left w:w="75.0" w:type="dxa"/>
              <w:bottom w:w="75.0" w:type="dxa"/>
              <w:right w:w="75.0" w:type="dxa"/>
            </w:tcMar>
            <w:vAlign w:val="top"/>
          </w:tcPr>
          <w:p w:rsidR="00000000" w:rsidDel="00000000" w:rsidP="00000000" w:rsidRDefault="00000000" w:rsidRPr="00000000" w14:paraId="000002F2">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Construir modelos de datos (C3)</w:t>
            </w:r>
          </w:p>
        </w:tc>
        <w:tc>
          <w:tcPr>
            <w:shd w:fill="auto" w:val="clear"/>
            <w:tcMar>
              <w:top w:w="75.0" w:type="dxa"/>
              <w:left w:w="75.0" w:type="dxa"/>
              <w:bottom w:w="75.0" w:type="dxa"/>
              <w:right w:w="75.0" w:type="dxa"/>
            </w:tcMar>
            <w:vAlign w:val="top"/>
          </w:tcPr>
          <w:p w:rsidR="00000000" w:rsidDel="00000000" w:rsidP="00000000" w:rsidRDefault="00000000" w:rsidRPr="00000000" w14:paraId="000002F3">
            <w:pPr>
              <w:widowControl w:val="0"/>
              <w:spacing w:after="0" w:line="240" w:lineRule="auto"/>
              <w:rPr>
                <w:rFonts w:ascii="Arial" w:cs="Arial" w:eastAsia="Arial" w:hAnsi="Arial"/>
                <w:sz w:val="16"/>
                <w:szCs w:val="16"/>
              </w:rPr>
            </w:pPr>
            <w:r w:rsidDel="00000000" w:rsidR="00000000" w:rsidRPr="00000000">
              <w:rPr>
                <w:rFonts w:ascii="Arial" w:cs="Arial" w:eastAsia="Arial" w:hAnsi="Arial"/>
                <w:b w:val="1"/>
                <w:bCs w:val="1"/>
                <w:sz w:val="16"/>
                <w:szCs w:val="16"/>
                <w:rtl w:val="0"/>
              </w:rPr>
              <w:t xml:space="preserve">KC-ONB-09-2:</w:t>
            </w:r>
            <w:r w:rsidDel="00000000" w:rsidR="00000000" w:rsidRPr="00000000">
              <w:rPr>
                <w:rFonts w:ascii="Arial" w:cs="Arial" w:eastAsia="Arial" w:hAnsi="Arial"/>
                <w:sz w:val="16"/>
                <w:szCs w:val="16"/>
                <w:rtl w:val="0"/>
              </w:rPr>
              <w:t xml:space="preserve"> Memoria de incidentes en cm.incidents</w:t>
            </w:r>
          </w:p>
        </w:tc>
        <w:tc>
          <w:tcPr>
            <w:shd w:fill="auto" w:val="clear"/>
            <w:tcMar>
              <w:top w:w="75.0" w:type="dxa"/>
              <w:left w:w="75.0" w:type="dxa"/>
              <w:bottom w:w="75.0" w:type="dxa"/>
              <w:right w:w="75.0" w:type="dxa"/>
            </w:tcMar>
            <w:vAlign w:val="top"/>
          </w:tcPr>
          <w:p w:rsidR="00000000" w:rsidDel="00000000" w:rsidP="00000000" w:rsidRDefault="00000000" w:rsidRPr="00000000" w14:paraId="000002F4">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Modelar tabla cm.incidents para ingerir incidencias resueltas y extraer patrones de error persistidos por tenant.</w:t>
            </w:r>
          </w:p>
        </w:tc>
        <w:tc>
          <w:tcPr>
            <w:shd w:fill="auto" w:val="clear"/>
            <w:tcMar>
              <w:top w:w="75.0" w:type="dxa"/>
              <w:left w:w="75.0" w:type="dxa"/>
              <w:bottom w:w="75.0" w:type="dxa"/>
              <w:right w:w="75.0" w:type="dxa"/>
            </w:tcMar>
            <w:vAlign w:val="top"/>
          </w:tcPr>
          <w:p w:rsidR="00000000" w:rsidDel="00000000" w:rsidP="00000000" w:rsidRDefault="00000000" w:rsidRPr="00000000" w14:paraId="000002F5">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PostgreSQL 16, pgvector</w:t>
            </w:r>
          </w:p>
        </w:tc>
        <w:tc>
          <w:tcPr>
            <w:shd w:fill="auto" w:val="clear"/>
            <w:tcMar>
              <w:top w:w="75.0" w:type="dxa"/>
              <w:left w:w="75.0" w:type="dxa"/>
              <w:bottom w:w="75.0" w:type="dxa"/>
              <w:right w:w="75.0" w:type="dxa"/>
            </w:tcMar>
            <w:vAlign w:val="top"/>
          </w:tcPr>
          <w:p w:rsidR="00000000" w:rsidDel="00000000" w:rsidP="00000000" w:rsidRDefault="00000000" w:rsidRPr="00000000" w14:paraId="000002F6">
            <w:pPr>
              <w:widowControl w:val="0"/>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16 hrs</w:t>
            </w:r>
          </w:p>
        </w:tc>
        <w:tc>
          <w:tcPr>
            <w:shd w:fill="auto" w:val="clear"/>
            <w:tcMar>
              <w:top w:w="75.0" w:type="dxa"/>
              <w:left w:w="75.0" w:type="dxa"/>
              <w:bottom w:w="75.0" w:type="dxa"/>
              <w:right w:w="75.0" w:type="dxa"/>
            </w:tcMar>
            <w:vAlign w:val="top"/>
          </w:tcPr>
          <w:p w:rsidR="00000000" w:rsidDel="00000000" w:rsidP="00000000" w:rsidRDefault="00000000" w:rsidRPr="00000000" w14:paraId="000002F7">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Iván Henríquez </w:t>
            </w:r>
          </w:p>
        </w:tc>
        <w:tc>
          <w:tcPr>
            <w:shd w:fill="auto" w:val="clear"/>
            <w:tcMar>
              <w:top w:w="75.0" w:type="dxa"/>
              <w:left w:w="75.0" w:type="dxa"/>
              <w:bottom w:w="75.0" w:type="dxa"/>
              <w:right w:w="75.0" w:type="dxa"/>
            </w:tcMar>
            <w:vAlign w:val="top"/>
          </w:tcPr>
          <w:p w:rsidR="00000000" w:rsidDel="00000000" w:rsidP="00000000" w:rsidRDefault="00000000" w:rsidRPr="00000000" w14:paraId="000002F8">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Evita repetir errores pasados en nuevas soluciones.</w:t>
            </w:r>
          </w:p>
        </w:tc>
      </w:tr>
      <w:tr>
        <w:trPr>
          <w:cantSplit w:val="0"/>
          <w:tblHeader w:val="0"/>
        </w:trPr>
        <w:tc>
          <w:tcPr>
            <w:shd w:fill="auto" w:val="clear"/>
            <w:tcMar>
              <w:top w:w="75.0" w:type="dxa"/>
              <w:left w:w="75.0" w:type="dxa"/>
              <w:bottom w:w="75.0" w:type="dxa"/>
              <w:right w:w="75.0" w:type="dxa"/>
            </w:tcMar>
            <w:vAlign w:val="top"/>
          </w:tcPr>
          <w:p w:rsidR="00000000" w:rsidDel="00000000" w:rsidP="00000000" w:rsidRDefault="00000000" w:rsidRPr="00000000" w14:paraId="000002F9">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Desarrollar soluciones de software (C4)</w:t>
            </w:r>
          </w:p>
        </w:tc>
        <w:tc>
          <w:tcPr>
            <w:shd w:fill="auto" w:val="clear"/>
            <w:tcMar>
              <w:top w:w="75.0" w:type="dxa"/>
              <w:left w:w="75.0" w:type="dxa"/>
              <w:bottom w:w="75.0" w:type="dxa"/>
              <w:right w:w="75.0" w:type="dxa"/>
            </w:tcMar>
            <w:vAlign w:val="top"/>
          </w:tcPr>
          <w:p w:rsidR="00000000" w:rsidDel="00000000" w:rsidP="00000000" w:rsidRDefault="00000000" w:rsidRPr="00000000" w14:paraId="000002FA">
            <w:pPr>
              <w:widowControl w:val="0"/>
              <w:spacing w:after="0" w:line="240" w:lineRule="auto"/>
              <w:rPr>
                <w:rFonts w:ascii="Arial" w:cs="Arial" w:eastAsia="Arial" w:hAnsi="Arial"/>
                <w:sz w:val="16"/>
                <w:szCs w:val="16"/>
              </w:rPr>
            </w:pPr>
            <w:r w:rsidDel="00000000" w:rsidR="00000000" w:rsidRPr="00000000">
              <w:rPr>
                <w:rFonts w:ascii="Arial" w:cs="Arial" w:eastAsia="Arial" w:hAnsi="Arial"/>
                <w:b w:val="1"/>
                <w:bCs w:val="1"/>
                <w:sz w:val="16"/>
                <w:szCs w:val="16"/>
                <w:rtl w:val="0"/>
              </w:rPr>
              <w:t xml:space="preserve">KC-FAB-09-4:</w:t>
            </w:r>
            <w:r w:rsidDel="00000000" w:rsidR="00000000" w:rsidRPr="00000000">
              <w:rPr>
                <w:rFonts w:ascii="Arial" w:cs="Arial" w:eastAsia="Arial" w:hAnsi="Arial"/>
                <w:sz w:val="16"/>
                <w:szCs w:val="16"/>
                <w:rtl w:val="0"/>
              </w:rPr>
              <w:t xml:space="preserve"> Enrutamiento heurístico con orchestrator.route</w:t>
            </w:r>
          </w:p>
        </w:tc>
        <w:tc>
          <w:tcPr>
            <w:shd w:fill="auto" w:val="clear"/>
            <w:tcMar>
              <w:top w:w="75.0" w:type="dxa"/>
              <w:left w:w="75.0" w:type="dxa"/>
              <w:bottom w:w="75.0" w:type="dxa"/>
              <w:right w:w="75.0" w:type="dxa"/>
            </w:tcMar>
            <w:vAlign w:val="top"/>
          </w:tcPr>
          <w:p w:rsidR="00000000" w:rsidDel="00000000" w:rsidP="00000000" w:rsidRDefault="00000000" w:rsidRPr="00000000" w14:paraId="000002FB">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Implementar plantilla en tier Fable para decidir de manera inteligente qué etapa reintentar ante fallos no deterministas en tests.</w:t>
            </w:r>
          </w:p>
        </w:tc>
        <w:tc>
          <w:tcPr>
            <w:shd w:fill="auto" w:val="clear"/>
            <w:tcMar>
              <w:top w:w="75.0" w:type="dxa"/>
              <w:left w:w="75.0" w:type="dxa"/>
              <w:bottom w:w="75.0" w:type="dxa"/>
              <w:right w:w="75.0" w:type="dxa"/>
            </w:tcMar>
            <w:vAlign w:val="top"/>
          </w:tcPr>
          <w:p w:rsidR="00000000" w:rsidDel="00000000" w:rsidP="00000000" w:rsidRDefault="00000000" w:rsidRPr="00000000" w14:paraId="000002FC">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DeepSeek V4, JSON Schema</w:t>
            </w:r>
          </w:p>
        </w:tc>
        <w:tc>
          <w:tcPr>
            <w:shd w:fill="auto" w:val="clear"/>
            <w:tcMar>
              <w:top w:w="75.0" w:type="dxa"/>
              <w:left w:w="75.0" w:type="dxa"/>
              <w:bottom w:w="75.0" w:type="dxa"/>
              <w:right w:w="75.0" w:type="dxa"/>
            </w:tcMar>
            <w:vAlign w:val="top"/>
          </w:tcPr>
          <w:p w:rsidR="00000000" w:rsidDel="00000000" w:rsidP="00000000" w:rsidRDefault="00000000" w:rsidRPr="00000000" w14:paraId="000002FD">
            <w:pPr>
              <w:widowControl w:val="0"/>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16 hrs</w:t>
            </w:r>
          </w:p>
        </w:tc>
        <w:tc>
          <w:tcPr>
            <w:shd w:fill="auto" w:val="clear"/>
            <w:tcMar>
              <w:top w:w="75.0" w:type="dxa"/>
              <w:left w:w="75.0" w:type="dxa"/>
              <w:bottom w:w="75.0" w:type="dxa"/>
              <w:right w:w="75.0" w:type="dxa"/>
            </w:tcMar>
            <w:vAlign w:val="top"/>
          </w:tcPr>
          <w:p w:rsidR="00000000" w:rsidDel="00000000" w:rsidP="00000000" w:rsidRDefault="00000000" w:rsidRPr="00000000" w14:paraId="000002FE">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Iván Henríquez </w:t>
            </w:r>
          </w:p>
        </w:tc>
        <w:tc>
          <w:tcPr>
            <w:shd w:fill="auto" w:val="clear"/>
            <w:tcMar>
              <w:top w:w="75.0" w:type="dxa"/>
              <w:left w:w="75.0" w:type="dxa"/>
              <w:bottom w:w="75.0" w:type="dxa"/>
              <w:right w:w="75.0" w:type="dxa"/>
            </w:tcMar>
            <w:vAlign w:val="top"/>
          </w:tcPr>
          <w:p w:rsidR="00000000" w:rsidDel="00000000" w:rsidP="00000000" w:rsidRDefault="00000000" w:rsidRPr="00000000" w14:paraId="000002FF">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Capacidad de auto-recuperación adaptativa.</w:t>
            </w:r>
          </w:p>
        </w:tc>
      </w:tr>
      <w:tr>
        <w:trPr>
          <w:cantSplit w:val="0"/>
          <w:tblHeader w:val="0"/>
        </w:trPr>
        <w:tc>
          <w:tcPr>
            <w:shd w:fill="auto" w:val="clear"/>
            <w:tcMar>
              <w:top w:w="75.0" w:type="dxa"/>
              <w:left w:w="75.0" w:type="dxa"/>
              <w:bottom w:w="75.0" w:type="dxa"/>
              <w:right w:w="75.0" w:type="dxa"/>
            </w:tcMar>
            <w:vAlign w:val="top"/>
          </w:tcPr>
          <w:p w:rsidR="00000000" w:rsidDel="00000000" w:rsidP="00000000" w:rsidRDefault="00000000" w:rsidRPr="00000000" w14:paraId="00000300">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Construir modelos de datos (C3)</w:t>
            </w:r>
          </w:p>
        </w:tc>
        <w:tc>
          <w:tcPr>
            <w:shd w:fill="auto" w:val="clear"/>
            <w:tcMar>
              <w:top w:w="75.0" w:type="dxa"/>
              <w:left w:w="75.0" w:type="dxa"/>
              <w:bottom w:w="75.0" w:type="dxa"/>
              <w:right w:w="75.0" w:type="dxa"/>
            </w:tcMar>
            <w:vAlign w:val="top"/>
          </w:tcPr>
          <w:p w:rsidR="00000000" w:rsidDel="00000000" w:rsidP="00000000" w:rsidRDefault="00000000" w:rsidRPr="00000000" w14:paraId="00000301">
            <w:pPr>
              <w:widowControl w:val="0"/>
              <w:spacing w:after="0" w:line="240" w:lineRule="auto"/>
              <w:rPr>
                <w:rFonts w:ascii="Arial" w:cs="Arial" w:eastAsia="Arial" w:hAnsi="Arial"/>
                <w:sz w:val="16"/>
                <w:szCs w:val="16"/>
              </w:rPr>
            </w:pPr>
            <w:r w:rsidDel="00000000" w:rsidR="00000000" w:rsidRPr="00000000">
              <w:rPr>
                <w:rFonts w:ascii="Arial" w:cs="Arial" w:eastAsia="Arial" w:hAnsi="Arial"/>
                <w:b w:val="1"/>
                <w:bCs w:val="1"/>
                <w:sz w:val="16"/>
                <w:szCs w:val="16"/>
                <w:rtl w:val="0"/>
              </w:rPr>
              <w:t xml:space="preserve">KC-ONB-09-5:</w:t>
            </w:r>
            <w:r w:rsidDel="00000000" w:rsidR="00000000" w:rsidRPr="00000000">
              <w:rPr>
                <w:rFonts w:ascii="Arial" w:cs="Arial" w:eastAsia="Arial" w:hAnsi="Arial"/>
                <w:sz w:val="16"/>
                <w:szCs w:val="16"/>
                <w:rtl w:val="0"/>
              </w:rPr>
              <w:t xml:space="preserve"> Optimizar índices compuestos en cm.edges</w:t>
            </w:r>
          </w:p>
        </w:tc>
        <w:tc>
          <w:tcPr>
            <w:shd w:fill="auto" w:val="clear"/>
            <w:tcMar>
              <w:top w:w="75.0" w:type="dxa"/>
              <w:left w:w="75.0" w:type="dxa"/>
              <w:bottom w:w="75.0" w:type="dxa"/>
              <w:right w:w="75.0" w:type="dxa"/>
            </w:tcMar>
            <w:vAlign w:val="top"/>
          </w:tcPr>
          <w:p w:rsidR="00000000" w:rsidDel="00000000" w:rsidP="00000000" w:rsidRDefault="00000000" w:rsidRPr="00000000" w14:paraId="00000302">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Crear índices compuestos sobre (tenant_id, origen_id, tipo_arista) y (tenant_id, destino_id) con análisis p95 &lt; 50ms en CI.</w:t>
            </w:r>
          </w:p>
        </w:tc>
        <w:tc>
          <w:tcPr>
            <w:shd w:fill="auto" w:val="clear"/>
            <w:tcMar>
              <w:top w:w="75.0" w:type="dxa"/>
              <w:left w:w="75.0" w:type="dxa"/>
              <w:bottom w:w="75.0" w:type="dxa"/>
              <w:right w:w="75.0" w:type="dxa"/>
            </w:tcMar>
            <w:vAlign w:val="top"/>
          </w:tcPr>
          <w:p w:rsidR="00000000" w:rsidDel="00000000" w:rsidP="00000000" w:rsidRDefault="00000000" w:rsidRPr="00000000" w14:paraId="00000303">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PostgreSQL EXPLAIN ANALYZE</w:t>
            </w:r>
          </w:p>
        </w:tc>
        <w:tc>
          <w:tcPr>
            <w:shd w:fill="auto" w:val="clear"/>
            <w:tcMar>
              <w:top w:w="75.0" w:type="dxa"/>
              <w:left w:w="75.0" w:type="dxa"/>
              <w:bottom w:w="75.0" w:type="dxa"/>
              <w:right w:w="75.0" w:type="dxa"/>
            </w:tcMar>
            <w:vAlign w:val="top"/>
          </w:tcPr>
          <w:p w:rsidR="00000000" w:rsidDel="00000000" w:rsidP="00000000" w:rsidRDefault="00000000" w:rsidRPr="00000000" w14:paraId="00000304">
            <w:pPr>
              <w:widowControl w:val="0"/>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10 hrs</w:t>
            </w:r>
          </w:p>
        </w:tc>
        <w:tc>
          <w:tcPr>
            <w:shd w:fill="auto" w:val="clear"/>
            <w:tcMar>
              <w:top w:w="75.0" w:type="dxa"/>
              <w:left w:w="75.0" w:type="dxa"/>
              <w:bottom w:w="75.0" w:type="dxa"/>
              <w:right w:w="75.0" w:type="dxa"/>
            </w:tcMar>
            <w:vAlign w:val="top"/>
          </w:tcPr>
          <w:p w:rsidR="00000000" w:rsidDel="00000000" w:rsidP="00000000" w:rsidRDefault="00000000" w:rsidRPr="00000000" w14:paraId="00000305">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Anderson Gonzalez </w:t>
            </w:r>
          </w:p>
        </w:tc>
        <w:tc>
          <w:tcPr>
            <w:shd w:fill="auto" w:val="clear"/>
            <w:tcMar>
              <w:top w:w="75.0" w:type="dxa"/>
              <w:left w:w="75.0" w:type="dxa"/>
              <w:bottom w:w="75.0" w:type="dxa"/>
              <w:right w:w="75.0" w:type="dxa"/>
            </w:tcMar>
            <w:vAlign w:val="top"/>
          </w:tcPr>
          <w:p w:rsidR="00000000" w:rsidDel="00000000" w:rsidP="00000000" w:rsidRDefault="00000000" w:rsidRPr="00000000" w14:paraId="00000306">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Acelera navegación recursiva de dependencias.</w:t>
            </w:r>
          </w:p>
        </w:tc>
      </w:tr>
      <w:tr>
        <w:trPr>
          <w:cantSplit w:val="0"/>
          <w:tblHeader w:val="0"/>
        </w:trPr>
        <w:tc>
          <w:tcPr>
            <w:shd w:fill="auto" w:val="clear"/>
            <w:tcMar>
              <w:top w:w="75.0" w:type="dxa"/>
              <w:left w:w="75.0" w:type="dxa"/>
              <w:bottom w:w="75.0" w:type="dxa"/>
              <w:right w:w="75.0" w:type="dxa"/>
            </w:tcMar>
            <w:vAlign w:val="top"/>
          </w:tcPr>
          <w:p w:rsidR="00000000" w:rsidDel="00000000" w:rsidP="00000000" w:rsidRDefault="00000000" w:rsidRPr="00000000" w14:paraId="00000307">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Desarrollar soluciones de software (C4)</w:t>
            </w:r>
          </w:p>
        </w:tc>
        <w:tc>
          <w:tcPr>
            <w:shd w:fill="auto" w:val="clear"/>
            <w:tcMar>
              <w:top w:w="75.0" w:type="dxa"/>
              <w:left w:w="75.0" w:type="dxa"/>
              <w:bottom w:w="75.0" w:type="dxa"/>
              <w:right w:w="75.0" w:type="dxa"/>
            </w:tcMar>
            <w:vAlign w:val="top"/>
          </w:tcPr>
          <w:p w:rsidR="00000000" w:rsidDel="00000000" w:rsidP="00000000" w:rsidRDefault="00000000" w:rsidRPr="00000000" w14:paraId="00000308">
            <w:pPr>
              <w:widowControl w:val="0"/>
              <w:spacing w:after="0" w:line="240" w:lineRule="auto"/>
              <w:rPr>
                <w:rFonts w:ascii="Arial" w:cs="Arial" w:eastAsia="Arial" w:hAnsi="Arial"/>
                <w:sz w:val="16"/>
                <w:szCs w:val="16"/>
              </w:rPr>
            </w:pPr>
            <w:r w:rsidDel="00000000" w:rsidR="00000000" w:rsidRPr="00000000">
              <w:rPr>
                <w:rFonts w:ascii="Arial" w:cs="Arial" w:eastAsia="Arial" w:hAnsi="Arial"/>
                <w:b w:val="1"/>
                <w:bCs w:val="1"/>
                <w:sz w:val="16"/>
                <w:szCs w:val="16"/>
                <w:rtl w:val="0"/>
              </w:rPr>
              <w:t xml:space="preserve">KC-FAB-09-3:</w:t>
            </w:r>
            <w:r w:rsidDel="00000000" w:rsidR="00000000" w:rsidRPr="00000000">
              <w:rPr>
                <w:rFonts w:ascii="Arial" w:cs="Arial" w:eastAsia="Arial" w:hAnsi="Arial"/>
                <w:sz w:val="16"/>
                <w:szCs w:val="16"/>
                <w:rtl w:val="0"/>
              </w:rPr>
              <w:t xml:space="preserve"> Inyección de incidentes pasados en prompts</w:t>
            </w:r>
          </w:p>
        </w:tc>
        <w:tc>
          <w:tcPr>
            <w:shd w:fill="auto" w:val="clear"/>
            <w:tcMar>
              <w:top w:w="75.0" w:type="dxa"/>
              <w:left w:w="75.0" w:type="dxa"/>
              <w:bottom w:w="75.0" w:type="dxa"/>
              <w:right w:w="75.0" w:type="dxa"/>
            </w:tcMar>
            <w:vAlign w:val="top"/>
          </w:tcPr>
          <w:p w:rsidR="00000000" w:rsidDel="00000000" w:rsidP="00000000" w:rsidRDefault="00000000" w:rsidRPr="00000000" w14:paraId="00000309">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Modificar inyectores de contexto de Design y Build para adjuntar fallos similares extraídos de cm.incidents mediante vector search.</w:t>
            </w:r>
          </w:p>
        </w:tc>
        <w:tc>
          <w:tcPr>
            <w:shd w:fill="auto" w:val="clear"/>
            <w:tcMar>
              <w:top w:w="75.0" w:type="dxa"/>
              <w:left w:w="75.0" w:type="dxa"/>
              <w:bottom w:w="75.0" w:type="dxa"/>
              <w:right w:w="75.0" w:type="dxa"/>
            </w:tcMar>
            <w:vAlign w:val="top"/>
          </w:tcPr>
          <w:p w:rsidR="00000000" w:rsidDel="00000000" w:rsidP="00000000" w:rsidRDefault="00000000" w:rsidRPr="00000000" w14:paraId="0000030A">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Python 3.12, Jinja2</w:t>
            </w:r>
          </w:p>
        </w:tc>
        <w:tc>
          <w:tcPr>
            <w:shd w:fill="auto" w:val="clear"/>
            <w:tcMar>
              <w:top w:w="75.0" w:type="dxa"/>
              <w:left w:w="75.0" w:type="dxa"/>
              <w:bottom w:w="75.0" w:type="dxa"/>
              <w:right w:w="75.0" w:type="dxa"/>
            </w:tcMar>
            <w:vAlign w:val="top"/>
          </w:tcPr>
          <w:p w:rsidR="00000000" w:rsidDel="00000000" w:rsidP="00000000" w:rsidRDefault="00000000" w:rsidRPr="00000000" w14:paraId="0000030B">
            <w:pPr>
              <w:widowControl w:val="0"/>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16 hrs</w:t>
            </w:r>
          </w:p>
        </w:tc>
        <w:tc>
          <w:tcPr>
            <w:shd w:fill="auto" w:val="clear"/>
            <w:tcMar>
              <w:top w:w="75.0" w:type="dxa"/>
              <w:left w:w="75.0" w:type="dxa"/>
              <w:bottom w:w="75.0" w:type="dxa"/>
              <w:right w:w="75.0" w:type="dxa"/>
            </w:tcMar>
            <w:vAlign w:val="top"/>
          </w:tcPr>
          <w:p w:rsidR="00000000" w:rsidDel="00000000" w:rsidP="00000000" w:rsidRDefault="00000000" w:rsidRPr="00000000" w14:paraId="0000030C">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Anderson Gonzalez </w:t>
            </w:r>
          </w:p>
        </w:tc>
        <w:tc>
          <w:tcPr>
            <w:shd w:fill="auto" w:val="clear"/>
            <w:tcMar>
              <w:top w:w="75.0" w:type="dxa"/>
              <w:left w:w="75.0" w:type="dxa"/>
              <w:bottom w:w="75.0" w:type="dxa"/>
              <w:right w:w="75.0" w:type="dxa"/>
            </w:tcMar>
            <w:vAlign w:val="top"/>
          </w:tcPr>
          <w:p w:rsidR="00000000" w:rsidDel="00000000" w:rsidP="00000000" w:rsidRDefault="00000000" w:rsidRPr="00000000" w14:paraId="0000030D">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Retroalimentación continua del sistema.</w:t>
            </w:r>
          </w:p>
        </w:tc>
      </w:tr>
      <w:tr>
        <w:trPr>
          <w:cantSplit w:val="0"/>
          <w:tblHeader w:val="0"/>
        </w:trPr>
        <w:tc>
          <w:tcPr>
            <w:shd w:fill="auto" w:val="clear"/>
            <w:tcMar>
              <w:top w:w="75.0" w:type="dxa"/>
              <w:left w:w="75.0" w:type="dxa"/>
              <w:bottom w:w="75.0" w:type="dxa"/>
              <w:right w:w="75.0" w:type="dxa"/>
            </w:tcMar>
            <w:vAlign w:val="top"/>
          </w:tcPr>
          <w:p w:rsidR="00000000" w:rsidDel="00000000" w:rsidP="00000000" w:rsidRDefault="00000000" w:rsidRPr="00000000" w14:paraId="0000030E">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Desarrollar soluciones de software (C4)</w:t>
            </w:r>
          </w:p>
        </w:tc>
        <w:tc>
          <w:tcPr>
            <w:shd w:fill="auto" w:val="clear"/>
            <w:tcMar>
              <w:top w:w="75.0" w:type="dxa"/>
              <w:left w:w="75.0" w:type="dxa"/>
              <w:bottom w:w="75.0" w:type="dxa"/>
              <w:right w:w="75.0" w:type="dxa"/>
            </w:tcMar>
            <w:vAlign w:val="top"/>
          </w:tcPr>
          <w:p w:rsidR="00000000" w:rsidDel="00000000" w:rsidP="00000000" w:rsidRDefault="00000000" w:rsidRPr="00000000" w14:paraId="0000030F">
            <w:pPr>
              <w:widowControl w:val="0"/>
              <w:spacing w:after="0" w:line="240" w:lineRule="auto"/>
              <w:rPr>
                <w:rFonts w:ascii="Arial" w:cs="Arial" w:eastAsia="Arial" w:hAnsi="Arial"/>
                <w:sz w:val="16"/>
                <w:szCs w:val="16"/>
              </w:rPr>
            </w:pPr>
            <w:r w:rsidDel="00000000" w:rsidR="00000000" w:rsidRPr="00000000">
              <w:rPr>
                <w:rFonts w:ascii="Arial" w:cs="Arial" w:eastAsia="Arial" w:hAnsi="Arial"/>
                <w:b w:val="1"/>
                <w:bCs w:val="1"/>
                <w:sz w:val="16"/>
                <w:szCs w:val="16"/>
                <w:rtl w:val="0"/>
              </w:rPr>
              <w:t xml:space="preserve">KC-ONB-09-3:</w:t>
            </w:r>
            <w:r w:rsidDel="00000000" w:rsidR="00000000" w:rsidRPr="00000000">
              <w:rPr>
                <w:rFonts w:ascii="Arial" w:cs="Arial" w:eastAsia="Arial" w:hAnsi="Arial"/>
                <w:sz w:val="16"/>
                <w:szCs w:val="16"/>
                <w:rtl w:val="0"/>
              </w:rPr>
              <w:t xml:space="preserve"> Extracción de dependencias ORM</w:t>
            </w:r>
          </w:p>
        </w:tc>
        <w:tc>
          <w:tcPr>
            <w:shd w:fill="auto" w:val="clear"/>
            <w:tcMar>
              <w:top w:w="75.0" w:type="dxa"/>
              <w:left w:w="75.0" w:type="dxa"/>
              <w:bottom w:w="75.0" w:type="dxa"/>
              <w:right w:w="75.0" w:type="dxa"/>
            </w:tcMar>
            <w:vAlign w:val="top"/>
          </w:tcPr>
          <w:p w:rsidR="00000000" w:rsidDel="00000000" w:rsidP="00000000" w:rsidRDefault="00000000" w:rsidRPr="00000000" w14:paraId="00000310">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Extender parsers sintácticos para identificar llamadas a Prisma, SQLAlchemy y TypeORM vinculándolas a cm.symbols (Cierra CM-F17).</w:t>
            </w:r>
          </w:p>
        </w:tc>
        <w:tc>
          <w:tcPr>
            <w:shd w:fill="auto" w:val="clear"/>
            <w:tcMar>
              <w:top w:w="75.0" w:type="dxa"/>
              <w:left w:w="75.0" w:type="dxa"/>
              <w:bottom w:w="75.0" w:type="dxa"/>
              <w:right w:w="75.0" w:type="dxa"/>
            </w:tcMar>
            <w:vAlign w:val="top"/>
          </w:tcPr>
          <w:p w:rsidR="00000000" w:rsidDel="00000000" w:rsidP="00000000" w:rsidRDefault="00000000" w:rsidRPr="00000000" w14:paraId="00000311">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tree-sitter, Regex, AST</w:t>
            </w:r>
          </w:p>
        </w:tc>
        <w:tc>
          <w:tcPr>
            <w:shd w:fill="auto" w:val="clear"/>
            <w:tcMar>
              <w:top w:w="75.0" w:type="dxa"/>
              <w:left w:w="75.0" w:type="dxa"/>
              <w:bottom w:w="75.0" w:type="dxa"/>
              <w:right w:w="75.0" w:type="dxa"/>
            </w:tcMar>
            <w:vAlign w:val="top"/>
          </w:tcPr>
          <w:p w:rsidR="00000000" w:rsidDel="00000000" w:rsidP="00000000" w:rsidRDefault="00000000" w:rsidRPr="00000000" w14:paraId="00000312">
            <w:pPr>
              <w:widowControl w:val="0"/>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16 hrs</w:t>
            </w:r>
          </w:p>
        </w:tc>
        <w:tc>
          <w:tcPr>
            <w:shd w:fill="auto" w:val="clear"/>
            <w:tcMar>
              <w:top w:w="75.0" w:type="dxa"/>
              <w:left w:w="75.0" w:type="dxa"/>
              <w:bottom w:w="75.0" w:type="dxa"/>
              <w:right w:w="75.0" w:type="dxa"/>
            </w:tcMar>
            <w:vAlign w:val="top"/>
          </w:tcPr>
          <w:p w:rsidR="00000000" w:rsidDel="00000000" w:rsidP="00000000" w:rsidRDefault="00000000" w:rsidRPr="00000000" w14:paraId="00000313">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Francisco Salinas </w:t>
            </w:r>
          </w:p>
        </w:tc>
        <w:tc>
          <w:tcPr>
            <w:shd w:fill="auto" w:val="clear"/>
            <w:tcMar>
              <w:top w:w="75.0" w:type="dxa"/>
              <w:left w:w="75.0" w:type="dxa"/>
              <w:bottom w:w="75.0" w:type="dxa"/>
              <w:right w:w="75.0" w:type="dxa"/>
            </w:tcMar>
            <w:vAlign w:val="top"/>
          </w:tcPr>
          <w:p w:rsidR="00000000" w:rsidDel="00000000" w:rsidP="00000000" w:rsidRDefault="00000000" w:rsidRPr="00000000" w14:paraId="00000314">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Mapeo completo de interacciones código-datos.</w:t>
            </w:r>
          </w:p>
        </w:tc>
      </w:tr>
      <w:tr>
        <w:trPr>
          <w:cantSplit w:val="0"/>
          <w:tblHeader w:val="0"/>
        </w:trPr>
        <w:tc>
          <w:tcPr>
            <w:shd w:fill="auto" w:val="clear"/>
            <w:tcMar>
              <w:top w:w="75.0" w:type="dxa"/>
              <w:left w:w="75.0" w:type="dxa"/>
              <w:bottom w:w="75.0" w:type="dxa"/>
              <w:right w:w="75.0" w:type="dxa"/>
            </w:tcMar>
            <w:vAlign w:val="top"/>
          </w:tcPr>
          <w:p w:rsidR="00000000" w:rsidDel="00000000" w:rsidP="00000000" w:rsidRDefault="00000000" w:rsidRPr="00000000" w14:paraId="00000315">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Construir modelos de datos (C3)</w:t>
            </w:r>
          </w:p>
        </w:tc>
        <w:tc>
          <w:tcPr>
            <w:shd w:fill="auto" w:val="clear"/>
            <w:tcMar>
              <w:top w:w="75.0" w:type="dxa"/>
              <w:left w:w="75.0" w:type="dxa"/>
              <w:bottom w:w="75.0" w:type="dxa"/>
              <w:right w:w="75.0" w:type="dxa"/>
            </w:tcMar>
            <w:vAlign w:val="top"/>
          </w:tcPr>
          <w:p w:rsidR="00000000" w:rsidDel="00000000" w:rsidP="00000000" w:rsidRDefault="00000000" w:rsidRPr="00000000" w14:paraId="00000316">
            <w:pPr>
              <w:widowControl w:val="0"/>
              <w:spacing w:after="0" w:line="240" w:lineRule="auto"/>
              <w:rPr>
                <w:rFonts w:ascii="Arial" w:cs="Arial" w:eastAsia="Arial" w:hAnsi="Arial"/>
                <w:sz w:val="16"/>
                <w:szCs w:val="16"/>
              </w:rPr>
            </w:pPr>
            <w:r w:rsidDel="00000000" w:rsidR="00000000" w:rsidRPr="00000000">
              <w:rPr>
                <w:rFonts w:ascii="Arial" w:cs="Arial" w:eastAsia="Arial" w:hAnsi="Arial"/>
                <w:b w:val="1"/>
                <w:bCs w:val="1"/>
                <w:sz w:val="16"/>
                <w:szCs w:val="16"/>
                <w:rtl w:val="0"/>
              </w:rPr>
              <w:t xml:space="preserve">KC-ONB-09-1:</w:t>
            </w:r>
            <w:r w:rsidDel="00000000" w:rsidR="00000000" w:rsidRPr="00000000">
              <w:rPr>
                <w:rFonts w:ascii="Arial" w:cs="Arial" w:eastAsia="Arial" w:hAnsi="Arial"/>
                <w:sz w:val="16"/>
                <w:szCs w:val="16"/>
                <w:rtl w:val="0"/>
              </w:rPr>
              <w:t xml:space="preserve"> Recorridos k-hop recursivos con CYCLE</w:t>
            </w:r>
          </w:p>
        </w:tc>
        <w:tc>
          <w:tcPr>
            <w:shd w:fill="auto" w:val="clear"/>
            <w:tcMar>
              <w:top w:w="75.0" w:type="dxa"/>
              <w:left w:w="75.0" w:type="dxa"/>
              <w:bottom w:w="75.0" w:type="dxa"/>
              <w:right w:w="75.0" w:type="dxa"/>
            </w:tcMar>
            <w:vAlign w:val="top"/>
          </w:tcPr>
          <w:p w:rsidR="00000000" w:rsidDel="00000000" w:rsidP="00000000" w:rsidRDefault="00000000" w:rsidRPr="00000000" w14:paraId="00000317">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Escribir CTEs recursivas en SQL usando WITH RECURSIVE ... CYCLE para análisis de impacto a k saltos sin bucles infinitos.</w:t>
            </w:r>
          </w:p>
        </w:tc>
        <w:tc>
          <w:tcPr>
            <w:shd w:fill="auto" w:val="clear"/>
            <w:tcMar>
              <w:top w:w="75.0" w:type="dxa"/>
              <w:left w:w="75.0" w:type="dxa"/>
              <w:bottom w:w="75.0" w:type="dxa"/>
              <w:right w:w="75.0" w:type="dxa"/>
            </w:tcMar>
            <w:vAlign w:val="top"/>
          </w:tcPr>
          <w:p w:rsidR="00000000" w:rsidDel="00000000" w:rsidP="00000000" w:rsidRDefault="00000000" w:rsidRPr="00000000" w14:paraId="00000318">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PostgreSQL 16 CTEs</w:t>
            </w:r>
          </w:p>
        </w:tc>
        <w:tc>
          <w:tcPr>
            <w:shd w:fill="auto" w:val="clear"/>
            <w:tcMar>
              <w:top w:w="75.0" w:type="dxa"/>
              <w:left w:w="75.0" w:type="dxa"/>
              <w:bottom w:w="75.0" w:type="dxa"/>
              <w:right w:w="75.0" w:type="dxa"/>
            </w:tcMar>
            <w:vAlign w:val="top"/>
          </w:tcPr>
          <w:p w:rsidR="00000000" w:rsidDel="00000000" w:rsidP="00000000" w:rsidRDefault="00000000" w:rsidRPr="00000000" w14:paraId="00000319">
            <w:pPr>
              <w:widowControl w:val="0"/>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24 hrs</w:t>
            </w:r>
          </w:p>
        </w:tc>
        <w:tc>
          <w:tcPr>
            <w:shd w:fill="auto" w:val="clear"/>
            <w:tcMar>
              <w:top w:w="75.0" w:type="dxa"/>
              <w:left w:w="75.0" w:type="dxa"/>
              <w:bottom w:w="75.0" w:type="dxa"/>
              <w:right w:w="75.0" w:type="dxa"/>
            </w:tcMar>
            <w:vAlign w:val="top"/>
          </w:tcPr>
          <w:p w:rsidR="00000000" w:rsidDel="00000000" w:rsidP="00000000" w:rsidRDefault="00000000" w:rsidRPr="00000000" w14:paraId="0000031A">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Mario Garcia </w:t>
            </w:r>
          </w:p>
        </w:tc>
        <w:tc>
          <w:tcPr>
            <w:shd w:fill="auto" w:val="clear"/>
            <w:tcMar>
              <w:top w:w="75.0" w:type="dxa"/>
              <w:left w:w="75.0" w:type="dxa"/>
              <w:bottom w:w="75.0" w:type="dxa"/>
              <w:right w:w="75.0" w:type="dxa"/>
            </w:tcMar>
            <w:vAlign w:val="top"/>
          </w:tcPr>
          <w:p w:rsidR="00000000" w:rsidDel="00000000" w:rsidP="00000000" w:rsidRDefault="00000000" w:rsidRPr="00000000" w14:paraId="0000031B">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Cálculo matemático exacto de dependencias de código.</w:t>
            </w:r>
          </w:p>
        </w:tc>
      </w:tr>
      <w:tr>
        <w:trPr>
          <w:cantSplit w:val="0"/>
          <w:tblHeader w:val="0"/>
        </w:trPr>
        <w:tc>
          <w:tcPr>
            <w:shd w:fill="auto" w:val="clear"/>
            <w:tcMar>
              <w:top w:w="75.0" w:type="dxa"/>
              <w:left w:w="75.0" w:type="dxa"/>
              <w:bottom w:w="75.0" w:type="dxa"/>
              <w:right w:w="75.0" w:type="dxa"/>
            </w:tcMar>
            <w:vAlign w:val="top"/>
          </w:tcPr>
          <w:p w:rsidR="00000000" w:rsidDel="00000000" w:rsidP="00000000" w:rsidRDefault="00000000" w:rsidRPr="00000000" w14:paraId="0000031C">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Desarrollar soluciones de software (C4)</w:t>
            </w:r>
          </w:p>
        </w:tc>
        <w:tc>
          <w:tcPr>
            <w:shd w:fill="auto" w:val="clear"/>
            <w:tcMar>
              <w:top w:w="75.0" w:type="dxa"/>
              <w:left w:w="75.0" w:type="dxa"/>
              <w:bottom w:w="75.0" w:type="dxa"/>
              <w:right w:w="75.0" w:type="dxa"/>
            </w:tcMar>
            <w:vAlign w:val="top"/>
          </w:tcPr>
          <w:p w:rsidR="00000000" w:rsidDel="00000000" w:rsidP="00000000" w:rsidRDefault="00000000" w:rsidRPr="00000000" w14:paraId="0000031D">
            <w:pPr>
              <w:widowControl w:val="0"/>
              <w:spacing w:after="0" w:line="240" w:lineRule="auto"/>
              <w:rPr>
                <w:rFonts w:ascii="Arial" w:cs="Arial" w:eastAsia="Arial" w:hAnsi="Arial"/>
                <w:sz w:val="16"/>
                <w:szCs w:val="16"/>
              </w:rPr>
            </w:pPr>
            <w:r w:rsidDel="00000000" w:rsidR="00000000" w:rsidRPr="00000000">
              <w:rPr>
                <w:rFonts w:ascii="Arial" w:cs="Arial" w:eastAsia="Arial" w:hAnsi="Arial"/>
                <w:b w:val="1"/>
                <w:bCs w:val="1"/>
                <w:sz w:val="16"/>
                <w:szCs w:val="16"/>
                <w:rtl w:val="0"/>
              </w:rPr>
              <w:t xml:space="preserve">KC-FAB-09-1:</w:t>
            </w:r>
            <w:r w:rsidDel="00000000" w:rsidR="00000000" w:rsidRPr="00000000">
              <w:rPr>
                <w:rFonts w:ascii="Arial" w:cs="Arial" w:eastAsia="Arial" w:hAnsi="Arial"/>
                <w:sz w:val="16"/>
                <w:szCs w:val="16"/>
                <w:rtl w:val="0"/>
              </w:rPr>
              <w:t xml:space="preserve"> Límite duro de iteraciones por etapa</w:t>
            </w:r>
          </w:p>
        </w:tc>
        <w:tc>
          <w:tcPr>
            <w:shd w:fill="auto" w:val="clear"/>
            <w:tcMar>
              <w:top w:w="75.0" w:type="dxa"/>
              <w:left w:w="75.0" w:type="dxa"/>
              <w:bottom w:w="75.0" w:type="dxa"/>
              <w:right w:w="75.0" w:type="dxa"/>
            </w:tcMar>
            <w:vAlign w:val="top"/>
          </w:tcPr>
          <w:p w:rsidR="00000000" w:rsidDel="00000000" w:rsidP="00000000" w:rsidRDefault="00000000" w:rsidRPr="00000000" w14:paraId="0000031E">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Imponer tope máximo de 3 iteraciones en build/test antes de abortar el pipeline y registrar motivo en core.jobs.</w:t>
            </w:r>
          </w:p>
        </w:tc>
        <w:tc>
          <w:tcPr>
            <w:shd w:fill="auto" w:val="clear"/>
            <w:tcMar>
              <w:top w:w="75.0" w:type="dxa"/>
              <w:left w:w="75.0" w:type="dxa"/>
              <w:bottom w:w="75.0" w:type="dxa"/>
              <w:right w:w="75.0" w:type="dxa"/>
            </w:tcMar>
            <w:vAlign w:val="top"/>
          </w:tcPr>
          <w:p w:rsidR="00000000" w:rsidDel="00000000" w:rsidP="00000000" w:rsidRDefault="00000000" w:rsidRPr="00000000" w14:paraId="0000031F">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Python, SQLAlchemy</w:t>
            </w:r>
          </w:p>
        </w:tc>
        <w:tc>
          <w:tcPr>
            <w:shd w:fill="auto" w:val="clear"/>
            <w:tcMar>
              <w:top w:w="75.0" w:type="dxa"/>
              <w:left w:w="75.0" w:type="dxa"/>
              <w:bottom w:w="75.0" w:type="dxa"/>
              <w:right w:w="75.0" w:type="dxa"/>
            </w:tcMar>
            <w:vAlign w:val="top"/>
          </w:tcPr>
          <w:p w:rsidR="00000000" w:rsidDel="00000000" w:rsidP="00000000" w:rsidRDefault="00000000" w:rsidRPr="00000000" w14:paraId="00000320">
            <w:pPr>
              <w:widowControl w:val="0"/>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16 hrs</w:t>
            </w:r>
          </w:p>
        </w:tc>
        <w:tc>
          <w:tcPr>
            <w:shd w:fill="auto" w:val="clear"/>
            <w:tcMar>
              <w:top w:w="75.0" w:type="dxa"/>
              <w:left w:w="75.0" w:type="dxa"/>
              <w:bottom w:w="75.0" w:type="dxa"/>
              <w:right w:w="75.0" w:type="dxa"/>
            </w:tcMar>
            <w:vAlign w:val="top"/>
          </w:tcPr>
          <w:p w:rsidR="00000000" w:rsidDel="00000000" w:rsidP="00000000" w:rsidRDefault="00000000" w:rsidRPr="00000000" w14:paraId="00000321">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Mario Garcia </w:t>
            </w:r>
          </w:p>
        </w:tc>
        <w:tc>
          <w:tcPr>
            <w:shd w:fill="auto" w:val="clear"/>
            <w:tcMar>
              <w:top w:w="75.0" w:type="dxa"/>
              <w:left w:w="75.0" w:type="dxa"/>
              <w:bottom w:w="75.0" w:type="dxa"/>
              <w:right w:w="75.0" w:type="dxa"/>
            </w:tcMar>
            <w:vAlign w:val="top"/>
          </w:tcPr>
          <w:p w:rsidR="00000000" w:rsidDel="00000000" w:rsidP="00000000" w:rsidRDefault="00000000" w:rsidRPr="00000000" w14:paraId="00000322">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Evita consumo desmedido ante código no compilable.</w:t>
            </w:r>
          </w:p>
        </w:tc>
      </w:tr>
      <w:tr>
        <w:trPr>
          <w:cantSplit w:val="0"/>
          <w:tblHeader w:val="0"/>
        </w:trPr>
        <w:tc>
          <w:tcPr>
            <w:shd w:fill="auto" w:val="clear"/>
            <w:tcMar>
              <w:top w:w="75.0" w:type="dxa"/>
              <w:left w:w="75.0" w:type="dxa"/>
              <w:bottom w:w="75.0" w:type="dxa"/>
              <w:right w:w="75.0" w:type="dxa"/>
            </w:tcMar>
            <w:vAlign w:val="top"/>
          </w:tcPr>
          <w:p w:rsidR="00000000" w:rsidDel="00000000" w:rsidP="00000000" w:rsidRDefault="00000000" w:rsidRPr="00000000" w14:paraId="00000323">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Gestionar proyectos informáticos (C2)</w:t>
            </w:r>
          </w:p>
        </w:tc>
        <w:tc>
          <w:tcPr>
            <w:shd w:fill="auto" w:val="clear"/>
            <w:tcMar>
              <w:top w:w="75.0" w:type="dxa"/>
              <w:left w:w="75.0" w:type="dxa"/>
              <w:bottom w:w="75.0" w:type="dxa"/>
              <w:right w:w="75.0" w:type="dxa"/>
            </w:tcMar>
            <w:vAlign w:val="top"/>
          </w:tcPr>
          <w:p w:rsidR="00000000" w:rsidDel="00000000" w:rsidP="00000000" w:rsidRDefault="00000000" w:rsidRPr="00000000" w14:paraId="00000324">
            <w:pPr>
              <w:widowControl w:val="0"/>
              <w:spacing w:after="0" w:line="240" w:lineRule="auto"/>
              <w:rPr>
                <w:rFonts w:ascii="Arial" w:cs="Arial" w:eastAsia="Arial" w:hAnsi="Arial"/>
                <w:sz w:val="16"/>
                <w:szCs w:val="16"/>
              </w:rPr>
            </w:pPr>
            <w:r w:rsidDel="00000000" w:rsidR="00000000" w:rsidRPr="00000000">
              <w:rPr>
                <w:rFonts w:ascii="Arial" w:cs="Arial" w:eastAsia="Arial" w:hAnsi="Arial"/>
                <w:b w:val="1"/>
                <w:bCs w:val="1"/>
                <w:sz w:val="16"/>
                <w:szCs w:val="16"/>
                <w:rtl w:val="0"/>
              </w:rPr>
              <w:t xml:space="preserve">KC-FAB-09-2:</w:t>
            </w:r>
            <w:r w:rsidDel="00000000" w:rsidR="00000000" w:rsidRPr="00000000">
              <w:rPr>
                <w:rFonts w:ascii="Arial" w:cs="Arial" w:eastAsia="Arial" w:hAnsi="Arial"/>
                <w:sz w:val="16"/>
                <w:szCs w:val="16"/>
                <w:rtl w:val="0"/>
              </w:rPr>
              <w:t xml:space="preserve"> Circuito de escalación humana urgente</w:t>
            </w:r>
          </w:p>
        </w:tc>
        <w:tc>
          <w:tcPr>
            <w:shd w:fill="auto" w:val="clear"/>
            <w:tcMar>
              <w:top w:w="75.0" w:type="dxa"/>
              <w:left w:w="75.0" w:type="dxa"/>
              <w:bottom w:w="75.0" w:type="dxa"/>
              <w:right w:w="75.0" w:type="dxa"/>
            </w:tcMar>
            <w:vAlign w:val="top"/>
          </w:tcPr>
          <w:p w:rsidR="00000000" w:rsidDel="00000000" w:rsidP="00000000" w:rsidRDefault="00000000" w:rsidRPr="00000000" w14:paraId="00000325">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Implementar cola de intervención para jobs atascados enviando alertas webhook clasificadas por criticidad al canal del equipo.</w:t>
            </w:r>
          </w:p>
        </w:tc>
        <w:tc>
          <w:tcPr>
            <w:shd w:fill="auto" w:val="clear"/>
            <w:tcMar>
              <w:top w:w="75.0" w:type="dxa"/>
              <w:left w:w="75.0" w:type="dxa"/>
              <w:bottom w:w="75.0" w:type="dxa"/>
              <w:right w:w="75.0" w:type="dxa"/>
            </w:tcMar>
            <w:vAlign w:val="top"/>
          </w:tcPr>
          <w:p w:rsidR="00000000" w:rsidDel="00000000" w:rsidP="00000000" w:rsidRDefault="00000000" w:rsidRPr="00000000" w14:paraId="00000326">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FastAPI, Slack/Discord Hooks</w:t>
            </w:r>
          </w:p>
        </w:tc>
        <w:tc>
          <w:tcPr>
            <w:shd w:fill="auto" w:val="clear"/>
            <w:tcMar>
              <w:top w:w="75.0" w:type="dxa"/>
              <w:left w:w="75.0" w:type="dxa"/>
              <w:bottom w:w="75.0" w:type="dxa"/>
              <w:right w:w="75.0" w:type="dxa"/>
            </w:tcMar>
            <w:vAlign w:val="top"/>
          </w:tcPr>
          <w:p w:rsidR="00000000" w:rsidDel="00000000" w:rsidP="00000000" w:rsidRDefault="00000000" w:rsidRPr="00000000" w14:paraId="00000327">
            <w:pPr>
              <w:widowControl w:val="0"/>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16 hrs</w:t>
            </w:r>
          </w:p>
        </w:tc>
        <w:tc>
          <w:tcPr>
            <w:shd w:fill="auto" w:val="clear"/>
            <w:tcMar>
              <w:top w:w="75.0" w:type="dxa"/>
              <w:left w:w="75.0" w:type="dxa"/>
              <w:bottom w:w="75.0" w:type="dxa"/>
              <w:right w:w="75.0" w:type="dxa"/>
            </w:tcMar>
            <w:vAlign w:val="top"/>
          </w:tcPr>
          <w:p w:rsidR="00000000" w:rsidDel="00000000" w:rsidP="00000000" w:rsidRDefault="00000000" w:rsidRPr="00000000" w14:paraId="00000328">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Mario Garcia </w:t>
            </w:r>
          </w:p>
        </w:tc>
        <w:tc>
          <w:tcPr>
            <w:shd w:fill="auto" w:val="clear"/>
            <w:tcMar>
              <w:top w:w="75.0" w:type="dxa"/>
              <w:left w:w="75.0" w:type="dxa"/>
              <w:bottom w:w="75.0" w:type="dxa"/>
              <w:right w:w="75.0" w:type="dxa"/>
            </w:tcMar>
            <w:vAlign w:val="top"/>
          </w:tcPr>
          <w:p w:rsidR="00000000" w:rsidDel="00000000" w:rsidP="00000000" w:rsidRDefault="00000000" w:rsidRPr="00000000" w14:paraId="00000329">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Soporte asistido por humanos ante desvíos complejos.</w:t>
            </w:r>
          </w:p>
        </w:tc>
      </w:tr>
      <w:tr>
        <w:trPr>
          <w:cantSplit w:val="0"/>
          <w:tblHeader w:val="0"/>
        </w:trPr>
        <w:tc>
          <w:tcPr>
            <w:gridSpan w:val="7"/>
            <w:shd w:fill="eaeded" w:val="clear"/>
            <w:tcMar>
              <w:top w:w="75.0" w:type="dxa"/>
              <w:left w:w="75.0" w:type="dxa"/>
              <w:bottom w:w="75.0" w:type="dxa"/>
              <w:right w:w="75.0" w:type="dxa"/>
            </w:tcMar>
            <w:vAlign w:val="top"/>
          </w:tcPr>
          <w:p w:rsidR="00000000" w:rsidDel="00000000" w:rsidP="00000000" w:rsidRDefault="00000000" w:rsidRPr="00000000" w14:paraId="0000032A">
            <w:pPr>
              <w:widowControl w:val="0"/>
              <w:spacing w:after="0" w:line="240"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SPRINT 10 (03/11/2026 - 09/11/2026): Telemetría, Presupuestos y Etapa Deploy</w:t>
            </w:r>
          </w:p>
        </w:tc>
      </w:tr>
      <w:tr>
        <w:trPr>
          <w:cantSplit w:val="0"/>
          <w:tblHeader w:val="0"/>
        </w:trPr>
        <w:tc>
          <w:tcPr>
            <w:shd w:fill="auto" w:val="clear"/>
            <w:tcMar>
              <w:top w:w="75.0" w:type="dxa"/>
              <w:left w:w="75.0" w:type="dxa"/>
              <w:bottom w:w="75.0" w:type="dxa"/>
              <w:right w:w="75.0" w:type="dxa"/>
            </w:tcMar>
            <w:vAlign w:val="top"/>
          </w:tcPr>
          <w:p w:rsidR="00000000" w:rsidDel="00000000" w:rsidP="00000000" w:rsidRDefault="00000000" w:rsidRPr="00000000" w14:paraId="00000331">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Gestionar proyectos informáticos (C2)</w:t>
            </w:r>
          </w:p>
        </w:tc>
        <w:tc>
          <w:tcPr>
            <w:shd w:fill="auto" w:val="clear"/>
            <w:tcMar>
              <w:top w:w="75.0" w:type="dxa"/>
              <w:left w:w="75.0" w:type="dxa"/>
              <w:bottom w:w="75.0" w:type="dxa"/>
              <w:right w:w="75.0" w:type="dxa"/>
            </w:tcMar>
            <w:vAlign w:val="top"/>
          </w:tcPr>
          <w:p w:rsidR="00000000" w:rsidDel="00000000" w:rsidP="00000000" w:rsidRDefault="00000000" w:rsidRPr="00000000" w14:paraId="00000332">
            <w:pPr>
              <w:widowControl w:val="0"/>
              <w:spacing w:after="0" w:line="240" w:lineRule="auto"/>
              <w:rPr>
                <w:rFonts w:ascii="Arial" w:cs="Arial" w:eastAsia="Arial" w:hAnsi="Arial"/>
                <w:sz w:val="16"/>
                <w:szCs w:val="16"/>
              </w:rPr>
            </w:pPr>
            <w:r w:rsidDel="00000000" w:rsidR="00000000" w:rsidRPr="00000000">
              <w:rPr>
                <w:rFonts w:ascii="Arial" w:cs="Arial" w:eastAsia="Arial" w:hAnsi="Arial"/>
                <w:b w:val="1"/>
                <w:bCs w:val="1"/>
                <w:sz w:val="16"/>
                <w:szCs w:val="16"/>
                <w:rtl w:val="0"/>
              </w:rPr>
              <w:t xml:space="preserve">KC-FAB-10-2:</w:t>
            </w:r>
            <w:r w:rsidDel="00000000" w:rsidR="00000000" w:rsidRPr="00000000">
              <w:rPr>
                <w:rFonts w:ascii="Arial" w:cs="Arial" w:eastAsia="Arial" w:hAnsi="Arial"/>
                <w:sz w:val="16"/>
                <w:szCs w:val="16"/>
                <w:rtl w:val="0"/>
              </w:rPr>
              <w:t xml:space="preserve"> Conciliación mensual de consumo de tokens</w:t>
            </w:r>
          </w:p>
        </w:tc>
        <w:tc>
          <w:tcPr>
            <w:shd w:fill="auto" w:val="clear"/>
            <w:tcMar>
              <w:top w:w="75.0" w:type="dxa"/>
              <w:left w:w="75.0" w:type="dxa"/>
              <w:bottom w:w="75.0" w:type="dxa"/>
              <w:right w:w="75.0" w:type="dxa"/>
            </w:tcMar>
            <w:vAlign w:val="top"/>
          </w:tcPr>
          <w:p w:rsidR="00000000" w:rsidDel="00000000" w:rsidP="00000000" w:rsidRDefault="00000000" w:rsidRPr="00000000" w14:paraId="00000333">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Construir proceso que concilia el registro contable de tokens en BD contra la facturación reportada por la API de inferencia.</w:t>
            </w:r>
          </w:p>
        </w:tc>
        <w:tc>
          <w:tcPr>
            <w:shd w:fill="auto" w:val="clear"/>
            <w:tcMar>
              <w:top w:w="75.0" w:type="dxa"/>
              <w:left w:w="75.0" w:type="dxa"/>
              <w:bottom w:w="75.0" w:type="dxa"/>
              <w:right w:w="75.0" w:type="dxa"/>
            </w:tcMar>
            <w:vAlign w:val="top"/>
          </w:tcPr>
          <w:p w:rsidR="00000000" w:rsidDel="00000000" w:rsidP="00000000" w:rsidRDefault="00000000" w:rsidRPr="00000000" w14:paraId="00000334">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Python Pandas, REST APIs</w:t>
            </w:r>
          </w:p>
        </w:tc>
        <w:tc>
          <w:tcPr>
            <w:shd w:fill="auto" w:val="clear"/>
            <w:tcMar>
              <w:top w:w="75.0" w:type="dxa"/>
              <w:left w:w="75.0" w:type="dxa"/>
              <w:bottom w:w="75.0" w:type="dxa"/>
              <w:right w:w="75.0" w:type="dxa"/>
            </w:tcMar>
            <w:vAlign w:val="top"/>
          </w:tcPr>
          <w:p w:rsidR="00000000" w:rsidDel="00000000" w:rsidP="00000000" w:rsidRDefault="00000000" w:rsidRPr="00000000" w14:paraId="00000335">
            <w:pPr>
              <w:widowControl w:val="0"/>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16 hrs</w:t>
            </w:r>
          </w:p>
        </w:tc>
        <w:tc>
          <w:tcPr>
            <w:shd w:fill="auto" w:val="clear"/>
            <w:tcMar>
              <w:top w:w="75.0" w:type="dxa"/>
              <w:left w:w="75.0" w:type="dxa"/>
              <w:bottom w:w="75.0" w:type="dxa"/>
              <w:right w:w="75.0" w:type="dxa"/>
            </w:tcMar>
            <w:vAlign w:val="top"/>
          </w:tcPr>
          <w:p w:rsidR="00000000" w:rsidDel="00000000" w:rsidP="00000000" w:rsidRDefault="00000000" w:rsidRPr="00000000" w14:paraId="00000336">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Iván Henríquez </w:t>
            </w:r>
          </w:p>
        </w:tc>
        <w:tc>
          <w:tcPr>
            <w:shd w:fill="auto" w:val="clear"/>
            <w:tcMar>
              <w:top w:w="75.0" w:type="dxa"/>
              <w:left w:w="75.0" w:type="dxa"/>
              <w:bottom w:w="75.0" w:type="dxa"/>
              <w:right w:w="75.0" w:type="dxa"/>
            </w:tcMar>
            <w:vAlign w:val="top"/>
          </w:tcPr>
          <w:p w:rsidR="00000000" w:rsidDel="00000000" w:rsidP="00000000" w:rsidRDefault="00000000" w:rsidRPr="00000000" w14:paraId="00000337">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Auditoría financiera y control de márgenes SaaS.</w:t>
            </w:r>
          </w:p>
        </w:tc>
      </w:tr>
      <w:tr>
        <w:trPr>
          <w:cantSplit w:val="0"/>
          <w:tblHeader w:val="0"/>
        </w:trPr>
        <w:tc>
          <w:tcPr>
            <w:shd w:fill="auto" w:val="clear"/>
            <w:tcMar>
              <w:top w:w="75.0" w:type="dxa"/>
              <w:left w:w="75.0" w:type="dxa"/>
              <w:bottom w:w="75.0" w:type="dxa"/>
              <w:right w:w="75.0" w:type="dxa"/>
            </w:tcMar>
            <w:vAlign w:val="top"/>
          </w:tcPr>
          <w:p w:rsidR="00000000" w:rsidDel="00000000" w:rsidP="00000000" w:rsidRDefault="00000000" w:rsidRPr="00000000" w14:paraId="00000338">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Desarrollar soluciones de software (C4)</w:t>
            </w:r>
          </w:p>
        </w:tc>
        <w:tc>
          <w:tcPr>
            <w:shd w:fill="auto" w:val="clear"/>
            <w:tcMar>
              <w:top w:w="75.0" w:type="dxa"/>
              <w:left w:w="75.0" w:type="dxa"/>
              <w:bottom w:w="75.0" w:type="dxa"/>
              <w:right w:w="75.0" w:type="dxa"/>
            </w:tcMar>
            <w:vAlign w:val="top"/>
          </w:tcPr>
          <w:p w:rsidR="00000000" w:rsidDel="00000000" w:rsidP="00000000" w:rsidRDefault="00000000" w:rsidRPr="00000000" w14:paraId="00000339">
            <w:pPr>
              <w:widowControl w:val="0"/>
              <w:spacing w:after="0" w:line="240" w:lineRule="auto"/>
              <w:rPr>
                <w:rFonts w:ascii="Arial" w:cs="Arial" w:eastAsia="Arial" w:hAnsi="Arial"/>
                <w:sz w:val="16"/>
                <w:szCs w:val="16"/>
              </w:rPr>
            </w:pPr>
            <w:r w:rsidDel="00000000" w:rsidR="00000000" w:rsidRPr="00000000">
              <w:rPr>
                <w:rFonts w:ascii="Arial" w:cs="Arial" w:eastAsia="Arial" w:hAnsi="Arial"/>
                <w:b w:val="1"/>
                <w:bCs w:val="1"/>
                <w:sz w:val="16"/>
                <w:szCs w:val="16"/>
                <w:rtl w:val="0"/>
              </w:rPr>
              <w:t xml:space="preserve">KC-ONB-10-3:</w:t>
            </w:r>
            <w:r w:rsidDel="00000000" w:rsidR="00000000" w:rsidRPr="00000000">
              <w:rPr>
                <w:rFonts w:ascii="Arial" w:cs="Arial" w:eastAsia="Arial" w:hAnsi="Arial"/>
                <w:sz w:val="16"/>
                <w:szCs w:val="16"/>
                <w:rtl w:val="0"/>
              </w:rPr>
              <w:t xml:space="preserve"> Endpoint de métricas de CodeMapping</w:t>
            </w:r>
          </w:p>
        </w:tc>
        <w:tc>
          <w:tcPr>
            <w:shd w:fill="auto" w:val="clear"/>
            <w:tcMar>
              <w:top w:w="75.0" w:type="dxa"/>
              <w:left w:w="75.0" w:type="dxa"/>
              <w:bottom w:w="75.0" w:type="dxa"/>
              <w:right w:w="75.0" w:type="dxa"/>
            </w:tcMar>
            <w:vAlign w:val="top"/>
          </w:tcPr>
          <w:p w:rsidR="00000000" w:rsidDel="00000000" w:rsidP="00000000" w:rsidRDefault="00000000" w:rsidRPr="00000000" w14:paraId="0000033A">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Exponer /onboarding/codemapping/status reportando cantidad de nodos, aristas, densidad del grafo y memoria ocupada en BD.</w:t>
            </w:r>
          </w:p>
        </w:tc>
        <w:tc>
          <w:tcPr>
            <w:shd w:fill="auto" w:val="clear"/>
            <w:tcMar>
              <w:top w:w="75.0" w:type="dxa"/>
              <w:left w:w="75.0" w:type="dxa"/>
              <w:bottom w:w="75.0" w:type="dxa"/>
              <w:right w:w="75.0" w:type="dxa"/>
            </w:tcMar>
            <w:vAlign w:val="top"/>
          </w:tcPr>
          <w:p w:rsidR="00000000" w:rsidDel="00000000" w:rsidP="00000000" w:rsidRDefault="00000000" w:rsidRPr="00000000" w14:paraId="0000033B">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FastAPI, asyncpg</w:t>
            </w:r>
          </w:p>
        </w:tc>
        <w:tc>
          <w:tcPr>
            <w:shd w:fill="auto" w:val="clear"/>
            <w:tcMar>
              <w:top w:w="75.0" w:type="dxa"/>
              <w:left w:w="75.0" w:type="dxa"/>
              <w:bottom w:w="75.0" w:type="dxa"/>
              <w:right w:w="75.0" w:type="dxa"/>
            </w:tcMar>
            <w:vAlign w:val="top"/>
          </w:tcPr>
          <w:p w:rsidR="00000000" w:rsidDel="00000000" w:rsidP="00000000" w:rsidRDefault="00000000" w:rsidRPr="00000000" w14:paraId="0000033C">
            <w:pPr>
              <w:widowControl w:val="0"/>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16 hrs</w:t>
            </w:r>
          </w:p>
        </w:tc>
        <w:tc>
          <w:tcPr>
            <w:shd w:fill="auto" w:val="clear"/>
            <w:tcMar>
              <w:top w:w="75.0" w:type="dxa"/>
              <w:left w:w="75.0" w:type="dxa"/>
              <w:bottom w:w="75.0" w:type="dxa"/>
              <w:right w:w="75.0" w:type="dxa"/>
            </w:tcMar>
            <w:vAlign w:val="top"/>
          </w:tcPr>
          <w:p w:rsidR="00000000" w:rsidDel="00000000" w:rsidP="00000000" w:rsidRDefault="00000000" w:rsidRPr="00000000" w14:paraId="0000033D">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Iván Henríquez </w:t>
            </w:r>
          </w:p>
        </w:tc>
        <w:tc>
          <w:tcPr>
            <w:shd w:fill="auto" w:val="clear"/>
            <w:tcMar>
              <w:top w:w="75.0" w:type="dxa"/>
              <w:left w:w="75.0" w:type="dxa"/>
              <w:bottom w:w="75.0" w:type="dxa"/>
              <w:right w:w="75.0" w:type="dxa"/>
            </w:tcMar>
            <w:vAlign w:val="top"/>
          </w:tcPr>
          <w:p w:rsidR="00000000" w:rsidDel="00000000" w:rsidP="00000000" w:rsidRDefault="00000000" w:rsidRPr="00000000" w14:paraId="0000033E">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Métricas clave para salud del repositorio en consola.</w:t>
            </w:r>
          </w:p>
        </w:tc>
      </w:tr>
      <w:tr>
        <w:trPr>
          <w:cantSplit w:val="0"/>
          <w:tblHeader w:val="0"/>
        </w:trPr>
        <w:tc>
          <w:tcPr>
            <w:shd w:fill="auto" w:val="clear"/>
            <w:tcMar>
              <w:top w:w="75.0" w:type="dxa"/>
              <w:left w:w="75.0" w:type="dxa"/>
              <w:bottom w:w="75.0" w:type="dxa"/>
              <w:right w:w="75.0" w:type="dxa"/>
            </w:tcMar>
            <w:vAlign w:val="top"/>
          </w:tcPr>
          <w:p w:rsidR="00000000" w:rsidDel="00000000" w:rsidP="00000000" w:rsidRDefault="00000000" w:rsidRPr="00000000" w14:paraId="0000033F">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Construir modelos de datos (C3)</w:t>
            </w:r>
          </w:p>
        </w:tc>
        <w:tc>
          <w:tcPr>
            <w:shd w:fill="auto" w:val="clear"/>
            <w:tcMar>
              <w:top w:w="75.0" w:type="dxa"/>
              <w:left w:w="75.0" w:type="dxa"/>
              <w:bottom w:w="75.0" w:type="dxa"/>
              <w:right w:w="75.0" w:type="dxa"/>
            </w:tcMar>
            <w:vAlign w:val="top"/>
          </w:tcPr>
          <w:p w:rsidR="00000000" w:rsidDel="00000000" w:rsidP="00000000" w:rsidRDefault="00000000" w:rsidRPr="00000000" w14:paraId="00000340">
            <w:pPr>
              <w:widowControl w:val="0"/>
              <w:spacing w:after="0" w:line="240" w:lineRule="auto"/>
              <w:rPr>
                <w:rFonts w:ascii="Arial" w:cs="Arial" w:eastAsia="Arial" w:hAnsi="Arial"/>
                <w:sz w:val="16"/>
                <w:szCs w:val="16"/>
              </w:rPr>
            </w:pPr>
            <w:r w:rsidDel="00000000" w:rsidR="00000000" w:rsidRPr="00000000">
              <w:rPr>
                <w:rFonts w:ascii="Arial" w:cs="Arial" w:eastAsia="Arial" w:hAnsi="Arial"/>
                <w:b w:val="1"/>
                <w:bCs w:val="1"/>
                <w:sz w:val="16"/>
                <w:szCs w:val="16"/>
                <w:rtl w:val="0"/>
              </w:rPr>
              <w:t xml:space="preserve">KC-ONB-10-2:</w:t>
            </w:r>
            <w:r w:rsidDel="00000000" w:rsidR="00000000" w:rsidRPr="00000000">
              <w:rPr>
                <w:rFonts w:ascii="Arial" w:cs="Arial" w:eastAsia="Arial" w:hAnsi="Arial"/>
                <w:sz w:val="16"/>
                <w:szCs w:val="16"/>
                <w:rtl w:val="0"/>
              </w:rPr>
              <w:t xml:space="preserve"> Integración con Azure Key Vault</w:t>
            </w:r>
          </w:p>
        </w:tc>
        <w:tc>
          <w:tcPr>
            <w:shd w:fill="auto" w:val="clear"/>
            <w:tcMar>
              <w:top w:w="75.0" w:type="dxa"/>
              <w:left w:w="75.0" w:type="dxa"/>
              <w:bottom w:w="75.0" w:type="dxa"/>
              <w:right w:w="75.0" w:type="dxa"/>
            </w:tcMar>
            <w:vAlign w:val="top"/>
          </w:tcPr>
          <w:p w:rsidR="00000000" w:rsidDel="00000000" w:rsidP="00000000" w:rsidRDefault="00000000" w:rsidRPr="00000000" w14:paraId="00000341">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Almacenar credenciales de base de datos y llaves Git de clientes en Azure Key Vault con rotación automática y RBAC estricto.</w:t>
            </w:r>
          </w:p>
        </w:tc>
        <w:tc>
          <w:tcPr>
            <w:shd w:fill="auto" w:val="clear"/>
            <w:tcMar>
              <w:top w:w="75.0" w:type="dxa"/>
              <w:left w:w="75.0" w:type="dxa"/>
              <w:bottom w:w="75.0" w:type="dxa"/>
              <w:right w:w="75.0" w:type="dxa"/>
            </w:tcMar>
            <w:vAlign w:val="top"/>
          </w:tcPr>
          <w:p w:rsidR="00000000" w:rsidDel="00000000" w:rsidP="00000000" w:rsidRDefault="00000000" w:rsidRPr="00000000" w14:paraId="00000342">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Azure Key Vault, Azure SDK</w:t>
            </w:r>
          </w:p>
        </w:tc>
        <w:tc>
          <w:tcPr>
            <w:shd w:fill="auto" w:val="clear"/>
            <w:tcMar>
              <w:top w:w="75.0" w:type="dxa"/>
              <w:left w:w="75.0" w:type="dxa"/>
              <w:bottom w:w="75.0" w:type="dxa"/>
              <w:right w:w="75.0" w:type="dxa"/>
            </w:tcMar>
            <w:vAlign w:val="top"/>
          </w:tcPr>
          <w:p w:rsidR="00000000" w:rsidDel="00000000" w:rsidP="00000000" w:rsidRDefault="00000000" w:rsidRPr="00000000" w14:paraId="00000343">
            <w:pPr>
              <w:widowControl w:val="0"/>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16 hrs</w:t>
            </w:r>
          </w:p>
        </w:tc>
        <w:tc>
          <w:tcPr>
            <w:shd w:fill="auto" w:val="clear"/>
            <w:tcMar>
              <w:top w:w="75.0" w:type="dxa"/>
              <w:left w:w="75.0" w:type="dxa"/>
              <w:bottom w:w="75.0" w:type="dxa"/>
              <w:right w:w="75.0" w:type="dxa"/>
            </w:tcMar>
            <w:vAlign w:val="top"/>
          </w:tcPr>
          <w:p w:rsidR="00000000" w:rsidDel="00000000" w:rsidP="00000000" w:rsidRDefault="00000000" w:rsidRPr="00000000" w14:paraId="00000344">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Anderson Gonzalez </w:t>
            </w:r>
          </w:p>
        </w:tc>
        <w:tc>
          <w:tcPr>
            <w:shd w:fill="auto" w:val="clear"/>
            <w:tcMar>
              <w:top w:w="75.0" w:type="dxa"/>
              <w:left w:w="75.0" w:type="dxa"/>
              <w:bottom w:w="75.0" w:type="dxa"/>
              <w:right w:w="75.0" w:type="dxa"/>
            </w:tcMar>
            <w:vAlign w:val="top"/>
          </w:tcPr>
          <w:p w:rsidR="00000000" w:rsidDel="00000000" w:rsidP="00000000" w:rsidRDefault="00000000" w:rsidRPr="00000000" w14:paraId="00000345">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Seguridad zero-trust para credenciales de terceros.</w:t>
            </w:r>
          </w:p>
        </w:tc>
      </w:tr>
      <w:tr>
        <w:trPr>
          <w:cantSplit w:val="0"/>
          <w:tblHeader w:val="0"/>
        </w:trPr>
        <w:tc>
          <w:tcPr>
            <w:shd w:fill="auto" w:val="clear"/>
            <w:tcMar>
              <w:top w:w="75.0" w:type="dxa"/>
              <w:left w:w="75.0" w:type="dxa"/>
              <w:bottom w:w="75.0" w:type="dxa"/>
              <w:right w:w="75.0" w:type="dxa"/>
            </w:tcMar>
            <w:vAlign w:val="top"/>
          </w:tcPr>
          <w:p w:rsidR="00000000" w:rsidDel="00000000" w:rsidP="00000000" w:rsidRDefault="00000000" w:rsidRPr="00000000" w14:paraId="00000346">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Gestionar proyectos informáticos (C2)</w:t>
            </w:r>
          </w:p>
        </w:tc>
        <w:tc>
          <w:tcPr>
            <w:shd w:fill="auto" w:val="clear"/>
            <w:tcMar>
              <w:top w:w="75.0" w:type="dxa"/>
              <w:left w:w="75.0" w:type="dxa"/>
              <w:bottom w:w="75.0" w:type="dxa"/>
              <w:right w:w="75.0" w:type="dxa"/>
            </w:tcMar>
            <w:vAlign w:val="top"/>
          </w:tcPr>
          <w:p w:rsidR="00000000" w:rsidDel="00000000" w:rsidP="00000000" w:rsidRDefault="00000000" w:rsidRPr="00000000" w14:paraId="00000347">
            <w:pPr>
              <w:widowControl w:val="0"/>
              <w:spacing w:after="0" w:line="240" w:lineRule="auto"/>
              <w:rPr>
                <w:rFonts w:ascii="Arial" w:cs="Arial" w:eastAsia="Arial" w:hAnsi="Arial"/>
                <w:sz w:val="16"/>
                <w:szCs w:val="16"/>
              </w:rPr>
            </w:pPr>
            <w:r w:rsidDel="00000000" w:rsidR="00000000" w:rsidRPr="00000000">
              <w:rPr>
                <w:rFonts w:ascii="Arial" w:cs="Arial" w:eastAsia="Arial" w:hAnsi="Arial"/>
                <w:b w:val="1"/>
                <w:bCs w:val="1"/>
                <w:sz w:val="16"/>
                <w:szCs w:val="16"/>
                <w:rtl w:val="0"/>
              </w:rPr>
              <w:t xml:space="preserve">KC-ONB-10-5:</w:t>
            </w:r>
            <w:r w:rsidDel="00000000" w:rsidR="00000000" w:rsidRPr="00000000">
              <w:rPr>
                <w:rFonts w:ascii="Arial" w:cs="Arial" w:eastAsia="Arial" w:hAnsi="Arial"/>
                <w:sz w:val="16"/>
                <w:szCs w:val="16"/>
                <w:rtl w:val="0"/>
              </w:rPr>
              <w:t xml:space="preserve"> Precondiciones de fábrica activa</w:t>
            </w:r>
          </w:p>
        </w:tc>
        <w:tc>
          <w:tcPr>
            <w:shd w:fill="auto" w:val="clear"/>
            <w:tcMar>
              <w:top w:w="75.0" w:type="dxa"/>
              <w:left w:w="75.0" w:type="dxa"/>
              <w:bottom w:w="75.0" w:type="dxa"/>
              <w:right w:w="75.0" w:type="dxa"/>
            </w:tcMar>
            <w:vAlign w:val="top"/>
          </w:tcPr>
          <w:p w:rsidR="00000000" w:rsidDel="00000000" w:rsidP="00000000" w:rsidRDefault="00000000" w:rsidRPr="00000000" w14:paraId="00000348">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Verificar transaccionalmente que un repositorio cumpla el 100% del grafo antes de habilitar la bandera fabrica_activa en el tenant.</w:t>
            </w:r>
          </w:p>
        </w:tc>
        <w:tc>
          <w:tcPr>
            <w:shd w:fill="auto" w:val="clear"/>
            <w:tcMar>
              <w:top w:w="75.0" w:type="dxa"/>
              <w:left w:w="75.0" w:type="dxa"/>
              <w:bottom w:w="75.0" w:type="dxa"/>
              <w:right w:w="75.0" w:type="dxa"/>
            </w:tcMar>
            <w:vAlign w:val="top"/>
          </w:tcPr>
          <w:p w:rsidR="00000000" w:rsidDel="00000000" w:rsidP="00000000" w:rsidRDefault="00000000" w:rsidRPr="00000000" w14:paraId="00000349">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SQL Functions, FastAPI</w:t>
            </w:r>
          </w:p>
        </w:tc>
        <w:tc>
          <w:tcPr>
            <w:shd w:fill="auto" w:val="clear"/>
            <w:tcMar>
              <w:top w:w="75.0" w:type="dxa"/>
              <w:left w:w="75.0" w:type="dxa"/>
              <w:bottom w:w="75.0" w:type="dxa"/>
              <w:right w:w="75.0" w:type="dxa"/>
            </w:tcMar>
            <w:vAlign w:val="top"/>
          </w:tcPr>
          <w:p w:rsidR="00000000" w:rsidDel="00000000" w:rsidP="00000000" w:rsidRDefault="00000000" w:rsidRPr="00000000" w14:paraId="0000034A">
            <w:pPr>
              <w:widowControl w:val="0"/>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10 hrs</w:t>
            </w:r>
          </w:p>
        </w:tc>
        <w:tc>
          <w:tcPr>
            <w:shd w:fill="auto" w:val="clear"/>
            <w:tcMar>
              <w:top w:w="75.0" w:type="dxa"/>
              <w:left w:w="75.0" w:type="dxa"/>
              <w:bottom w:w="75.0" w:type="dxa"/>
              <w:right w:w="75.0" w:type="dxa"/>
            </w:tcMar>
            <w:vAlign w:val="top"/>
          </w:tcPr>
          <w:p w:rsidR="00000000" w:rsidDel="00000000" w:rsidP="00000000" w:rsidRDefault="00000000" w:rsidRPr="00000000" w14:paraId="0000034B">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Anderson Gonzalez </w:t>
            </w:r>
          </w:p>
        </w:tc>
        <w:tc>
          <w:tcPr>
            <w:shd w:fill="auto" w:val="clear"/>
            <w:tcMar>
              <w:top w:w="75.0" w:type="dxa"/>
              <w:left w:w="75.0" w:type="dxa"/>
              <w:bottom w:w="75.0" w:type="dxa"/>
              <w:right w:w="75.0" w:type="dxa"/>
            </w:tcMar>
            <w:vAlign w:val="top"/>
          </w:tcPr>
          <w:p w:rsidR="00000000" w:rsidDel="00000000" w:rsidP="00000000" w:rsidRDefault="00000000" w:rsidRPr="00000000" w14:paraId="0000034C">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Evita generación de software a ciegas sin contexto.</w:t>
            </w:r>
          </w:p>
        </w:tc>
      </w:tr>
      <w:tr>
        <w:trPr>
          <w:cantSplit w:val="0"/>
          <w:tblHeader w:val="0"/>
        </w:trPr>
        <w:tc>
          <w:tcPr>
            <w:shd w:fill="auto" w:val="clear"/>
            <w:tcMar>
              <w:top w:w="75.0" w:type="dxa"/>
              <w:left w:w="75.0" w:type="dxa"/>
              <w:bottom w:w="75.0" w:type="dxa"/>
              <w:right w:w="75.0" w:type="dxa"/>
            </w:tcMar>
            <w:vAlign w:val="top"/>
          </w:tcPr>
          <w:p w:rsidR="00000000" w:rsidDel="00000000" w:rsidP="00000000" w:rsidRDefault="00000000" w:rsidRPr="00000000" w14:paraId="0000034D">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Desarrollar soluciones de software (C4)</w:t>
            </w:r>
          </w:p>
        </w:tc>
        <w:tc>
          <w:tcPr>
            <w:shd w:fill="auto" w:val="clear"/>
            <w:tcMar>
              <w:top w:w="75.0" w:type="dxa"/>
              <w:left w:w="75.0" w:type="dxa"/>
              <w:bottom w:w="75.0" w:type="dxa"/>
              <w:right w:w="75.0" w:type="dxa"/>
            </w:tcMar>
            <w:vAlign w:val="top"/>
          </w:tcPr>
          <w:p w:rsidR="00000000" w:rsidDel="00000000" w:rsidP="00000000" w:rsidRDefault="00000000" w:rsidRPr="00000000" w14:paraId="0000034E">
            <w:pPr>
              <w:widowControl w:val="0"/>
              <w:spacing w:after="0" w:line="240" w:lineRule="auto"/>
              <w:rPr>
                <w:rFonts w:ascii="Arial" w:cs="Arial" w:eastAsia="Arial" w:hAnsi="Arial"/>
                <w:sz w:val="16"/>
                <w:szCs w:val="16"/>
              </w:rPr>
            </w:pPr>
            <w:r w:rsidDel="00000000" w:rsidR="00000000" w:rsidRPr="00000000">
              <w:rPr>
                <w:rFonts w:ascii="Arial" w:cs="Arial" w:eastAsia="Arial" w:hAnsi="Arial"/>
                <w:b w:val="1"/>
                <w:bCs w:val="1"/>
                <w:sz w:val="16"/>
                <w:szCs w:val="16"/>
                <w:rtl w:val="0"/>
              </w:rPr>
              <w:t xml:space="preserve">KC-ONB-10-4:</w:t>
            </w:r>
            <w:r w:rsidDel="00000000" w:rsidR="00000000" w:rsidRPr="00000000">
              <w:rPr>
                <w:rFonts w:ascii="Arial" w:cs="Arial" w:eastAsia="Arial" w:hAnsi="Arial"/>
                <w:sz w:val="16"/>
                <w:szCs w:val="16"/>
                <w:rtl w:val="0"/>
              </w:rPr>
              <w:t xml:space="preserve"> Verificación en vivo de ramas remotas</w:t>
            </w:r>
          </w:p>
        </w:tc>
        <w:tc>
          <w:tcPr>
            <w:shd w:fill="auto" w:val="clear"/>
            <w:tcMar>
              <w:top w:w="75.0" w:type="dxa"/>
              <w:left w:w="75.0" w:type="dxa"/>
              <w:bottom w:w="75.0" w:type="dxa"/>
              <w:right w:w="75.0" w:type="dxa"/>
            </w:tcMar>
            <w:vAlign w:val="top"/>
          </w:tcPr>
          <w:p w:rsidR="00000000" w:rsidDel="00000000" w:rsidP="00000000" w:rsidRDefault="00000000" w:rsidRPr="00000000" w14:paraId="0000034F">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Implementar chequeo de conectividad contra GitHub/GitLab para asegurar que staging/main existan antes de planificar un build.</w:t>
            </w:r>
          </w:p>
        </w:tc>
        <w:tc>
          <w:tcPr>
            <w:shd w:fill="auto" w:val="clear"/>
            <w:tcMar>
              <w:top w:w="75.0" w:type="dxa"/>
              <w:left w:w="75.0" w:type="dxa"/>
              <w:bottom w:w="75.0" w:type="dxa"/>
              <w:right w:w="75.0" w:type="dxa"/>
            </w:tcMar>
            <w:vAlign w:val="top"/>
          </w:tcPr>
          <w:p w:rsidR="00000000" w:rsidDel="00000000" w:rsidP="00000000" w:rsidRDefault="00000000" w:rsidRPr="00000000" w14:paraId="00000350">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httpx, PyGithub</w:t>
            </w:r>
          </w:p>
        </w:tc>
        <w:tc>
          <w:tcPr>
            <w:shd w:fill="auto" w:val="clear"/>
            <w:tcMar>
              <w:top w:w="75.0" w:type="dxa"/>
              <w:left w:w="75.0" w:type="dxa"/>
              <w:bottom w:w="75.0" w:type="dxa"/>
              <w:right w:w="75.0" w:type="dxa"/>
            </w:tcMar>
            <w:vAlign w:val="top"/>
          </w:tcPr>
          <w:p w:rsidR="00000000" w:rsidDel="00000000" w:rsidP="00000000" w:rsidRDefault="00000000" w:rsidRPr="00000000" w14:paraId="00000351">
            <w:pPr>
              <w:widowControl w:val="0"/>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10 hrs</w:t>
            </w:r>
          </w:p>
        </w:tc>
        <w:tc>
          <w:tcPr>
            <w:shd w:fill="auto" w:val="clear"/>
            <w:tcMar>
              <w:top w:w="75.0" w:type="dxa"/>
              <w:left w:w="75.0" w:type="dxa"/>
              <w:bottom w:w="75.0" w:type="dxa"/>
              <w:right w:w="75.0" w:type="dxa"/>
            </w:tcMar>
            <w:vAlign w:val="top"/>
          </w:tcPr>
          <w:p w:rsidR="00000000" w:rsidDel="00000000" w:rsidP="00000000" w:rsidRDefault="00000000" w:rsidRPr="00000000" w14:paraId="00000352">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Francisco Salinas </w:t>
            </w:r>
          </w:p>
        </w:tc>
        <w:tc>
          <w:tcPr>
            <w:shd w:fill="auto" w:val="clear"/>
            <w:tcMar>
              <w:top w:w="75.0" w:type="dxa"/>
              <w:left w:w="75.0" w:type="dxa"/>
              <w:bottom w:w="75.0" w:type="dxa"/>
              <w:right w:w="75.0" w:type="dxa"/>
            </w:tcMar>
            <w:vAlign w:val="top"/>
          </w:tcPr>
          <w:p w:rsidR="00000000" w:rsidDel="00000000" w:rsidP="00000000" w:rsidRDefault="00000000" w:rsidRPr="00000000" w14:paraId="00000353">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Evita fallos en etapa deploy por ramas inexistentes.</w:t>
            </w:r>
          </w:p>
        </w:tc>
      </w:tr>
      <w:tr>
        <w:trPr>
          <w:cantSplit w:val="0"/>
          <w:tblHeader w:val="0"/>
        </w:trPr>
        <w:tc>
          <w:tcPr>
            <w:shd w:fill="auto" w:val="clear"/>
            <w:tcMar>
              <w:top w:w="75.0" w:type="dxa"/>
              <w:left w:w="75.0" w:type="dxa"/>
              <w:bottom w:w="75.0" w:type="dxa"/>
              <w:right w:w="75.0" w:type="dxa"/>
            </w:tcMar>
            <w:vAlign w:val="top"/>
          </w:tcPr>
          <w:p w:rsidR="00000000" w:rsidDel="00000000" w:rsidP="00000000" w:rsidRDefault="00000000" w:rsidRPr="00000000" w14:paraId="00000354">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Desarrollar soluciones de software (C4)</w:t>
            </w:r>
          </w:p>
        </w:tc>
        <w:tc>
          <w:tcPr>
            <w:shd w:fill="auto" w:val="clear"/>
            <w:tcMar>
              <w:top w:w="75.0" w:type="dxa"/>
              <w:left w:w="75.0" w:type="dxa"/>
              <w:bottom w:w="75.0" w:type="dxa"/>
              <w:right w:w="75.0" w:type="dxa"/>
            </w:tcMar>
            <w:vAlign w:val="top"/>
          </w:tcPr>
          <w:p w:rsidR="00000000" w:rsidDel="00000000" w:rsidP="00000000" w:rsidRDefault="00000000" w:rsidRPr="00000000" w14:paraId="00000355">
            <w:pPr>
              <w:widowControl w:val="0"/>
              <w:spacing w:after="0" w:line="240" w:lineRule="auto"/>
              <w:rPr>
                <w:rFonts w:ascii="Arial" w:cs="Arial" w:eastAsia="Arial" w:hAnsi="Arial"/>
                <w:sz w:val="16"/>
                <w:szCs w:val="16"/>
              </w:rPr>
            </w:pPr>
            <w:r w:rsidDel="00000000" w:rsidR="00000000" w:rsidRPr="00000000">
              <w:rPr>
                <w:rFonts w:ascii="Arial" w:cs="Arial" w:eastAsia="Arial" w:hAnsi="Arial"/>
                <w:b w:val="1"/>
                <w:bCs w:val="1"/>
                <w:sz w:val="16"/>
                <w:szCs w:val="16"/>
                <w:rtl w:val="0"/>
              </w:rPr>
              <w:t xml:space="preserve">KC-FAB-10-4:</w:t>
            </w:r>
            <w:r w:rsidDel="00000000" w:rsidR="00000000" w:rsidRPr="00000000">
              <w:rPr>
                <w:rFonts w:ascii="Arial" w:cs="Arial" w:eastAsia="Arial" w:hAnsi="Arial"/>
                <w:sz w:val="16"/>
                <w:szCs w:val="16"/>
                <w:rtl w:val="0"/>
              </w:rPr>
              <w:t xml:space="preserve"> Etapa Deploy con webhooks y changelog</w:t>
            </w:r>
          </w:p>
        </w:tc>
        <w:tc>
          <w:tcPr>
            <w:shd w:fill="auto" w:val="clear"/>
            <w:tcMar>
              <w:top w:w="75.0" w:type="dxa"/>
              <w:left w:w="75.0" w:type="dxa"/>
              <w:bottom w:w="75.0" w:type="dxa"/>
              <w:right w:w="75.0" w:type="dxa"/>
            </w:tcMar>
            <w:vAlign w:val="top"/>
          </w:tcPr>
          <w:p w:rsidR="00000000" w:rsidDel="00000000" w:rsidP="00000000" w:rsidRDefault="00000000" w:rsidRPr="00000000" w14:paraId="00000356">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Orquestar deploy: disparar webhooks CI/CD del cliente, verificar smoke tests post-deploy y generar changelog automatizado.</w:t>
            </w:r>
          </w:p>
        </w:tc>
        <w:tc>
          <w:tcPr>
            <w:shd w:fill="auto" w:val="clear"/>
            <w:tcMar>
              <w:top w:w="75.0" w:type="dxa"/>
              <w:left w:w="75.0" w:type="dxa"/>
              <w:bottom w:w="75.0" w:type="dxa"/>
              <w:right w:w="75.0" w:type="dxa"/>
            </w:tcMar>
            <w:vAlign w:val="top"/>
          </w:tcPr>
          <w:p w:rsidR="00000000" w:rsidDel="00000000" w:rsidP="00000000" w:rsidRDefault="00000000" w:rsidRPr="00000000" w14:paraId="00000357">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FastAPI, GitHub Actions API</w:t>
            </w:r>
          </w:p>
        </w:tc>
        <w:tc>
          <w:tcPr>
            <w:shd w:fill="auto" w:val="clear"/>
            <w:tcMar>
              <w:top w:w="75.0" w:type="dxa"/>
              <w:left w:w="75.0" w:type="dxa"/>
              <w:bottom w:w="75.0" w:type="dxa"/>
              <w:right w:w="75.0" w:type="dxa"/>
            </w:tcMar>
            <w:vAlign w:val="top"/>
          </w:tcPr>
          <w:p w:rsidR="00000000" w:rsidDel="00000000" w:rsidP="00000000" w:rsidRDefault="00000000" w:rsidRPr="00000000" w14:paraId="00000358">
            <w:pPr>
              <w:widowControl w:val="0"/>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16 hrs</w:t>
            </w:r>
          </w:p>
        </w:tc>
        <w:tc>
          <w:tcPr>
            <w:shd w:fill="auto" w:val="clear"/>
            <w:tcMar>
              <w:top w:w="75.0" w:type="dxa"/>
              <w:left w:w="75.0" w:type="dxa"/>
              <w:bottom w:w="75.0" w:type="dxa"/>
              <w:right w:w="75.0" w:type="dxa"/>
            </w:tcMar>
            <w:vAlign w:val="top"/>
          </w:tcPr>
          <w:p w:rsidR="00000000" w:rsidDel="00000000" w:rsidP="00000000" w:rsidRDefault="00000000" w:rsidRPr="00000000" w14:paraId="00000359">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Francisco Salinas </w:t>
            </w:r>
          </w:p>
        </w:tc>
        <w:tc>
          <w:tcPr>
            <w:shd w:fill="auto" w:val="clear"/>
            <w:tcMar>
              <w:top w:w="75.0" w:type="dxa"/>
              <w:left w:w="75.0" w:type="dxa"/>
              <w:bottom w:w="75.0" w:type="dxa"/>
              <w:right w:w="75.0" w:type="dxa"/>
            </w:tcMar>
            <w:vAlign w:val="top"/>
          </w:tcPr>
          <w:p w:rsidR="00000000" w:rsidDel="00000000" w:rsidP="00000000" w:rsidRDefault="00000000" w:rsidRPr="00000000" w14:paraId="0000035A">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Cierra el ciclo completo «del ticket al PR y deploy».</w:t>
            </w:r>
          </w:p>
        </w:tc>
      </w:tr>
      <w:tr>
        <w:trPr>
          <w:cantSplit w:val="0"/>
          <w:tblHeader w:val="0"/>
        </w:trPr>
        <w:tc>
          <w:tcPr>
            <w:shd w:fill="auto" w:val="clear"/>
            <w:tcMar>
              <w:top w:w="75.0" w:type="dxa"/>
              <w:left w:w="75.0" w:type="dxa"/>
              <w:bottom w:w="75.0" w:type="dxa"/>
              <w:right w:w="75.0" w:type="dxa"/>
            </w:tcMar>
            <w:vAlign w:val="top"/>
          </w:tcPr>
          <w:p w:rsidR="00000000" w:rsidDel="00000000" w:rsidP="00000000" w:rsidRDefault="00000000" w:rsidRPr="00000000" w14:paraId="0000035B">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Gestionar proyectos informáticos (C2)</w:t>
            </w:r>
          </w:p>
        </w:tc>
        <w:tc>
          <w:tcPr>
            <w:shd w:fill="auto" w:val="clear"/>
            <w:tcMar>
              <w:top w:w="75.0" w:type="dxa"/>
              <w:left w:w="75.0" w:type="dxa"/>
              <w:bottom w:w="75.0" w:type="dxa"/>
              <w:right w:w="75.0" w:type="dxa"/>
            </w:tcMar>
            <w:vAlign w:val="top"/>
          </w:tcPr>
          <w:p w:rsidR="00000000" w:rsidDel="00000000" w:rsidP="00000000" w:rsidRDefault="00000000" w:rsidRPr="00000000" w14:paraId="0000035C">
            <w:pPr>
              <w:widowControl w:val="0"/>
              <w:spacing w:after="0" w:line="240" w:lineRule="auto"/>
              <w:rPr>
                <w:rFonts w:ascii="Arial" w:cs="Arial" w:eastAsia="Arial" w:hAnsi="Arial"/>
                <w:sz w:val="16"/>
                <w:szCs w:val="16"/>
              </w:rPr>
            </w:pPr>
            <w:r w:rsidDel="00000000" w:rsidR="00000000" w:rsidRPr="00000000">
              <w:rPr>
                <w:rFonts w:ascii="Arial" w:cs="Arial" w:eastAsia="Arial" w:hAnsi="Arial"/>
                <w:b w:val="1"/>
                <w:bCs w:val="1"/>
                <w:sz w:val="16"/>
                <w:szCs w:val="16"/>
                <w:rtl w:val="0"/>
              </w:rPr>
              <w:t xml:space="preserve">KC-FAB-10-1:</w:t>
            </w:r>
            <w:r w:rsidDel="00000000" w:rsidR="00000000" w:rsidRPr="00000000">
              <w:rPr>
                <w:rFonts w:ascii="Arial" w:cs="Arial" w:eastAsia="Arial" w:hAnsi="Arial"/>
                <w:sz w:val="16"/>
                <w:szCs w:val="16"/>
                <w:rtl w:val="0"/>
              </w:rPr>
              <w:t xml:space="preserve"> Métricas operativas Prometheus para E6</w:t>
            </w:r>
          </w:p>
        </w:tc>
        <w:tc>
          <w:tcPr>
            <w:shd w:fill="auto" w:val="clear"/>
            <w:tcMar>
              <w:top w:w="75.0" w:type="dxa"/>
              <w:left w:w="75.0" w:type="dxa"/>
              <w:bottom w:w="75.0" w:type="dxa"/>
              <w:right w:w="75.0" w:type="dxa"/>
            </w:tcMar>
            <w:vAlign w:val="top"/>
          </w:tcPr>
          <w:p w:rsidR="00000000" w:rsidDel="00000000" w:rsidP="00000000" w:rsidRDefault="00000000" w:rsidRPr="00000000" w14:paraId="0000035D">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Instrumentar el backend con métricas de duración por tier, profundidad de colas Redis y porcentaje de rechazos en Gates.</w:t>
            </w:r>
          </w:p>
        </w:tc>
        <w:tc>
          <w:tcPr>
            <w:shd w:fill="auto" w:val="clear"/>
            <w:tcMar>
              <w:top w:w="75.0" w:type="dxa"/>
              <w:left w:w="75.0" w:type="dxa"/>
              <w:bottom w:w="75.0" w:type="dxa"/>
              <w:right w:w="75.0" w:type="dxa"/>
            </w:tcMar>
            <w:vAlign w:val="top"/>
          </w:tcPr>
          <w:p w:rsidR="00000000" w:rsidDel="00000000" w:rsidP="00000000" w:rsidRDefault="00000000" w:rsidRPr="00000000" w14:paraId="0000035E">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Prometheus Client, Python</w:t>
            </w:r>
          </w:p>
        </w:tc>
        <w:tc>
          <w:tcPr>
            <w:shd w:fill="auto" w:val="clear"/>
            <w:tcMar>
              <w:top w:w="75.0" w:type="dxa"/>
              <w:left w:w="75.0" w:type="dxa"/>
              <w:bottom w:w="75.0" w:type="dxa"/>
              <w:right w:w="75.0" w:type="dxa"/>
            </w:tcMar>
            <w:vAlign w:val="top"/>
          </w:tcPr>
          <w:p w:rsidR="00000000" w:rsidDel="00000000" w:rsidP="00000000" w:rsidRDefault="00000000" w:rsidRPr="00000000" w14:paraId="0000035F">
            <w:pPr>
              <w:widowControl w:val="0"/>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24 hrs</w:t>
            </w:r>
          </w:p>
        </w:tc>
        <w:tc>
          <w:tcPr>
            <w:shd w:fill="auto" w:val="clear"/>
            <w:tcMar>
              <w:top w:w="75.0" w:type="dxa"/>
              <w:left w:w="75.0" w:type="dxa"/>
              <w:bottom w:w="75.0" w:type="dxa"/>
              <w:right w:w="75.0" w:type="dxa"/>
            </w:tcMar>
            <w:vAlign w:val="top"/>
          </w:tcPr>
          <w:p w:rsidR="00000000" w:rsidDel="00000000" w:rsidP="00000000" w:rsidRDefault="00000000" w:rsidRPr="00000000" w14:paraId="00000360">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Mario Garcia </w:t>
            </w:r>
          </w:p>
        </w:tc>
        <w:tc>
          <w:tcPr>
            <w:shd w:fill="auto" w:val="clear"/>
            <w:tcMar>
              <w:top w:w="75.0" w:type="dxa"/>
              <w:left w:w="75.0" w:type="dxa"/>
              <w:bottom w:w="75.0" w:type="dxa"/>
              <w:right w:w="75.0" w:type="dxa"/>
            </w:tcMar>
            <w:vAlign w:val="top"/>
          </w:tcPr>
          <w:p w:rsidR="00000000" w:rsidDel="00000000" w:rsidP="00000000" w:rsidRDefault="00000000" w:rsidRPr="00000000" w14:paraId="00000361">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Observabilidad en tiempo real para administración.</w:t>
            </w:r>
          </w:p>
        </w:tc>
      </w:tr>
      <w:tr>
        <w:trPr>
          <w:cantSplit w:val="0"/>
          <w:tblHeader w:val="0"/>
        </w:trPr>
        <w:tc>
          <w:tcPr>
            <w:shd w:fill="auto" w:val="clear"/>
            <w:tcMar>
              <w:top w:w="75.0" w:type="dxa"/>
              <w:left w:w="75.0" w:type="dxa"/>
              <w:bottom w:w="75.0" w:type="dxa"/>
              <w:right w:w="75.0" w:type="dxa"/>
            </w:tcMar>
            <w:vAlign w:val="top"/>
          </w:tcPr>
          <w:p w:rsidR="00000000" w:rsidDel="00000000" w:rsidP="00000000" w:rsidRDefault="00000000" w:rsidRPr="00000000" w14:paraId="00000362">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Desarrollar soluciones de software (C4)</w:t>
            </w:r>
          </w:p>
        </w:tc>
        <w:tc>
          <w:tcPr>
            <w:shd w:fill="auto" w:val="clear"/>
            <w:tcMar>
              <w:top w:w="75.0" w:type="dxa"/>
              <w:left w:w="75.0" w:type="dxa"/>
              <w:bottom w:w="75.0" w:type="dxa"/>
              <w:right w:w="75.0" w:type="dxa"/>
            </w:tcMar>
            <w:vAlign w:val="top"/>
          </w:tcPr>
          <w:p w:rsidR="00000000" w:rsidDel="00000000" w:rsidP="00000000" w:rsidRDefault="00000000" w:rsidRPr="00000000" w14:paraId="00000363">
            <w:pPr>
              <w:widowControl w:val="0"/>
              <w:spacing w:after="0" w:line="240" w:lineRule="auto"/>
              <w:rPr>
                <w:rFonts w:ascii="Arial" w:cs="Arial" w:eastAsia="Arial" w:hAnsi="Arial"/>
                <w:sz w:val="16"/>
                <w:szCs w:val="16"/>
              </w:rPr>
            </w:pPr>
            <w:r w:rsidDel="00000000" w:rsidR="00000000" w:rsidRPr="00000000">
              <w:rPr>
                <w:rFonts w:ascii="Arial" w:cs="Arial" w:eastAsia="Arial" w:hAnsi="Arial"/>
                <w:b w:val="1"/>
                <w:bCs w:val="1"/>
                <w:sz w:val="16"/>
                <w:szCs w:val="16"/>
                <w:rtl w:val="0"/>
              </w:rPr>
              <w:t xml:space="preserve">KC-FAB-10-3:</w:t>
            </w:r>
            <w:r w:rsidDel="00000000" w:rsidR="00000000" w:rsidRPr="00000000">
              <w:rPr>
                <w:rFonts w:ascii="Arial" w:cs="Arial" w:eastAsia="Arial" w:hAnsi="Arial"/>
                <w:sz w:val="16"/>
                <w:szCs w:val="16"/>
                <w:rtl w:val="0"/>
              </w:rPr>
              <w:t xml:space="preserve"> Trazabilidad con trace_id distribuido</w:t>
            </w:r>
          </w:p>
        </w:tc>
        <w:tc>
          <w:tcPr>
            <w:shd w:fill="auto" w:val="clear"/>
            <w:tcMar>
              <w:top w:w="75.0" w:type="dxa"/>
              <w:left w:w="75.0" w:type="dxa"/>
              <w:bottom w:w="75.0" w:type="dxa"/>
              <w:right w:w="75.0" w:type="dxa"/>
            </w:tcMar>
            <w:vAlign w:val="top"/>
          </w:tcPr>
          <w:p w:rsidR="00000000" w:rsidDel="00000000" w:rsidP="00000000" w:rsidRDefault="00000000" w:rsidRPr="00000000" w14:paraId="00000364">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Propagar X-Trace-ID a través de Redis Streams, jobs y logs, calculando el Lead Time exacto desde ticket hasta release.</w:t>
            </w:r>
          </w:p>
        </w:tc>
        <w:tc>
          <w:tcPr>
            <w:shd w:fill="auto" w:val="clear"/>
            <w:tcMar>
              <w:top w:w="75.0" w:type="dxa"/>
              <w:left w:w="75.0" w:type="dxa"/>
              <w:bottom w:w="75.0" w:type="dxa"/>
              <w:right w:w="75.0" w:type="dxa"/>
            </w:tcMar>
            <w:vAlign w:val="top"/>
          </w:tcPr>
          <w:p w:rsidR="00000000" w:rsidDel="00000000" w:rsidP="00000000" w:rsidRDefault="00000000" w:rsidRPr="00000000" w14:paraId="00000365">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OpenTelemetry, structlog</w:t>
            </w:r>
          </w:p>
        </w:tc>
        <w:tc>
          <w:tcPr>
            <w:shd w:fill="auto" w:val="clear"/>
            <w:tcMar>
              <w:top w:w="75.0" w:type="dxa"/>
              <w:left w:w="75.0" w:type="dxa"/>
              <w:bottom w:w="75.0" w:type="dxa"/>
              <w:right w:w="75.0" w:type="dxa"/>
            </w:tcMar>
            <w:vAlign w:val="top"/>
          </w:tcPr>
          <w:p w:rsidR="00000000" w:rsidDel="00000000" w:rsidP="00000000" w:rsidRDefault="00000000" w:rsidRPr="00000000" w14:paraId="00000366">
            <w:pPr>
              <w:widowControl w:val="0"/>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16 hrs</w:t>
            </w:r>
          </w:p>
        </w:tc>
        <w:tc>
          <w:tcPr>
            <w:shd w:fill="auto" w:val="clear"/>
            <w:tcMar>
              <w:top w:w="75.0" w:type="dxa"/>
              <w:left w:w="75.0" w:type="dxa"/>
              <w:bottom w:w="75.0" w:type="dxa"/>
              <w:right w:w="75.0" w:type="dxa"/>
            </w:tcMar>
            <w:vAlign w:val="top"/>
          </w:tcPr>
          <w:p w:rsidR="00000000" w:rsidDel="00000000" w:rsidP="00000000" w:rsidRDefault="00000000" w:rsidRPr="00000000" w14:paraId="00000367">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Mario Garcia </w:t>
            </w:r>
          </w:p>
        </w:tc>
        <w:tc>
          <w:tcPr>
            <w:shd w:fill="auto" w:val="clear"/>
            <w:tcMar>
              <w:top w:w="75.0" w:type="dxa"/>
              <w:left w:w="75.0" w:type="dxa"/>
              <w:bottom w:w="75.0" w:type="dxa"/>
              <w:right w:w="75.0" w:type="dxa"/>
            </w:tcMar>
            <w:vAlign w:val="top"/>
          </w:tcPr>
          <w:p w:rsidR="00000000" w:rsidDel="00000000" w:rsidP="00000000" w:rsidRDefault="00000000" w:rsidRPr="00000000" w14:paraId="00000368">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Trazabilidad auditable de punta a punta.</w:t>
            </w:r>
          </w:p>
        </w:tc>
      </w:tr>
      <w:tr>
        <w:trPr>
          <w:cantSplit w:val="0"/>
          <w:tblHeader w:val="0"/>
        </w:trPr>
        <w:tc>
          <w:tcPr>
            <w:shd w:fill="auto" w:val="clear"/>
            <w:tcMar>
              <w:top w:w="75.0" w:type="dxa"/>
              <w:left w:w="75.0" w:type="dxa"/>
              <w:bottom w:w="75.0" w:type="dxa"/>
              <w:right w:w="75.0" w:type="dxa"/>
            </w:tcMar>
            <w:vAlign w:val="top"/>
          </w:tcPr>
          <w:p w:rsidR="00000000" w:rsidDel="00000000" w:rsidP="00000000" w:rsidRDefault="00000000" w:rsidRPr="00000000" w14:paraId="00000369">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Gestionar proyectos informáticos (C2)</w:t>
            </w:r>
          </w:p>
        </w:tc>
        <w:tc>
          <w:tcPr>
            <w:shd w:fill="auto" w:val="clear"/>
            <w:tcMar>
              <w:top w:w="75.0" w:type="dxa"/>
              <w:left w:w="75.0" w:type="dxa"/>
              <w:bottom w:w="75.0" w:type="dxa"/>
              <w:right w:w="75.0" w:type="dxa"/>
            </w:tcMar>
            <w:vAlign w:val="top"/>
          </w:tcPr>
          <w:p w:rsidR="00000000" w:rsidDel="00000000" w:rsidP="00000000" w:rsidRDefault="00000000" w:rsidRPr="00000000" w14:paraId="0000036A">
            <w:pPr>
              <w:widowControl w:val="0"/>
              <w:spacing w:after="0" w:line="240" w:lineRule="auto"/>
              <w:rPr>
                <w:rFonts w:ascii="Arial" w:cs="Arial" w:eastAsia="Arial" w:hAnsi="Arial"/>
                <w:sz w:val="16"/>
                <w:szCs w:val="16"/>
              </w:rPr>
            </w:pPr>
            <w:r w:rsidDel="00000000" w:rsidR="00000000" w:rsidRPr="00000000">
              <w:rPr>
                <w:rFonts w:ascii="Arial" w:cs="Arial" w:eastAsia="Arial" w:hAnsi="Arial"/>
                <w:b w:val="1"/>
                <w:bCs w:val="1"/>
                <w:sz w:val="16"/>
                <w:szCs w:val="16"/>
                <w:rtl w:val="0"/>
              </w:rPr>
              <w:t xml:space="preserve">KC-FAB-10-5:</w:t>
            </w:r>
            <w:r w:rsidDel="00000000" w:rsidR="00000000" w:rsidRPr="00000000">
              <w:rPr>
                <w:rFonts w:ascii="Arial" w:cs="Arial" w:eastAsia="Arial" w:hAnsi="Arial"/>
                <w:sz w:val="16"/>
                <w:szCs w:val="16"/>
                <w:rtl w:val="0"/>
              </w:rPr>
              <w:t xml:space="preserve"> Alertas sobre cuellos de botella</w:t>
            </w:r>
          </w:p>
        </w:tc>
        <w:tc>
          <w:tcPr>
            <w:shd w:fill="auto" w:val="clear"/>
            <w:tcMar>
              <w:top w:w="75.0" w:type="dxa"/>
              <w:left w:w="75.0" w:type="dxa"/>
              <w:bottom w:w="75.0" w:type="dxa"/>
              <w:right w:w="75.0" w:type="dxa"/>
            </w:tcMar>
            <w:vAlign w:val="top"/>
          </w:tcPr>
          <w:p w:rsidR="00000000" w:rsidDel="00000000" w:rsidP="00000000" w:rsidRDefault="00000000" w:rsidRPr="00000000" w14:paraId="0000036B">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Configurar alertas automáticas en Grafana si los arriendos de workers expiran o si la cola DLQ contiene más de 5 mensajes.</w:t>
            </w:r>
          </w:p>
        </w:tc>
        <w:tc>
          <w:tcPr>
            <w:shd w:fill="auto" w:val="clear"/>
            <w:tcMar>
              <w:top w:w="75.0" w:type="dxa"/>
              <w:left w:w="75.0" w:type="dxa"/>
              <w:bottom w:w="75.0" w:type="dxa"/>
              <w:right w:w="75.0" w:type="dxa"/>
            </w:tcMar>
            <w:vAlign w:val="top"/>
          </w:tcPr>
          <w:p w:rsidR="00000000" w:rsidDel="00000000" w:rsidP="00000000" w:rsidRDefault="00000000" w:rsidRPr="00000000" w14:paraId="0000036C">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Grafana Alerting, Slack Webhook</w:t>
            </w:r>
          </w:p>
        </w:tc>
        <w:tc>
          <w:tcPr>
            <w:shd w:fill="auto" w:val="clear"/>
            <w:tcMar>
              <w:top w:w="75.0" w:type="dxa"/>
              <w:left w:w="75.0" w:type="dxa"/>
              <w:bottom w:w="75.0" w:type="dxa"/>
              <w:right w:w="75.0" w:type="dxa"/>
            </w:tcMar>
            <w:vAlign w:val="top"/>
          </w:tcPr>
          <w:p w:rsidR="00000000" w:rsidDel="00000000" w:rsidP="00000000" w:rsidRDefault="00000000" w:rsidRPr="00000000" w14:paraId="0000036D">
            <w:pPr>
              <w:widowControl w:val="0"/>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10 hrs</w:t>
            </w:r>
          </w:p>
        </w:tc>
        <w:tc>
          <w:tcPr>
            <w:shd w:fill="auto" w:val="clear"/>
            <w:tcMar>
              <w:top w:w="75.0" w:type="dxa"/>
              <w:left w:w="75.0" w:type="dxa"/>
              <w:bottom w:w="75.0" w:type="dxa"/>
              <w:right w:w="75.0" w:type="dxa"/>
            </w:tcMar>
            <w:vAlign w:val="top"/>
          </w:tcPr>
          <w:p w:rsidR="00000000" w:rsidDel="00000000" w:rsidP="00000000" w:rsidRDefault="00000000" w:rsidRPr="00000000" w14:paraId="0000036E">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Mario Garcia </w:t>
            </w:r>
          </w:p>
        </w:tc>
        <w:tc>
          <w:tcPr>
            <w:shd w:fill="auto" w:val="clear"/>
            <w:tcMar>
              <w:top w:w="75.0" w:type="dxa"/>
              <w:left w:w="75.0" w:type="dxa"/>
              <w:bottom w:w="75.0" w:type="dxa"/>
              <w:right w:w="75.0" w:type="dxa"/>
            </w:tcMar>
            <w:vAlign w:val="top"/>
          </w:tcPr>
          <w:p w:rsidR="00000000" w:rsidDel="00000000" w:rsidP="00000000" w:rsidRDefault="00000000" w:rsidRPr="00000000" w14:paraId="0000036F">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Monitoreo proactivo de estabilidad industrial.</w:t>
            </w:r>
          </w:p>
        </w:tc>
      </w:tr>
      <w:tr>
        <w:trPr>
          <w:cantSplit w:val="0"/>
          <w:tblHeader w:val="0"/>
        </w:trPr>
        <w:tc>
          <w:tcPr>
            <w:gridSpan w:val="7"/>
            <w:shd w:fill="eaeded" w:val="clear"/>
            <w:tcMar>
              <w:top w:w="75.0" w:type="dxa"/>
              <w:left w:w="75.0" w:type="dxa"/>
              <w:bottom w:w="75.0" w:type="dxa"/>
              <w:right w:w="75.0" w:type="dxa"/>
            </w:tcMar>
            <w:vAlign w:val="top"/>
          </w:tcPr>
          <w:p w:rsidR="00000000" w:rsidDel="00000000" w:rsidP="00000000" w:rsidRDefault="00000000" w:rsidRPr="00000000" w14:paraId="00000370">
            <w:pPr>
              <w:widowControl w:val="0"/>
              <w:spacing w:after="0" w:line="240"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SPRINT 11 (10/11/2026 - 16/11/2026): Escala a 200.000 Nodos, Red Privada y Rendimiento</w:t>
            </w:r>
          </w:p>
        </w:tc>
      </w:tr>
      <w:tr>
        <w:trPr>
          <w:cantSplit w:val="0"/>
          <w:tblHeader w:val="0"/>
        </w:trPr>
        <w:tc>
          <w:tcPr>
            <w:shd w:fill="auto" w:val="clear"/>
            <w:tcMar>
              <w:top w:w="75.0" w:type="dxa"/>
              <w:left w:w="75.0" w:type="dxa"/>
              <w:bottom w:w="75.0" w:type="dxa"/>
              <w:right w:w="75.0" w:type="dxa"/>
            </w:tcMar>
            <w:vAlign w:val="top"/>
          </w:tcPr>
          <w:p w:rsidR="00000000" w:rsidDel="00000000" w:rsidP="00000000" w:rsidRDefault="00000000" w:rsidRPr="00000000" w14:paraId="00000377">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Realizar pruebas de certificación (C1)</w:t>
            </w:r>
          </w:p>
        </w:tc>
        <w:tc>
          <w:tcPr>
            <w:shd w:fill="auto" w:val="clear"/>
            <w:tcMar>
              <w:top w:w="75.0" w:type="dxa"/>
              <w:left w:w="75.0" w:type="dxa"/>
              <w:bottom w:w="75.0" w:type="dxa"/>
              <w:right w:w="75.0" w:type="dxa"/>
            </w:tcMar>
            <w:vAlign w:val="top"/>
          </w:tcPr>
          <w:p w:rsidR="00000000" w:rsidDel="00000000" w:rsidP="00000000" w:rsidRDefault="00000000" w:rsidRPr="00000000" w14:paraId="00000378">
            <w:pPr>
              <w:widowControl w:val="0"/>
              <w:spacing w:after="0" w:line="240" w:lineRule="auto"/>
              <w:rPr>
                <w:rFonts w:ascii="Arial" w:cs="Arial" w:eastAsia="Arial" w:hAnsi="Arial"/>
                <w:sz w:val="16"/>
                <w:szCs w:val="16"/>
              </w:rPr>
            </w:pPr>
            <w:r w:rsidDel="00000000" w:rsidR="00000000" w:rsidRPr="00000000">
              <w:rPr>
                <w:rFonts w:ascii="Arial" w:cs="Arial" w:eastAsia="Arial" w:hAnsi="Arial"/>
                <w:b w:val="1"/>
                <w:bCs w:val="1"/>
                <w:sz w:val="16"/>
                <w:szCs w:val="16"/>
                <w:rtl w:val="0"/>
              </w:rPr>
              <w:t xml:space="preserve">KC-ONB-11-1:</w:t>
            </w:r>
            <w:r w:rsidDel="00000000" w:rsidR="00000000" w:rsidRPr="00000000">
              <w:rPr>
                <w:rFonts w:ascii="Arial" w:cs="Arial" w:eastAsia="Arial" w:hAnsi="Arial"/>
                <w:sz w:val="16"/>
                <w:szCs w:val="16"/>
                <w:rtl w:val="0"/>
              </w:rPr>
              <w:t xml:space="preserve"> Benchmark masivo de 200.000 nodos</w:t>
            </w:r>
          </w:p>
        </w:tc>
        <w:tc>
          <w:tcPr>
            <w:shd w:fill="auto" w:val="clear"/>
            <w:tcMar>
              <w:top w:w="75.0" w:type="dxa"/>
              <w:left w:w="75.0" w:type="dxa"/>
              <w:bottom w:w="75.0" w:type="dxa"/>
              <w:right w:w="75.0" w:type="dxa"/>
            </w:tcMar>
            <w:vAlign w:val="top"/>
          </w:tcPr>
          <w:p w:rsidR="00000000" w:rsidDel="00000000" w:rsidP="00000000" w:rsidRDefault="00000000" w:rsidRPr="00000000" w14:paraId="00000379">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Ejecutar prueba de estrés con 200.000 nodos y 260.000 aristas en PostgreSQL comprobando memoria del worker menor a 1.5 GB (Cierra CM-F11).</w:t>
            </w:r>
          </w:p>
        </w:tc>
        <w:tc>
          <w:tcPr>
            <w:shd w:fill="auto" w:val="clear"/>
            <w:tcMar>
              <w:top w:w="75.0" w:type="dxa"/>
              <w:left w:w="75.0" w:type="dxa"/>
              <w:bottom w:w="75.0" w:type="dxa"/>
              <w:right w:w="75.0" w:type="dxa"/>
            </w:tcMar>
            <w:vAlign w:val="top"/>
          </w:tcPr>
          <w:p w:rsidR="00000000" w:rsidDel="00000000" w:rsidP="00000000" w:rsidRDefault="00000000" w:rsidRPr="00000000" w14:paraId="0000037A">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Locust, Azure VM, cgroups</w:t>
            </w:r>
          </w:p>
        </w:tc>
        <w:tc>
          <w:tcPr>
            <w:shd w:fill="auto" w:val="clear"/>
            <w:tcMar>
              <w:top w:w="75.0" w:type="dxa"/>
              <w:left w:w="75.0" w:type="dxa"/>
              <w:bottom w:w="75.0" w:type="dxa"/>
              <w:right w:w="75.0" w:type="dxa"/>
            </w:tcMar>
            <w:vAlign w:val="top"/>
          </w:tcPr>
          <w:p w:rsidR="00000000" w:rsidDel="00000000" w:rsidP="00000000" w:rsidRDefault="00000000" w:rsidRPr="00000000" w14:paraId="0000037B">
            <w:pPr>
              <w:widowControl w:val="0"/>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24 hrs</w:t>
            </w:r>
          </w:p>
        </w:tc>
        <w:tc>
          <w:tcPr>
            <w:shd w:fill="auto" w:val="clear"/>
            <w:tcMar>
              <w:top w:w="75.0" w:type="dxa"/>
              <w:left w:w="75.0" w:type="dxa"/>
              <w:bottom w:w="75.0" w:type="dxa"/>
              <w:right w:w="75.0" w:type="dxa"/>
            </w:tcMar>
            <w:vAlign w:val="top"/>
          </w:tcPr>
          <w:p w:rsidR="00000000" w:rsidDel="00000000" w:rsidP="00000000" w:rsidRDefault="00000000" w:rsidRPr="00000000" w14:paraId="0000037C">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Iván Henríquez </w:t>
            </w:r>
          </w:p>
        </w:tc>
        <w:tc>
          <w:tcPr>
            <w:shd w:fill="auto" w:val="clear"/>
            <w:tcMar>
              <w:top w:w="75.0" w:type="dxa"/>
              <w:left w:w="75.0" w:type="dxa"/>
              <w:bottom w:w="75.0" w:type="dxa"/>
              <w:right w:w="75.0" w:type="dxa"/>
            </w:tcMar>
            <w:vAlign w:val="top"/>
          </w:tcPr>
          <w:p w:rsidR="00000000" w:rsidDel="00000000" w:rsidP="00000000" w:rsidRDefault="00000000" w:rsidRPr="00000000" w14:paraId="0000037D">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Certifica estabilidad para repositorios gigantes.</w:t>
            </w:r>
          </w:p>
        </w:tc>
      </w:tr>
      <w:tr>
        <w:trPr>
          <w:cantSplit w:val="0"/>
          <w:tblHeader w:val="0"/>
        </w:trPr>
        <w:tc>
          <w:tcPr>
            <w:shd w:fill="auto" w:val="clear"/>
            <w:tcMar>
              <w:top w:w="75.0" w:type="dxa"/>
              <w:left w:w="75.0" w:type="dxa"/>
              <w:bottom w:w="75.0" w:type="dxa"/>
              <w:right w:w="75.0" w:type="dxa"/>
            </w:tcMar>
            <w:vAlign w:val="top"/>
          </w:tcPr>
          <w:p w:rsidR="00000000" w:rsidDel="00000000" w:rsidP="00000000" w:rsidRDefault="00000000" w:rsidRPr="00000000" w14:paraId="0000037E">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Desarrollar soluciones de software (C4)</w:t>
            </w:r>
          </w:p>
        </w:tc>
        <w:tc>
          <w:tcPr>
            <w:shd w:fill="auto" w:val="clear"/>
            <w:tcMar>
              <w:top w:w="75.0" w:type="dxa"/>
              <w:left w:w="75.0" w:type="dxa"/>
              <w:bottom w:w="75.0" w:type="dxa"/>
              <w:right w:w="75.0" w:type="dxa"/>
            </w:tcMar>
            <w:vAlign w:val="top"/>
          </w:tcPr>
          <w:p w:rsidR="00000000" w:rsidDel="00000000" w:rsidP="00000000" w:rsidRDefault="00000000" w:rsidRPr="00000000" w14:paraId="0000037F">
            <w:pPr>
              <w:widowControl w:val="0"/>
              <w:spacing w:after="0" w:line="240" w:lineRule="auto"/>
              <w:rPr>
                <w:rFonts w:ascii="Arial" w:cs="Arial" w:eastAsia="Arial" w:hAnsi="Arial"/>
                <w:sz w:val="16"/>
                <w:szCs w:val="16"/>
              </w:rPr>
            </w:pPr>
            <w:r w:rsidDel="00000000" w:rsidR="00000000" w:rsidRPr="00000000">
              <w:rPr>
                <w:rFonts w:ascii="Arial" w:cs="Arial" w:eastAsia="Arial" w:hAnsi="Arial"/>
                <w:b w:val="1"/>
                <w:bCs w:val="1"/>
                <w:sz w:val="16"/>
                <w:szCs w:val="16"/>
                <w:rtl w:val="0"/>
              </w:rPr>
              <w:t xml:space="preserve">KC-FAB-11-4:</w:t>
            </w:r>
            <w:r w:rsidDel="00000000" w:rsidR="00000000" w:rsidRPr="00000000">
              <w:rPr>
                <w:rFonts w:ascii="Arial" w:cs="Arial" w:eastAsia="Arial" w:hAnsi="Arial"/>
                <w:sz w:val="16"/>
                <w:szCs w:val="16"/>
                <w:rtl w:val="0"/>
              </w:rPr>
              <w:t xml:space="preserve"> Endurecimiento y rotación de llaves LLM</w:t>
            </w:r>
          </w:p>
        </w:tc>
        <w:tc>
          <w:tcPr>
            <w:shd w:fill="auto" w:val="clear"/>
            <w:tcMar>
              <w:top w:w="75.0" w:type="dxa"/>
              <w:left w:w="75.0" w:type="dxa"/>
              <w:bottom w:w="75.0" w:type="dxa"/>
              <w:right w:w="75.0" w:type="dxa"/>
            </w:tcMar>
            <w:vAlign w:val="top"/>
          </w:tcPr>
          <w:p w:rsidR="00000000" w:rsidDel="00000000" w:rsidP="00000000" w:rsidRDefault="00000000" w:rsidRPr="00000000" w14:paraId="00000380">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Configurar rotación periódica de API keys de OpenAI/DeepSeek y sanitizar payloads antes de enviarlos a logs.</w:t>
            </w:r>
          </w:p>
        </w:tc>
        <w:tc>
          <w:tcPr>
            <w:shd w:fill="auto" w:val="clear"/>
            <w:tcMar>
              <w:top w:w="75.0" w:type="dxa"/>
              <w:left w:w="75.0" w:type="dxa"/>
              <w:bottom w:w="75.0" w:type="dxa"/>
              <w:right w:w="75.0" w:type="dxa"/>
            </w:tcMar>
            <w:vAlign w:val="top"/>
          </w:tcPr>
          <w:p w:rsidR="00000000" w:rsidDel="00000000" w:rsidP="00000000" w:rsidRDefault="00000000" w:rsidRPr="00000000" w14:paraId="00000381">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Azure Key Vault, Pydantic</w:t>
            </w:r>
          </w:p>
        </w:tc>
        <w:tc>
          <w:tcPr>
            <w:shd w:fill="auto" w:val="clear"/>
            <w:tcMar>
              <w:top w:w="75.0" w:type="dxa"/>
              <w:left w:w="75.0" w:type="dxa"/>
              <w:bottom w:w="75.0" w:type="dxa"/>
              <w:right w:w="75.0" w:type="dxa"/>
            </w:tcMar>
            <w:vAlign w:val="top"/>
          </w:tcPr>
          <w:p w:rsidR="00000000" w:rsidDel="00000000" w:rsidP="00000000" w:rsidRDefault="00000000" w:rsidRPr="00000000" w14:paraId="00000382">
            <w:pPr>
              <w:widowControl w:val="0"/>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16 hrs</w:t>
            </w:r>
          </w:p>
        </w:tc>
        <w:tc>
          <w:tcPr>
            <w:shd w:fill="auto" w:val="clear"/>
            <w:tcMar>
              <w:top w:w="75.0" w:type="dxa"/>
              <w:left w:w="75.0" w:type="dxa"/>
              <w:bottom w:w="75.0" w:type="dxa"/>
              <w:right w:w="75.0" w:type="dxa"/>
            </w:tcMar>
            <w:vAlign w:val="top"/>
          </w:tcPr>
          <w:p w:rsidR="00000000" w:rsidDel="00000000" w:rsidP="00000000" w:rsidRDefault="00000000" w:rsidRPr="00000000" w14:paraId="00000383">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Iván Henríquez </w:t>
            </w:r>
          </w:p>
        </w:tc>
        <w:tc>
          <w:tcPr>
            <w:shd w:fill="auto" w:val="clear"/>
            <w:tcMar>
              <w:top w:w="75.0" w:type="dxa"/>
              <w:left w:w="75.0" w:type="dxa"/>
              <w:bottom w:w="75.0" w:type="dxa"/>
              <w:right w:w="75.0" w:type="dxa"/>
            </w:tcMar>
            <w:vAlign w:val="top"/>
          </w:tcPr>
          <w:p w:rsidR="00000000" w:rsidDel="00000000" w:rsidP="00000000" w:rsidRDefault="00000000" w:rsidRPr="00000000" w14:paraId="00000384">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Cumplimiento de normativas de seguridad ISO 27001.</w:t>
            </w:r>
          </w:p>
        </w:tc>
      </w:tr>
      <w:tr>
        <w:trPr>
          <w:cantSplit w:val="0"/>
          <w:tblHeader w:val="0"/>
        </w:trPr>
        <w:tc>
          <w:tcPr>
            <w:shd w:fill="auto" w:val="clear"/>
            <w:tcMar>
              <w:top w:w="75.0" w:type="dxa"/>
              <w:left w:w="75.0" w:type="dxa"/>
              <w:bottom w:w="75.0" w:type="dxa"/>
              <w:right w:w="75.0" w:type="dxa"/>
            </w:tcMar>
            <w:vAlign w:val="top"/>
          </w:tcPr>
          <w:p w:rsidR="00000000" w:rsidDel="00000000" w:rsidP="00000000" w:rsidRDefault="00000000" w:rsidRPr="00000000" w14:paraId="00000385">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Construir modelos de datos (C3)</w:t>
            </w:r>
          </w:p>
        </w:tc>
        <w:tc>
          <w:tcPr>
            <w:shd w:fill="auto" w:val="clear"/>
            <w:tcMar>
              <w:top w:w="75.0" w:type="dxa"/>
              <w:left w:w="75.0" w:type="dxa"/>
              <w:bottom w:w="75.0" w:type="dxa"/>
              <w:right w:w="75.0" w:type="dxa"/>
            </w:tcMar>
            <w:vAlign w:val="top"/>
          </w:tcPr>
          <w:p w:rsidR="00000000" w:rsidDel="00000000" w:rsidP="00000000" w:rsidRDefault="00000000" w:rsidRPr="00000000" w14:paraId="00000386">
            <w:pPr>
              <w:widowControl w:val="0"/>
              <w:spacing w:after="0" w:line="240" w:lineRule="auto"/>
              <w:rPr>
                <w:rFonts w:ascii="Arial" w:cs="Arial" w:eastAsia="Arial" w:hAnsi="Arial"/>
                <w:sz w:val="16"/>
                <w:szCs w:val="16"/>
              </w:rPr>
            </w:pPr>
            <w:r w:rsidDel="00000000" w:rsidR="00000000" w:rsidRPr="00000000">
              <w:rPr>
                <w:rFonts w:ascii="Arial" w:cs="Arial" w:eastAsia="Arial" w:hAnsi="Arial"/>
                <w:b w:val="1"/>
                <w:bCs w:val="1"/>
                <w:sz w:val="16"/>
                <w:szCs w:val="16"/>
                <w:rtl w:val="0"/>
              </w:rPr>
              <w:t xml:space="preserve">KC-FAB-11-1:</w:t>
            </w:r>
            <w:r w:rsidDel="00000000" w:rsidR="00000000" w:rsidRPr="00000000">
              <w:rPr>
                <w:rFonts w:ascii="Arial" w:cs="Arial" w:eastAsia="Arial" w:hAnsi="Arial"/>
                <w:sz w:val="16"/>
                <w:szCs w:val="16"/>
                <w:rtl w:val="0"/>
              </w:rPr>
              <w:t xml:space="preserve"> Aislamiento de /internal/v1 en red privada</w:t>
            </w:r>
          </w:p>
        </w:tc>
        <w:tc>
          <w:tcPr>
            <w:shd w:fill="auto" w:val="clear"/>
            <w:tcMar>
              <w:top w:w="75.0" w:type="dxa"/>
              <w:left w:w="75.0" w:type="dxa"/>
              <w:bottom w:w="75.0" w:type="dxa"/>
              <w:right w:w="75.0" w:type="dxa"/>
            </w:tcMar>
            <w:vAlign w:val="top"/>
          </w:tcPr>
          <w:p w:rsidR="00000000" w:rsidDel="00000000" w:rsidP="00000000" w:rsidRDefault="00000000" w:rsidRPr="00000000" w14:paraId="00000387">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Separar endpoints internos en una app ASGI independiente expuesta únicamente en puerto de red privada Azure VNet.</w:t>
            </w:r>
          </w:p>
        </w:tc>
        <w:tc>
          <w:tcPr>
            <w:shd w:fill="auto" w:val="clear"/>
            <w:tcMar>
              <w:top w:w="75.0" w:type="dxa"/>
              <w:left w:w="75.0" w:type="dxa"/>
              <w:bottom w:w="75.0" w:type="dxa"/>
              <w:right w:w="75.0" w:type="dxa"/>
            </w:tcMar>
            <w:vAlign w:val="top"/>
          </w:tcPr>
          <w:p w:rsidR="00000000" w:rsidDel="00000000" w:rsidP="00000000" w:rsidRDefault="00000000" w:rsidRPr="00000000" w14:paraId="00000388">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Azure VNet, Uvicorn, Docker</w:t>
            </w:r>
          </w:p>
        </w:tc>
        <w:tc>
          <w:tcPr>
            <w:shd w:fill="auto" w:val="clear"/>
            <w:tcMar>
              <w:top w:w="75.0" w:type="dxa"/>
              <w:left w:w="75.0" w:type="dxa"/>
              <w:bottom w:w="75.0" w:type="dxa"/>
              <w:right w:w="75.0" w:type="dxa"/>
            </w:tcMar>
            <w:vAlign w:val="top"/>
          </w:tcPr>
          <w:p w:rsidR="00000000" w:rsidDel="00000000" w:rsidP="00000000" w:rsidRDefault="00000000" w:rsidRPr="00000000" w14:paraId="00000389">
            <w:pPr>
              <w:widowControl w:val="0"/>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16 hrs</w:t>
            </w:r>
          </w:p>
        </w:tc>
        <w:tc>
          <w:tcPr>
            <w:shd w:fill="auto" w:val="clear"/>
            <w:tcMar>
              <w:top w:w="75.0" w:type="dxa"/>
              <w:left w:w="75.0" w:type="dxa"/>
              <w:bottom w:w="75.0" w:type="dxa"/>
              <w:right w:w="75.0" w:type="dxa"/>
            </w:tcMar>
            <w:vAlign w:val="top"/>
          </w:tcPr>
          <w:p w:rsidR="00000000" w:rsidDel="00000000" w:rsidP="00000000" w:rsidRDefault="00000000" w:rsidRPr="00000000" w14:paraId="0000038A">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Anderson Gonzalez </w:t>
            </w:r>
          </w:p>
        </w:tc>
        <w:tc>
          <w:tcPr>
            <w:shd w:fill="auto" w:val="clear"/>
            <w:tcMar>
              <w:top w:w="75.0" w:type="dxa"/>
              <w:left w:w="75.0" w:type="dxa"/>
              <w:bottom w:w="75.0" w:type="dxa"/>
              <w:right w:w="75.0" w:type="dxa"/>
            </w:tcMar>
            <w:vAlign w:val="top"/>
          </w:tcPr>
          <w:p w:rsidR="00000000" w:rsidDel="00000000" w:rsidP="00000000" w:rsidRDefault="00000000" w:rsidRPr="00000000" w14:paraId="0000038B">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Impide ataques directos desde internet público.</w:t>
            </w:r>
          </w:p>
        </w:tc>
      </w:tr>
      <w:tr>
        <w:trPr>
          <w:cantSplit w:val="0"/>
          <w:tblHeader w:val="0"/>
        </w:trPr>
        <w:tc>
          <w:tcPr>
            <w:shd w:fill="auto" w:val="clear"/>
            <w:tcMar>
              <w:top w:w="75.0" w:type="dxa"/>
              <w:left w:w="75.0" w:type="dxa"/>
              <w:bottom w:w="75.0" w:type="dxa"/>
              <w:right w:w="75.0" w:type="dxa"/>
            </w:tcMar>
            <w:vAlign w:val="top"/>
          </w:tcPr>
          <w:p w:rsidR="00000000" w:rsidDel="00000000" w:rsidP="00000000" w:rsidRDefault="00000000" w:rsidRPr="00000000" w14:paraId="0000038C">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Construir modelos de datos (C3)</w:t>
            </w:r>
          </w:p>
        </w:tc>
        <w:tc>
          <w:tcPr>
            <w:shd w:fill="auto" w:val="clear"/>
            <w:tcMar>
              <w:top w:w="75.0" w:type="dxa"/>
              <w:left w:w="75.0" w:type="dxa"/>
              <w:bottom w:w="75.0" w:type="dxa"/>
              <w:right w:w="75.0" w:type="dxa"/>
            </w:tcMar>
            <w:vAlign w:val="top"/>
          </w:tcPr>
          <w:p w:rsidR="00000000" w:rsidDel="00000000" w:rsidP="00000000" w:rsidRDefault="00000000" w:rsidRPr="00000000" w14:paraId="0000038D">
            <w:pPr>
              <w:widowControl w:val="0"/>
              <w:spacing w:after="0" w:line="240" w:lineRule="auto"/>
              <w:rPr>
                <w:rFonts w:ascii="Arial" w:cs="Arial" w:eastAsia="Arial" w:hAnsi="Arial"/>
                <w:sz w:val="16"/>
                <w:szCs w:val="16"/>
              </w:rPr>
            </w:pPr>
            <w:r w:rsidDel="00000000" w:rsidR="00000000" w:rsidRPr="00000000">
              <w:rPr>
                <w:rFonts w:ascii="Arial" w:cs="Arial" w:eastAsia="Arial" w:hAnsi="Arial"/>
                <w:b w:val="1"/>
                <w:bCs w:val="1"/>
                <w:sz w:val="16"/>
                <w:szCs w:val="16"/>
                <w:rtl w:val="0"/>
              </w:rPr>
              <w:t xml:space="preserve">KC-FAB-11-5:</w:t>
            </w:r>
            <w:r w:rsidDel="00000000" w:rsidR="00000000" w:rsidRPr="00000000">
              <w:rPr>
                <w:rFonts w:ascii="Arial" w:cs="Arial" w:eastAsia="Arial" w:hAnsi="Arial"/>
                <w:sz w:val="16"/>
                <w:szCs w:val="16"/>
                <w:rtl w:val="0"/>
              </w:rPr>
              <w:t xml:space="preserve"> Particionado de core.job_transitions</w:t>
            </w:r>
          </w:p>
        </w:tc>
        <w:tc>
          <w:tcPr>
            <w:shd w:fill="auto" w:val="clear"/>
            <w:tcMar>
              <w:top w:w="75.0" w:type="dxa"/>
              <w:left w:w="75.0" w:type="dxa"/>
              <w:bottom w:w="75.0" w:type="dxa"/>
              <w:right w:w="75.0" w:type="dxa"/>
            </w:tcMar>
            <w:vAlign w:val="top"/>
          </w:tcPr>
          <w:p w:rsidR="00000000" w:rsidDel="00000000" w:rsidP="00000000" w:rsidRDefault="00000000" w:rsidRPr="00000000" w14:paraId="0000038E">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Implementar particionamiento de tabla por rango mensual usando pg_partman para mantener alta velocidad en históricos.</w:t>
            </w:r>
          </w:p>
        </w:tc>
        <w:tc>
          <w:tcPr>
            <w:shd w:fill="auto" w:val="clear"/>
            <w:tcMar>
              <w:top w:w="75.0" w:type="dxa"/>
              <w:left w:w="75.0" w:type="dxa"/>
              <w:bottom w:w="75.0" w:type="dxa"/>
              <w:right w:w="75.0" w:type="dxa"/>
            </w:tcMar>
            <w:vAlign w:val="top"/>
          </w:tcPr>
          <w:p w:rsidR="00000000" w:rsidDel="00000000" w:rsidP="00000000" w:rsidRDefault="00000000" w:rsidRPr="00000000" w14:paraId="0000038F">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pg_partman, PostgreSQL 16</w:t>
            </w:r>
          </w:p>
        </w:tc>
        <w:tc>
          <w:tcPr>
            <w:shd w:fill="auto" w:val="clear"/>
            <w:tcMar>
              <w:top w:w="75.0" w:type="dxa"/>
              <w:left w:w="75.0" w:type="dxa"/>
              <w:bottom w:w="75.0" w:type="dxa"/>
              <w:right w:w="75.0" w:type="dxa"/>
            </w:tcMar>
            <w:vAlign w:val="top"/>
          </w:tcPr>
          <w:p w:rsidR="00000000" w:rsidDel="00000000" w:rsidP="00000000" w:rsidRDefault="00000000" w:rsidRPr="00000000" w14:paraId="00000390">
            <w:pPr>
              <w:widowControl w:val="0"/>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10 hrs</w:t>
            </w:r>
          </w:p>
        </w:tc>
        <w:tc>
          <w:tcPr>
            <w:shd w:fill="auto" w:val="clear"/>
            <w:tcMar>
              <w:top w:w="75.0" w:type="dxa"/>
              <w:left w:w="75.0" w:type="dxa"/>
              <w:bottom w:w="75.0" w:type="dxa"/>
              <w:right w:w="75.0" w:type="dxa"/>
            </w:tcMar>
            <w:vAlign w:val="top"/>
          </w:tcPr>
          <w:p w:rsidR="00000000" w:rsidDel="00000000" w:rsidP="00000000" w:rsidRDefault="00000000" w:rsidRPr="00000000" w14:paraId="00000391">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Anderson Gonzalez </w:t>
            </w:r>
          </w:p>
        </w:tc>
        <w:tc>
          <w:tcPr>
            <w:shd w:fill="auto" w:val="clear"/>
            <w:tcMar>
              <w:top w:w="75.0" w:type="dxa"/>
              <w:left w:w="75.0" w:type="dxa"/>
              <w:bottom w:w="75.0" w:type="dxa"/>
              <w:right w:w="75.0" w:type="dxa"/>
            </w:tcMar>
            <w:vAlign w:val="top"/>
          </w:tcPr>
          <w:p w:rsidR="00000000" w:rsidDel="00000000" w:rsidP="00000000" w:rsidRDefault="00000000" w:rsidRPr="00000000" w14:paraId="00000392">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Escalabilidad a largo plazo de tablas probatorias.</w:t>
            </w:r>
          </w:p>
        </w:tc>
      </w:tr>
      <w:tr>
        <w:trPr>
          <w:cantSplit w:val="0"/>
          <w:tblHeader w:val="0"/>
        </w:trPr>
        <w:tc>
          <w:tcPr>
            <w:shd w:fill="auto" w:val="clear"/>
            <w:tcMar>
              <w:top w:w="75.0" w:type="dxa"/>
              <w:left w:w="75.0" w:type="dxa"/>
              <w:bottom w:w="75.0" w:type="dxa"/>
              <w:right w:w="75.0" w:type="dxa"/>
            </w:tcMar>
            <w:vAlign w:val="top"/>
          </w:tcPr>
          <w:p w:rsidR="00000000" w:rsidDel="00000000" w:rsidP="00000000" w:rsidRDefault="00000000" w:rsidRPr="00000000" w14:paraId="00000393">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Construir modelos de datos (C3)</w:t>
            </w:r>
          </w:p>
        </w:tc>
        <w:tc>
          <w:tcPr>
            <w:shd w:fill="auto" w:val="clear"/>
            <w:tcMar>
              <w:top w:w="75.0" w:type="dxa"/>
              <w:left w:w="75.0" w:type="dxa"/>
              <w:bottom w:w="75.0" w:type="dxa"/>
              <w:right w:w="75.0" w:type="dxa"/>
            </w:tcMar>
            <w:vAlign w:val="top"/>
          </w:tcPr>
          <w:p w:rsidR="00000000" w:rsidDel="00000000" w:rsidP="00000000" w:rsidRDefault="00000000" w:rsidRPr="00000000" w14:paraId="00000394">
            <w:pPr>
              <w:widowControl w:val="0"/>
              <w:spacing w:after="0" w:line="240" w:lineRule="auto"/>
              <w:rPr>
                <w:rFonts w:ascii="Arial" w:cs="Arial" w:eastAsia="Arial" w:hAnsi="Arial"/>
                <w:sz w:val="16"/>
                <w:szCs w:val="16"/>
              </w:rPr>
            </w:pPr>
            <w:r w:rsidDel="00000000" w:rsidR="00000000" w:rsidRPr="00000000">
              <w:rPr>
                <w:rFonts w:ascii="Arial" w:cs="Arial" w:eastAsia="Arial" w:hAnsi="Arial"/>
                <w:b w:val="1"/>
                <w:bCs w:val="1"/>
                <w:sz w:val="16"/>
                <w:szCs w:val="16"/>
                <w:rtl w:val="0"/>
              </w:rPr>
              <w:t xml:space="preserve">KC-ONB-11-2:</w:t>
            </w:r>
            <w:r w:rsidDel="00000000" w:rsidR="00000000" w:rsidRPr="00000000">
              <w:rPr>
                <w:rFonts w:ascii="Arial" w:cs="Arial" w:eastAsia="Arial" w:hAnsi="Arial"/>
                <w:sz w:val="16"/>
                <w:szCs w:val="16"/>
                <w:rtl w:val="0"/>
              </w:rPr>
              <w:t xml:space="preserve"> Materialización en cm.reachability</w:t>
            </w:r>
          </w:p>
        </w:tc>
        <w:tc>
          <w:tcPr>
            <w:shd w:fill="auto" w:val="clear"/>
            <w:tcMar>
              <w:top w:w="75.0" w:type="dxa"/>
              <w:left w:w="75.0" w:type="dxa"/>
              <w:bottom w:w="75.0" w:type="dxa"/>
              <w:right w:w="75.0" w:type="dxa"/>
            </w:tcMar>
            <w:vAlign w:val="top"/>
          </w:tcPr>
          <w:p w:rsidR="00000000" w:rsidDel="00000000" w:rsidP="00000000" w:rsidRDefault="00000000" w:rsidRPr="00000000" w14:paraId="00000395">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Desplegar tabla de cierre transitivo precalculado para resolver consultas de impacto complejas en menos de 150 ms.</w:t>
            </w:r>
          </w:p>
        </w:tc>
        <w:tc>
          <w:tcPr>
            <w:shd w:fill="auto" w:val="clear"/>
            <w:tcMar>
              <w:top w:w="75.0" w:type="dxa"/>
              <w:left w:w="75.0" w:type="dxa"/>
              <w:bottom w:w="75.0" w:type="dxa"/>
              <w:right w:w="75.0" w:type="dxa"/>
            </w:tcMar>
            <w:vAlign w:val="top"/>
          </w:tcPr>
          <w:p w:rsidR="00000000" w:rsidDel="00000000" w:rsidP="00000000" w:rsidRDefault="00000000" w:rsidRPr="00000000" w14:paraId="00000396">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PostgreSQL Materialized View</w:t>
            </w:r>
          </w:p>
        </w:tc>
        <w:tc>
          <w:tcPr>
            <w:shd w:fill="auto" w:val="clear"/>
            <w:tcMar>
              <w:top w:w="75.0" w:type="dxa"/>
              <w:left w:w="75.0" w:type="dxa"/>
              <w:bottom w:w="75.0" w:type="dxa"/>
              <w:right w:w="75.0" w:type="dxa"/>
            </w:tcMar>
            <w:vAlign w:val="top"/>
          </w:tcPr>
          <w:p w:rsidR="00000000" w:rsidDel="00000000" w:rsidP="00000000" w:rsidRDefault="00000000" w:rsidRPr="00000000" w14:paraId="00000397">
            <w:pPr>
              <w:widowControl w:val="0"/>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16 hrs</w:t>
            </w:r>
          </w:p>
        </w:tc>
        <w:tc>
          <w:tcPr>
            <w:shd w:fill="auto" w:val="clear"/>
            <w:tcMar>
              <w:top w:w="75.0" w:type="dxa"/>
              <w:left w:w="75.0" w:type="dxa"/>
              <w:bottom w:w="75.0" w:type="dxa"/>
              <w:right w:w="75.0" w:type="dxa"/>
            </w:tcMar>
            <w:vAlign w:val="top"/>
          </w:tcPr>
          <w:p w:rsidR="00000000" w:rsidDel="00000000" w:rsidP="00000000" w:rsidRDefault="00000000" w:rsidRPr="00000000" w14:paraId="00000398">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Francisco Salinas </w:t>
            </w:r>
          </w:p>
        </w:tc>
        <w:tc>
          <w:tcPr>
            <w:shd w:fill="auto" w:val="clear"/>
            <w:tcMar>
              <w:top w:w="75.0" w:type="dxa"/>
              <w:left w:w="75.0" w:type="dxa"/>
              <w:bottom w:w="75.0" w:type="dxa"/>
              <w:right w:w="75.0" w:type="dxa"/>
            </w:tcMar>
            <w:vAlign w:val="top"/>
          </w:tcPr>
          <w:p w:rsidR="00000000" w:rsidDel="00000000" w:rsidP="00000000" w:rsidRDefault="00000000" w:rsidRPr="00000000" w14:paraId="00000399">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Rendimiento ultra-rápido para análisis de cambios.</w:t>
            </w:r>
          </w:p>
        </w:tc>
      </w:tr>
      <w:tr>
        <w:trPr>
          <w:cantSplit w:val="0"/>
          <w:tblHeader w:val="0"/>
        </w:trPr>
        <w:tc>
          <w:tcPr>
            <w:shd w:fill="auto" w:val="clear"/>
            <w:tcMar>
              <w:top w:w="75.0" w:type="dxa"/>
              <w:left w:w="75.0" w:type="dxa"/>
              <w:bottom w:w="75.0" w:type="dxa"/>
              <w:right w:w="75.0" w:type="dxa"/>
            </w:tcMar>
            <w:vAlign w:val="top"/>
          </w:tcPr>
          <w:p w:rsidR="00000000" w:rsidDel="00000000" w:rsidP="00000000" w:rsidRDefault="00000000" w:rsidRPr="00000000" w14:paraId="0000039A">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Desarrollar soluciones de software (C4)</w:t>
            </w:r>
          </w:p>
        </w:tc>
        <w:tc>
          <w:tcPr>
            <w:shd w:fill="auto" w:val="clear"/>
            <w:tcMar>
              <w:top w:w="75.0" w:type="dxa"/>
              <w:left w:w="75.0" w:type="dxa"/>
              <w:bottom w:w="75.0" w:type="dxa"/>
              <w:right w:w="75.0" w:type="dxa"/>
            </w:tcMar>
            <w:vAlign w:val="top"/>
          </w:tcPr>
          <w:p w:rsidR="00000000" w:rsidDel="00000000" w:rsidP="00000000" w:rsidRDefault="00000000" w:rsidRPr="00000000" w14:paraId="0000039B">
            <w:pPr>
              <w:widowControl w:val="0"/>
              <w:spacing w:after="0" w:line="240" w:lineRule="auto"/>
              <w:rPr>
                <w:rFonts w:ascii="Arial" w:cs="Arial" w:eastAsia="Arial" w:hAnsi="Arial"/>
                <w:sz w:val="16"/>
                <w:szCs w:val="16"/>
              </w:rPr>
            </w:pPr>
            <w:r w:rsidDel="00000000" w:rsidR="00000000" w:rsidRPr="00000000">
              <w:rPr>
                <w:rFonts w:ascii="Arial" w:cs="Arial" w:eastAsia="Arial" w:hAnsi="Arial"/>
                <w:b w:val="1"/>
                <w:bCs w:val="1"/>
                <w:sz w:val="16"/>
                <w:szCs w:val="16"/>
                <w:rtl w:val="0"/>
              </w:rPr>
              <w:t xml:space="preserve">KC-ONB-11-5:</w:t>
            </w:r>
            <w:r w:rsidDel="00000000" w:rsidR="00000000" w:rsidRPr="00000000">
              <w:rPr>
                <w:rFonts w:ascii="Arial" w:cs="Arial" w:eastAsia="Arial" w:hAnsi="Arial"/>
                <w:sz w:val="16"/>
                <w:szCs w:val="16"/>
                <w:rtl w:val="0"/>
              </w:rPr>
              <w:t xml:space="preserve"> Corrección de recursión profunda en AST</w:t>
            </w:r>
          </w:p>
        </w:tc>
        <w:tc>
          <w:tcPr>
            <w:shd w:fill="auto" w:val="clear"/>
            <w:tcMar>
              <w:top w:w="75.0" w:type="dxa"/>
              <w:left w:w="75.0" w:type="dxa"/>
              <w:bottom w:w="75.0" w:type="dxa"/>
              <w:right w:w="75.0" w:type="dxa"/>
            </w:tcMar>
            <w:vAlign w:val="top"/>
          </w:tcPr>
          <w:p w:rsidR="00000000" w:rsidDel="00000000" w:rsidP="00000000" w:rsidRDefault="00000000" w:rsidRPr="00000000" w14:paraId="0000039C">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Corregir desbordamiento de pila en tree-sitter ante funciones anidadas complejas mediante recorrido iterativo por cola (Cierra CM-F15).</w:t>
            </w:r>
          </w:p>
        </w:tc>
        <w:tc>
          <w:tcPr>
            <w:shd w:fill="auto" w:val="clear"/>
            <w:tcMar>
              <w:top w:w="75.0" w:type="dxa"/>
              <w:left w:w="75.0" w:type="dxa"/>
              <w:bottom w:w="75.0" w:type="dxa"/>
              <w:right w:w="75.0" w:type="dxa"/>
            </w:tcMar>
            <w:vAlign w:val="top"/>
          </w:tcPr>
          <w:p w:rsidR="00000000" w:rsidDel="00000000" w:rsidP="00000000" w:rsidRDefault="00000000" w:rsidRPr="00000000" w14:paraId="0000039D">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tree-sitter C bindings, Python</w:t>
            </w:r>
          </w:p>
        </w:tc>
        <w:tc>
          <w:tcPr>
            <w:shd w:fill="auto" w:val="clear"/>
            <w:tcMar>
              <w:top w:w="75.0" w:type="dxa"/>
              <w:left w:w="75.0" w:type="dxa"/>
              <w:bottom w:w="75.0" w:type="dxa"/>
              <w:right w:w="75.0" w:type="dxa"/>
            </w:tcMar>
            <w:vAlign w:val="top"/>
          </w:tcPr>
          <w:p w:rsidR="00000000" w:rsidDel="00000000" w:rsidP="00000000" w:rsidRDefault="00000000" w:rsidRPr="00000000" w14:paraId="0000039E">
            <w:pPr>
              <w:widowControl w:val="0"/>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10 hrs</w:t>
            </w:r>
          </w:p>
        </w:tc>
        <w:tc>
          <w:tcPr>
            <w:shd w:fill="auto" w:val="clear"/>
            <w:tcMar>
              <w:top w:w="75.0" w:type="dxa"/>
              <w:left w:w="75.0" w:type="dxa"/>
              <w:bottom w:w="75.0" w:type="dxa"/>
              <w:right w:w="75.0" w:type="dxa"/>
            </w:tcMar>
            <w:vAlign w:val="top"/>
          </w:tcPr>
          <w:p w:rsidR="00000000" w:rsidDel="00000000" w:rsidP="00000000" w:rsidRDefault="00000000" w:rsidRPr="00000000" w14:paraId="0000039F">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Francisco Salinas </w:t>
            </w:r>
          </w:p>
        </w:tc>
        <w:tc>
          <w:tcPr>
            <w:shd w:fill="auto" w:val="clear"/>
            <w:tcMar>
              <w:top w:w="75.0" w:type="dxa"/>
              <w:left w:w="75.0" w:type="dxa"/>
              <w:bottom w:w="75.0" w:type="dxa"/>
              <w:right w:w="75.0" w:type="dxa"/>
            </w:tcMar>
            <w:vAlign w:val="top"/>
          </w:tcPr>
          <w:p w:rsidR="00000000" w:rsidDel="00000000" w:rsidP="00000000" w:rsidRDefault="00000000" w:rsidRPr="00000000" w14:paraId="000003A0">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Evita crashes del proceso de ingesta.</w:t>
            </w:r>
          </w:p>
        </w:tc>
      </w:tr>
      <w:tr>
        <w:trPr>
          <w:cantSplit w:val="0"/>
          <w:tblHeader w:val="0"/>
        </w:trPr>
        <w:tc>
          <w:tcPr>
            <w:shd w:fill="auto" w:val="clear"/>
            <w:tcMar>
              <w:top w:w="75.0" w:type="dxa"/>
              <w:left w:w="75.0" w:type="dxa"/>
              <w:bottom w:w="75.0" w:type="dxa"/>
              <w:right w:w="75.0" w:type="dxa"/>
            </w:tcMar>
            <w:vAlign w:val="top"/>
          </w:tcPr>
          <w:p w:rsidR="00000000" w:rsidDel="00000000" w:rsidP="00000000" w:rsidRDefault="00000000" w:rsidRPr="00000000" w14:paraId="000003A1">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Construir modelos de datos (C3)</w:t>
            </w:r>
          </w:p>
        </w:tc>
        <w:tc>
          <w:tcPr>
            <w:shd w:fill="auto" w:val="clear"/>
            <w:tcMar>
              <w:top w:w="75.0" w:type="dxa"/>
              <w:left w:w="75.0" w:type="dxa"/>
              <w:bottom w:w="75.0" w:type="dxa"/>
              <w:right w:w="75.0" w:type="dxa"/>
            </w:tcMar>
            <w:vAlign w:val="top"/>
          </w:tcPr>
          <w:p w:rsidR="00000000" w:rsidDel="00000000" w:rsidP="00000000" w:rsidRDefault="00000000" w:rsidRPr="00000000" w14:paraId="000003A2">
            <w:pPr>
              <w:widowControl w:val="0"/>
              <w:spacing w:after="0" w:line="240" w:lineRule="auto"/>
              <w:rPr>
                <w:rFonts w:ascii="Arial" w:cs="Arial" w:eastAsia="Arial" w:hAnsi="Arial"/>
                <w:sz w:val="16"/>
                <w:szCs w:val="16"/>
              </w:rPr>
            </w:pPr>
            <w:r w:rsidDel="00000000" w:rsidR="00000000" w:rsidRPr="00000000">
              <w:rPr>
                <w:rFonts w:ascii="Arial" w:cs="Arial" w:eastAsia="Arial" w:hAnsi="Arial"/>
                <w:b w:val="1"/>
                <w:bCs w:val="1"/>
                <w:sz w:val="16"/>
                <w:szCs w:val="16"/>
                <w:rtl w:val="0"/>
              </w:rPr>
              <w:t xml:space="preserve">KC-FAB-11-2:</w:t>
            </w:r>
            <w:r w:rsidDel="00000000" w:rsidR="00000000" w:rsidRPr="00000000">
              <w:rPr>
                <w:rFonts w:ascii="Arial" w:cs="Arial" w:eastAsia="Arial" w:hAnsi="Arial"/>
                <w:sz w:val="16"/>
                <w:szCs w:val="16"/>
                <w:rtl w:val="0"/>
              </w:rPr>
              <w:t xml:space="preserve"> Pool analítico de conexiones separado</w:t>
            </w:r>
          </w:p>
        </w:tc>
        <w:tc>
          <w:tcPr>
            <w:shd w:fill="auto" w:val="clear"/>
            <w:tcMar>
              <w:top w:w="75.0" w:type="dxa"/>
              <w:left w:w="75.0" w:type="dxa"/>
              <w:bottom w:w="75.0" w:type="dxa"/>
              <w:right w:w="75.0" w:type="dxa"/>
            </w:tcMar>
            <w:vAlign w:val="top"/>
          </w:tcPr>
          <w:p w:rsidR="00000000" w:rsidDel="00000000" w:rsidP="00000000" w:rsidRDefault="00000000" w:rsidRPr="00000000" w14:paraId="000003A3">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Configurar pool PgBouncer exclusivo para consultas analíticas pesadas, aislando el pool transaccional del orquestador.</w:t>
            </w:r>
          </w:p>
        </w:tc>
        <w:tc>
          <w:tcPr>
            <w:shd w:fill="auto" w:val="clear"/>
            <w:tcMar>
              <w:top w:w="75.0" w:type="dxa"/>
              <w:left w:w="75.0" w:type="dxa"/>
              <w:bottom w:w="75.0" w:type="dxa"/>
              <w:right w:w="75.0" w:type="dxa"/>
            </w:tcMar>
            <w:vAlign w:val="top"/>
          </w:tcPr>
          <w:p w:rsidR="00000000" w:rsidDel="00000000" w:rsidP="00000000" w:rsidRDefault="00000000" w:rsidRPr="00000000" w14:paraId="000003A4">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PgBouncer, Azure PostgreSQL</w:t>
            </w:r>
          </w:p>
        </w:tc>
        <w:tc>
          <w:tcPr>
            <w:shd w:fill="auto" w:val="clear"/>
            <w:tcMar>
              <w:top w:w="75.0" w:type="dxa"/>
              <w:left w:w="75.0" w:type="dxa"/>
              <w:bottom w:w="75.0" w:type="dxa"/>
              <w:right w:w="75.0" w:type="dxa"/>
            </w:tcMar>
            <w:vAlign w:val="top"/>
          </w:tcPr>
          <w:p w:rsidR="00000000" w:rsidDel="00000000" w:rsidP="00000000" w:rsidRDefault="00000000" w:rsidRPr="00000000" w14:paraId="000003A5">
            <w:pPr>
              <w:widowControl w:val="0"/>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16 hrs</w:t>
            </w:r>
          </w:p>
        </w:tc>
        <w:tc>
          <w:tcPr>
            <w:shd w:fill="auto" w:val="clear"/>
            <w:tcMar>
              <w:top w:w="75.0" w:type="dxa"/>
              <w:left w:w="75.0" w:type="dxa"/>
              <w:bottom w:w="75.0" w:type="dxa"/>
              <w:right w:w="75.0" w:type="dxa"/>
            </w:tcMar>
            <w:vAlign w:val="top"/>
          </w:tcPr>
          <w:p w:rsidR="00000000" w:rsidDel="00000000" w:rsidP="00000000" w:rsidRDefault="00000000" w:rsidRPr="00000000" w14:paraId="000003A6">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Mario Garcia </w:t>
            </w:r>
          </w:p>
        </w:tc>
        <w:tc>
          <w:tcPr>
            <w:shd w:fill="auto" w:val="clear"/>
            <w:tcMar>
              <w:top w:w="75.0" w:type="dxa"/>
              <w:left w:w="75.0" w:type="dxa"/>
              <w:bottom w:w="75.0" w:type="dxa"/>
              <w:right w:w="75.0" w:type="dxa"/>
            </w:tcMar>
            <w:vAlign w:val="top"/>
          </w:tcPr>
          <w:p w:rsidR="00000000" w:rsidDel="00000000" w:rsidP="00000000" w:rsidRDefault="00000000" w:rsidRPr="00000000" w14:paraId="000003A7">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Previene degradación de latencia en la API activa.</w:t>
            </w:r>
          </w:p>
        </w:tc>
      </w:tr>
      <w:tr>
        <w:trPr>
          <w:cantSplit w:val="0"/>
          <w:tblHeader w:val="0"/>
        </w:trPr>
        <w:tc>
          <w:tcPr>
            <w:shd w:fill="auto" w:val="clear"/>
            <w:tcMar>
              <w:top w:w="75.0" w:type="dxa"/>
              <w:left w:w="75.0" w:type="dxa"/>
              <w:bottom w:w="75.0" w:type="dxa"/>
              <w:right w:w="75.0" w:type="dxa"/>
            </w:tcMar>
            <w:vAlign w:val="top"/>
          </w:tcPr>
          <w:p w:rsidR="00000000" w:rsidDel="00000000" w:rsidP="00000000" w:rsidRDefault="00000000" w:rsidRPr="00000000" w14:paraId="000003A8">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Realizar pruebas de certificación (C1)</w:t>
            </w:r>
          </w:p>
        </w:tc>
        <w:tc>
          <w:tcPr>
            <w:shd w:fill="auto" w:val="clear"/>
            <w:tcMar>
              <w:top w:w="75.0" w:type="dxa"/>
              <w:left w:w="75.0" w:type="dxa"/>
              <w:bottom w:w="75.0" w:type="dxa"/>
              <w:right w:w="75.0" w:type="dxa"/>
            </w:tcMar>
            <w:vAlign w:val="top"/>
          </w:tcPr>
          <w:p w:rsidR="00000000" w:rsidDel="00000000" w:rsidP="00000000" w:rsidRDefault="00000000" w:rsidRPr="00000000" w14:paraId="000003A9">
            <w:pPr>
              <w:widowControl w:val="0"/>
              <w:spacing w:after="0" w:line="240" w:lineRule="auto"/>
              <w:rPr>
                <w:rFonts w:ascii="Arial" w:cs="Arial" w:eastAsia="Arial" w:hAnsi="Arial"/>
                <w:sz w:val="16"/>
                <w:szCs w:val="16"/>
              </w:rPr>
            </w:pPr>
            <w:r w:rsidDel="00000000" w:rsidR="00000000" w:rsidRPr="00000000">
              <w:rPr>
                <w:rFonts w:ascii="Arial" w:cs="Arial" w:eastAsia="Arial" w:hAnsi="Arial"/>
                <w:b w:val="1"/>
                <w:bCs w:val="1"/>
                <w:sz w:val="16"/>
                <w:szCs w:val="16"/>
                <w:rtl w:val="0"/>
              </w:rPr>
              <w:t xml:space="preserve">KC-FAB-11-3:</w:t>
            </w:r>
            <w:r w:rsidDel="00000000" w:rsidR="00000000" w:rsidRPr="00000000">
              <w:rPr>
                <w:rFonts w:ascii="Arial" w:cs="Arial" w:eastAsia="Arial" w:hAnsi="Arial"/>
                <w:sz w:val="16"/>
                <w:szCs w:val="16"/>
                <w:rtl w:val="0"/>
              </w:rPr>
              <w:t xml:space="preserve"> Carga con 10 líneas concurrentes</w:t>
            </w:r>
          </w:p>
        </w:tc>
        <w:tc>
          <w:tcPr>
            <w:shd w:fill="auto" w:val="clear"/>
            <w:tcMar>
              <w:top w:w="75.0" w:type="dxa"/>
              <w:left w:w="75.0" w:type="dxa"/>
              <w:bottom w:w="75.0" w:type="dxa"/>
              <w:right w:w="75.0" w:type="dxa"/>
            </w:tcMar>
            <w:vAlign w:val="top"/>
          </w:tcPr>
          <w:p w:rsidR="00000000" w:rsidDel="00000000" w:rsidP="00000000" w:rsidRDefault="00000000" w:rsidRPr="00000000" w14:paraId="000003AA">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Ejecutar simulación con 10 líneas procesando tickets en paralelo bajo régimen estacionario midiendo throughput y consumo de RAM.</w:t>
            </w:r>
          </w:p>
        </w:tc>
        <w:tc>
          <w:tcPr>
            <w:shd w:fill="auto" w:val="clear"/>
            <w:tcMar>
              <w:top w:w="75.0" w:type="dxa"/>
              <w:left w:w="75.0" w:type="dxa"/>
              <w:bottom w:w="75.0" w:type="dxa"/>
              <w:right w:w="75.0" w:type="dxa"/>
            </w:tcMar>
            <w:vAlign w:val="top"/>
          </w:tcPr>
          <w:p w:rsidR="00000000" w:rsidDel="00000000" w:rsidP="00000000" w:rsidRDefault="00000000" w:rsidRPr="00000000" w14:paraId="000003AB">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Locust, Docker Compose</w:t>
            </w:r>
          </w:p>
        </w:tc>
        <w:tc>
          <w:tcPr>
            <w:shd w:fill="auto" w:val="clear"/>
            <w:tcMar>
              <w:top w:w="75.0" w:type="dxa"/>
              <w:left w:w="75.0" w:type="dxa"/>
              <w:bottom w:w="75.0" w:type="dxa"/>
              <w:right w:w="75.0" w:type="dxa"/>
            </w:tcMar>
            <w:vAlign w:val="top"/>
          </w:tcPr>
          <w:p w:rsidR="00000000" w:rsidDel="00000000" w:rsidP="00000000" w:rsidRDefault="00000000" w:rsidRPr="00000000" w14:paraId="000003AC">
            <w:pPr>
              <w:widowControl w:val="0"/>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16 hrs</w:t>
            </w:r>
          </w:p>
        </w:tc>
        <w:tc>
          <w:tcPr>
            <w:shd w:fill="auto" w:val="clear"/>
            <w:tcMar>
              <w:top w:w="75.0" w:type="dxa"/>
              <w:left w:w="75.0" w:type="dxa"/>
              <w:bottom w:w="75.0" w:type="dxa"/>
              <w:right w:w="75.0" w:type="dxa"/>
            </w:tcMar>
            <w:vAlign w:val="top"/>
          </w:tcPr>
          <w:p w:rsidR="00000000" w:rsidDel="00000000" w:rsidP="00000000" w:rsidRDefault="00000000" w:rsidRPr="00000000" w14:paraId="000003AD">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Mario Garcia </w:t>
            </w:r>
          </w:p>
        </w:tc>
        <w:tc>
          <w:tcPr>
            <w:shd w:fill="auto" w:val="clear"/>
            <w:tcMar>
              <w:top w:w="75.0" w:type="dxa"/>
              <w:left w:w="75.0" w:type="dxa"/>
              <w:bottom w:w="75.0" w:type="dxa"/>
              <w:right w:w="75.0" w:type="dxa"/>
            </w:tcMar>
            <w:vAlign w:val="top"/>
          </w:tcPr>
          <w:p w:rsidR="00000000" w:rsidDel="00000000" w:rsidP="00000000" w:rsidRDefault="00000000" w:rsidRPr="00000000" w14:paraId="000003AE">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Demuestra cumplimiento de capacidad de producción.</w:t>
            </w:r>
          </w:p>
        </w:tc>
      </w:tr>
      <w:tr>
        <w:trPr>
          <w:cantSplit w:val="0"/>
          <w:tblHeader w:val="0"/>
        </w:trPr>
        <w:tc>
          <w:tcPr>
            <w:gridSpan w:val="7"/>
            <w:shd w:fill="eaeded" w:val="clear"/>
            <w:tcMar>
              <w:top w:w="75.0" w:type="dxa"/>
              <w:left w:w="75.0" w:type="dxa"/>
              <w:bottom w:w="75.0" w:type="dxa"/>
              <w:right w:w="75.0" w:type="dxa"/>
            </w:tcMar>
            <w:vAlign w:val="top"/>
          </w:tcPr>
          <w:p w:rsidR="00000000" w:rsidDel="00000000" w:rsidP="00000000" w:rsidRDefault="00000000" w:rsidRPr="00000000" w14:paraId="000003AF">
            <w:pPr>
              <w:widowControl w:val="0"/>
              <w:spacing w:after="0" w:line="240"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SPRINT 12 (17/11/2026 - 23/11/2026): Recuperación ante Desastres, Pruebas de Caos y GA (Hito M6)</w:t>
            </w:r>
          </w:p>
        </w:tc>
      </w:tr>
      <w:tr>
        <w:trPr>
          <w:cantSplit w:val="0"/>
          <w:tblHeader w:val="0"/>
        </w:trPr>
        <w:tc>
          <w:tcPr>
            <w:shd w:fill="auto" w:val="clear"/>
            <w:tcMar>
              <w:top w:w="75.0" w:type="dxa"/>
              <w:left w:w="75.0" w:type="dxa"/>
              <w:bottom w:w="75.0" w:type="dxa"/>
              <w:right w:w="75.0" w:type="dxa"/>
            </w:tcMar>
            <w:vAlign w:val="top"/>
          </w:tcPr>
          <w:p w:rsidR="00000000" w:rsidDel="00000000" w:rsidP="00000000" w:rsidRDefault="00000000" w:rsidRPr="00000000" w14:paraId="000003B6">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Realizar pruebas de certificación (C1)</w:t>
            </w:r>
          </w:p>
        </w:tc>
        <w:tc>
          <w:tcPr>
            <w:shd w:fill="auto" w:val="clear"/>
            <w:tcMar>
              <w:top w:w="75.0" w:type="dxa"/>
              <w:left w:w="75.0" w:type="dxa"/>
              <w:bottom w:w="75.0" w:type="dxa"/>
              <w:right w:w="75.0" w:type="dxa"/>
            </w:tcMar>
            <w:vAlign w:val="top"/>
          </w:tcPr>
          <w:p w:rsidR="00000000" w:rsidDel="00000000" w:rsidP="00000000" w:rsidRDefault="00000000" w:rsidRPr="00000000" w14:paraId="000003B7">
            <w:pPr>
              <w:widowControl w:val="0"/>
              <w:spacing w:after="0" w:line="240" w:lineRule="auto"/>
              <w:rPr>
                <w:rFonts w:ascii="Arial" w:cs="Arial" w:eastAsia="Arial" w:hAnsi="Arial"/>
                <w:sz w:val="16"/>
                <w:szCs w:val="16"/>
              </w:rPr>
            </w:pPr>
            <w:r w:rsidDel="00000000" w:rsidR="00000000" w:rsidRPr="00000000">
              <w:rPr>
                <w:rFonts w:ascii="Arial" w:cs="Arial" w:eastAsia="Arial" w:hAnsi="Arial"/>
                <w:b w:val="1"/>
                <w:bCs w:val="1"/>
                <w:sz w:val="16"/>
                <w:szCs w:val="16"/>
                <w:rtl w:val="0"/>
              </w:rPr>
              <w:t xml:space="preserve">KC-FAB-12-4:</w:t>
            </w:r>
            <w:r w:rsidDel="00000000" w:rsidR="00000000" w:rsidRPr="00000000">
              <w:rPr>
                <w:rFonts w:ascii="Arial" w:cs="Arial" w:eastAsia="Arial" w:hAnsi="Arial"/>
                <w:sz w:val="16"/>
                <w:szCs w:val="16"/>
                <w:rtl w:val="0"/>
              </w:rPr>
              <w:t xml:space="preserve"> Regresión de esquemas en 21 plantillas</w:t>
            </w:r>
          </w:p>
        </w:tc>
        <w:tc>
          <w:tcPr>
            <w:shd w:fill="auto" w:val="clear"/>
            <w:tcMar>
              <w:top w:w="75.0" w:type="dxa"/>
              <w:left w:w="75.0" w:type="dxa"/>
              <w:bottom w:w="75.0" w:type="dxa"/>
              <w:right w:w="75.0" w:type="dxa"/>
            </w:tcMar>
            <w:vAlign w:val="top"/>
          </w:tcPr>
          <w:p w:rsidR="00000000" w:rsidDel="00000000" w:rsidP="00000000" w:rsidRDefault="00000000" w:rsidRPr="00000000" w14:paraId="000003B8">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Ejecutar suite de pruebas de regresión contra grabaciones históricas verificando que ninguna plantilla rompa el schema JSON contratado.</w:t>
            </w:r>
          </w:p>
        </w:tc>
        <w:tc>
          <w:tcPr>
            <w:shd w:fill="auto" w:val="clear"/>
            <w:tcMar>
              <w:top w:w="75.0" w:type="dxa"/>
              <w:left w:w="75.0" w:type="dxa"/>
              <w:bottom w:w="75.0" w:type="dxa"/>
              <w:right w:w="75.0" w:type="dxa"/>
            </w:tcMar>
            <w:vAlign w:val="top"/>
          </w:tcPr>
          <w:p w:rsidR="00000000" w:rsidDel="00000000" w:rsidP="00000000" w:rsidRDefault="00000000" w:rsidRPr="00000000" w14:paraId="000003B9">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Pytest, JSON Schema Validator</w:t>
            </w:r>
          </w:p>
        </w:tc>
        <w:tc>
          <w:tcPr>
            <w:shd w:fill="auto" w:val="clear"/>
            <w:tcMar>
              <w:top w:w="75.0" w:type="dxa"/>
              <w:left w:w="75.0" w:type="dxa"/>
              <w:bottom w:w="75.0" w:type="dxa"/>
              <w:right w:w="75.0" w:type="dxa"/>
            </w:tcMar>
            <w:vAlign w:val="top"/>
          </w:tcPr>
          <w:p w:rsidR="00000000" w:rsidDel="00000000" w:rsidP="00000000" w:rsidRDefault="00000000" w:rsidRPr="00000000" w14:paraId="000003BA">
            <w:pPr>
              <w:widowControl w:val="0"/>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10 hrs</w:t>
            </w:r>
          </w:p>
        </w:tc>
        <w:tc>
          <w:tcPr>
            <w:shd w:fill="auto" w:val="clear"/>
            <w:tcMar>
              <w:top w:w="75.0" w:type="dxa"/>
              <w:left w:w="75.0" w:type="dxa"/>
              <w:bottom w:w="75.0" w:type="dxa"/>
              <w:right w:w="75.0" w:type="dxa"/>
            </w:tcMar>
            <w:vAlign w:val="top"/>
          </w:tcPr>
          <w:p w:rsidR="00000000" w:rsidDel="00000000" w:rsidP="00000000" w:rsidRDefault="00000000" w:rsidRPr="00000000" w14:paraId="000003BB">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Iván Henríquez </w:t>
            </w:r>
          </w:p>
        </w:tc>
        <w:tc>
          <w:tcPr>
            <w:shd w:fill="auto" w:val="clear"/>
            <w:tcMar>
              <w:top w:w="75.0" w:type="dxa"/>
              <w:left w:w="75.0" w:type="dxa"/>
              <w:bottom w:w="75.0" w:type="dxa"/>
              <w:right w:w="75.0" w:type="dxa"/>
            </w:tcMar>
            <w:vAlign w:val="top"/>
          </w:tcPr>
          <w:p w:rsidR="00000000" w:rsidDel="00000000" w:rsidP="00000000" w:rsidRDefault="00000000" w:rsidRPr="00000000" w14:paraId="000003BC">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Garantía de backward-compatibility en inferencia.</w:t>
            </w:r>
          </w:p>
        </w:tc>
      </w:tr>
      <w:tr>
        <w:trPr>
          <w:cantSplit w:val="0"/>
          <w:tblHeader w:val="0"/>
        </w:trPr>
        <w:tc>
          <w:tcPr>
            <w:shd w:fill="auto" w:val="clear"/>
            <w:tcMar>
              <w:top w:w="75.0" w:type="dxa"/>
              <w:left w:w="75.0" w:type="dxa"/>
              <w:bottom w:w="75.0" w:type="dxa"/>
              <w:right w:w="75.0" w:type="dxa"/>
            </w:tcMar>
            <w:vAlign w:val="top"/>
          </w:tcPr>
          <w:p w:rsidR="00000000" w:rsidDel="00000000" w:rsidP="00000000" w:rsidRDefault="00000000" w:rsidRPr="00000000" w14:paraId="000003BD">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Realizar pruebas de certificación (C1)</w:t>
            </w:r>
          </w:p>
        </w:tc>
        <w:tc>
          <w:tcPr>
            <w:shd w:fill="auto" w:val="clear"/>
            <w:tcMar>
              <w:top w:w="75.0" w:type="dxa"/>
              <w:left w:w="75.0" w:type="dxa"/>
              <w:bottom w:w="75.0" w:type="dxa"/>
              <w:right w:w="75.0" w:type="dxa"/>
            </w:tcMar>
            <w:vAlign w:val="top"/>
          </w:tcPr>
          <w:p w:rsidR="00000000" w:rsidDel="00000000" w:rsidP="00000000" w:rsidRDefault="00000000" w:rsidRPr="00000000" w14:paraId="000003BE">
            <w:pPr>
              <w:widowControl w:val="0"/>
              <w:spacing w:after="0" w:line="240" w:lineRule="auto"/>
              <w:rPr>
                <w:rFonts w:ascii="Arial" w:cs="Arial" w:eastAsia="Arial" w:hAnsi="Arial"/>
                <w:sz w:val="16"/>
                <w:szCs w:val="16"/>
              </w:rPr>
            </w:pPr>
            <w:r w:rsidDel="00000000" w:rsidR="00000000" w:rsidRPr="00000000">
              <w:rPr>
                <w:rFonts w:ascii="Arial" w:cs="Arial" w:eastAsia="Arial" w:hAnsi="Arial"/>
                <w:b w:val="1"/>
                <w:bCs w:val="1"/>
                <w:sz w:val="16"/>
                <w:szCs w:val="16"/>
                <w:rtl w:val="0"/>
              </w:rPr>
              <w:t xml:space="preserve">KC-FAB-12-7:</w:t>
            </w:r>
            <w:r w:rsidDel="00000000" w:rsidR="00000000" w:rsidRPr="00000000">
              <w:rPr>
                <w:rFonts w:ascii="Arial" w:cs="Arial" w:eastAsia="Arial" w:hAnsi="Arial"/>
                <w:sz w:val="16"/>
                <w:szCs w:val="16"/>
                <w:rtl w:val="0"/>
              </w:rPr>
              <w:t xml:space="preserve"> Reporte final de cobertura de plantillas</w:t>
            </w:r>
          </w:p>
        </w:tc>
        <w:tc>
          <w:tcPr>
            <w:shd w:fill="auto" w:val="clear"/>
            <w:tcMar>
              <w:top w:w="75.0" w:type="dxa"/>
              <w:left w:w="75.0" w:type="dxa"/>
              <w:bottom w:w="75.0" w:type="dxa"/>
              <w:right w:w="75.0" w:type="dxa"/>
            </w:tcMar>
            <w:vAlign w:val="top"/>
          </w:tcPr>
          <w:p w:rsidR="00000000" w:rsidDel="00000000" w:rsidP="00000000" w:rsidRDefault="00000000" w:rsidRPr="00000000" w14:paraId="000003BF">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Ejecutar audit_prompts.py en modo estricto comprobando que el 100% de las 21 plantillas posea llamador activo en el monorepo.</w:t>
            </w:r>
          </w:p>
        </w:tc>
        <w:tc>
          <w:tcPr>
            <w:shd w:fill="auto" w:val="clear"/>
            <w:tcMar>
              <w:top w:w="75.0" w:type="dxa"/>
              <w:left w:w="75.0" w:type="dxa"/>
              <w:bottom w:w="75.0" w:type="dxa"/>
              <w:right w:w="75.0" w:type="dxa"/>
            </w:tcMar>
            <w:vAlign w:val="top"/>
          </w:tcPr>
          <w:p w:rsidR="00000000" w:rsidDel="00000000" w:rsidP="00000000" w:rsidRDefault="00000000" w:rsidRPr="00000000" w14:paraId="000003C0">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Python 3.12, scripts/audit</w:t>
            </w:r>
          </w:p>
        </w:tc>
        <w:tc>
          <w:tcPr>
            <w:shd w:fill="auto" w:val="clear"/>
            <w:tcMar>
              <w:top w:w="75.0" w:type="dxa"/>
              <w:left w:w="75.0" w:type="dxa"/>
              <w:bottom w:w="75.0" w:type="dxa"/>
              <w:right w:w="75.0" w:type="dxa"/>
            </w:tcMar>
            <w:vAlign w:val="top"/>
          </w:tcPr>
          <w:p w:rsidR="00000000" w:rsidDel="00000000" w:rsidP="00000000" w:rsidRDefault="00000000" w:rsidRPr="00000000" w14:paraId="000003C1">
            <w:pPr>
              <w:widowControl w:val="0"/>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6 hrs</w:t>
            </w:r>
          </w:p>
        </w:tc>
        <w:tc>
          <w:tcPr>
            <w:shd w:fill="auto" w:val="clear"/>
            <w:tcMar>
              <w:top w:w="75.0" w:type="dxa"/>
              <w:left w:w="75.0" w:type="dxa"/>
              <w:bottom w:w="75.0" w:type="dxa"/>
              <w:right w:w="75.0" w:type="dxa"/>
            </w:tcMar>
            <w:vAlign w:val="top"/>
          </w:tcPr>
          <w:p w:rsidR="00000000" w:rsidDel="00000000" w:rsidP="00000000" w:rsidRDefault="00000000" w:rsidRPr="00000000" w14:paraId="000003C2">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Iván Henríquez </w:t>
            </w:r>
          </w:p>
        </w:tc>
        <w:tc>
          <w:tcPr>
            <w:shd w:fill="auto" w:val="clear"/>
            <w:tcMar>
              <w:top w:w="75.0" w:type="dxa"/>
              <w:left w:w="75.0" w:type="dxa"/>
              <w:bottom w:w="75.0" w:type="dxa"/>
              <w:right w:w="75.0" w:type="dxa"/>
            </w:tcMar>
            <w:vAlign w:val="top"/>
          </w:tcPr>
          <w:p w:rsidR="00000000" w:rsidDel="00000000" w:rsidP="00000000" w:rsidRDefault="00000000" w:rsidRPr="00000000" w14:paraId="000003C3">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Elimina definitivamente cualquier código huérfano.</w:t>
            </w:r>
          </w:p>
        </w:tc>
      </w:tr>
      <w:tr>
        <w:trPr>
          <w:cantSplit w:val="0"/>
          <w:tblHeader w:val="0"/>
        </w:trPr>
        <w:tc>
          <w:tcPr>
            <w:shd w:fill="auto" w:val="clear"/>
            <w:tcMar>
              <w:top w:w="75.0" w:type="dxa"/>
              <w:left w:w="75.0" w:type="dxa"/>
              <w:bottom w:w="75.0" w:type="dxa"/>
              <w:right w:w="75.0" w:type="dxa"/>
            </w:tcMar>
            <w:vAlign w:val="top"/>
          </w:tcPr>
          <w:p w:rsidR="00000000" w:rsidDel="00000000" w:rsidP="00000000" w:rsidRDefault="00000000" w:rsidRPr="00000000" w14:paraId="000003C4">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Construir modelos de datos (C3)</w:t>
            </w:r>
          </w:p>
        </w:tc>
        <w:tc>
          <w:tcPr>
            <w:shd w:fill="auto" w:val="clear"/>
            <w:tcMar>
              <w:top w:w="75.0" w:type="dxa"/>
              <w:left w:w="75.0" w:type="dxa"/>
              <w:bottom w:w="75.0" w:type="dxa"/>
              <w:right w:w="75.0" w:type="dxa"/>
            </w:tcMar>
            <w:vAlign w:val="top"/>
          </w:tcPr>
          <w:p w:rsidR="00000000" w:rsidDel="00000000" w:rsidP="00000000" w:rsidRDefault="00000000" w:rsidRPr="00000000" w14:paraId="000003C5">
            <w:pPr>
              <w:widowControl w:val="0"/>
              <w:spacing w:after="0" w:line="240" w:lineRule="auto"/>
              <w:rPr>
                <w:rFonts w:ascii="Arial" w:cs="Arial" w:eastAsia="Arial" w:hAnsi="Arial"/>
                <w:sz w:val="16"/>
                <w:szCs w:val="16"/>
              </w:rPr>
            </w:pPr>
            <w:r w:rsidDel="00000000" w:rsidR="00000000" w:rsidRPr="00000000">
              <w:rPr>
                <w:rFonts w:ascii="Arial" w:cs="Arial" w:eastAsia="Arial" w:hAnsi="Arial"/>
                <w:b w:val="1"/>
                <w:bCs w:val="1"/>
                <w:sz w:val="16"/>
                <w:szCs w:val="16"/>
                <w:rtl w:val="0"/>
              </w:rPr>
              <w:t xml:space="preserve">KC-ONB-12-1:</w:t>
            </w:r>
            <w:r w:rsidDel="00000000" w:rsidR="00000000" w:rsidRPr="00000000">
              <w:rPr>
                <w:rFonts w:ascii="Arial" w:cs="Arial" w:eastAsia="Arial" w:hAnsi="Arial"/>
                <w:sz w:val="16"/>
                <w:szCs w:val="16"/>
                <w:rtl w:val="0"/>
              </w:rPr>
              <w:t xml:space="preserve"> Ensayo de reconstrucción total del grafo</w:t>
            </w:r>
          </w:p>
        </w:tc>
        <w:tc>
          <w:tcPr>
            <w:shd w:fill="auto" w:val="clear"/>
            <w:tcMar>
              <w:top w:w="75.0" w:type="dxa"/>
              <w:left w:w="75.0" w:type="dxa"/>
              <w:bottom w:w="75.0" w:type="dxa"/>
              <w:right w:w="75.0" w:type="dxa"/>
            </w:tcMar>
            <w:vAlign w:val="top"/>
          </w:tcPr>
          <w:p w:rsidR="00000000" w:rsidDel="00000000" w:rsidP="00000000" w:rsidRDefault="00000000" w:rsidRPr="00000000" w14:paraId="000003C6">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Ejecutar y documentar procedimiento de desastre simulado: borrar tablas del grafo por tenant y regenerarlas al 100% desde Git.</w:t>
            </w:r>
          </w:p>
        </w:tc>
        <w:tc>
          <w:tcPr>
            <w:shd w:fill="auto" w:val="clear"/>
            <w:tcMar>
              <w:top w:w="75.0" w:type="dxa"/>
              <w:left w:w="75.0" w:type="dxa"/>
              <w:bottom w:w="75.0" w:type="dxa"/>
              <w:right w:w="75.0" w:type="dxa"/>
            </w:tcMar>
            <w:vAlign w:val="top"/>
          </w:tcPr>
          <w:p w:rsidR="00000000" w:rsidDel="00000000" w:rsidP="00000000" w:rsidRDefault="00000000" w:rsidRPr="00000000" w14:paraId="000003C7">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Bash scripts, Azure CLI, WAL</w:t>
            </w:r>
          </w:p>
        </w:tc>
        <w:tc>
          <w:tcPr>
            <w:shd w:fill="auto" w:val="clear"/>
            <w:tcMar>
              <w:top w:w="75.0" w:type="dxa"/>
              <w:left w:w="75.0" w:type="dxa"/>
              <w:bottom w:w="75.0" w:type="dxa"/>
              <w:right w:w="75.0" w:type="dxa"/>
            </w:tcMar>
            <w:vAlign w:val="top"/>
          </w:tcPr>
          <w:p w:rsidR="00000000" w:rsidDel="00000000" w:rsidP="00000000" w:rsidRDefault="00000000" w:rsidRPr="00000000" w14:paraId="000003C8">
            <w:pPr>
              <w:widowControl w:val="0"/>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24 hrs</w:t>
            </w:r>
          </w:p>
        </w:tc>
        <w:tc>
          <w:tcPr>
            <w:shd w:fill="auto" w:val="clear"/>
            <w:tcMar>
              <w:top w:w="75.0" w:type="dxa"/>
              <w:left w:w="75.0" w:type="dxa"/>
              <w:bottom w:w="75.0" w:type="dxa"/>
              <w:right w:w="75.0" w:type="dxa"/>
            </w:tcMar>
            <w:vAlign w:val="top"/>
          </w:tcPr>
          <w:p w:rsidR="00000000" w:rsidDel="00000000" w:rsidP="00000000" w:rsidRDefault="00000000" w:rsidRPr="00000000" w14:paraId="000003C9">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Anderson Gonzalez </w:t>
            </w:r>
          </w:p>
        </w:tc>
        <w:tc>
          <w:tcPr>
            <w:shd w:fill="auto" w:val="clear"/>
            <w:tcMar>
              <w:top w:w="75.0" w:type="dxa"/>
              <w:left w:w="75.0" w:type="dxa"/>
              <w:bottom w:w="75.0" w:type="dxa"/>
              <w:right w:w="75.0" w:type="dxa"/>
            </w:tcMar>
            <w:vAlign w:val="top"/>
          </w:tcPr>
          <w:p w:rsidR="00000000" w:rsidDel="00000000" w:rsidP="00000000" w:rsidRDefault="00000000" w:rsidRPr="00000000" w14:paraId="000003CA">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Prueba de recuperación ante desastres (DRP) superada.</w:t>
            </w:r>
          </w:p>
        </w:tc>
      </w:tr>
      <w:tr>
        <w:trPr>
          <w:cantSplit w:val="0"/>
          <w:tblHeader w:val="0"/>
        </w:trPr>
        <w:tc>
          <w:tcPr>
            <w:shd w:fill="auto" w:val="clear"/>
            <w:tcMar>
              <w:top w:w="75.0" w:type="dxa"/>
              <w:left w:w="75.0" w:type="dxa"/>
              <w:bottom w:w="75.0" w:type="dxa"/>
              <w:right w:w="75.0" w:type="dxa"/>
            </w:tcMar>
            <w:vAlign w:val="top"/>
          </w:tcPr>
          <w:p w:rsidR="00000000" w:rsidDel="00000000" w:rsidP="00000000" w:rsidRDefault="00000000" w:rsidRPr="00000000" w14:paraId="000003CB">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Desarrollar soluciones de software (C4)</w:t>
            </w:r>
          </w:p>
        </w:tc>
        <w:tc>
          <w:tcPr>
            <w:shd w:fill="auto" w:val="clear"/>
            <w:tcMar>
              <w:top w:w="75.0" w:type="dxa"/>
              <w:left w:w="75.0" w:type="dxa"/>
              <w:bottom w:w="75.0" w:type="dxa"/>
              <w:right w:w="75.0" w:type="dxa"/>
            </w:tcMar>
            <w:vAlign w:val="top"/>
          </w:tcPr>
          <w:p w:rsidR="00000000" w:rsidDel="00000000" w:rsidP="00000000" w:rsidRDefault="00000000" w:rsidRPr="00000000" w14:paraId="000003CC">
            <w:pPr>
              <w:widowControl w:val="0"/>
              <w:spacing w:after="0" w:line="240" w:lineRule="auto"/>
              <w:rPr>
                <w:rFonts w:ascii="Arial" w:cs="Arial" w:eastAsia="Arial" w:hAnsi="Arial"/>
                <w:sz w:val="16"/>
                <w:szCs w:val="16"/>
              </w:rPr>
            </w:pPr>
            <w:r w:rsidDel="00000000" w:rsidR="00000000" w:rsidRPr="00000000">
              <w:rPr>
                <w:rFonts w:ascii="Arial" w:cs="Arial" w:eastAsia="Arial" w:hAnsi="Arial"/>
                <w:b w:val="1"/>
                <w:bCs w:val="1"/>
                <w:sz w:val="16"/>
                <w:szCs w:val="16"/>
                <w:rtl w:val="0"/>
              </w:rPr>
              <w:t xml:space="preserve">KC-ONB-12-6:</w:t>
            </w:r>
            <w:r w:rsidDel="00000000" w:rsidR="00000000" w:rsidRPr="00000000">
              <w:rPr>
                <w:rFonts w:ascii="Arial" w:cs="Arial" w:eastAsia="Arial" w:hAnsi="Arial"/>
                <w:sz w:val="16"/>
                <w:szCs w:val="16"/>
                <w:rtl w:val="0"/>
              </w:rPr>
              <w:t xml:space="preserve"> Auditoría final y purga de dependencias</w:t>
            </w:r>
          </w:p>
        </w:tc>
        <w:tc>
          <w:tcPr>
            <w:shd w:fill="auto" w:val="clear"/>
            <w:tcMar>
              <w:top w:w="75.0" w:type="dxa"/>
              <w:left w:w="75.0" w:type="dxa"/>
              <w:bottom w:w="75.0" w:type="dxa"/>
              <w:right w:w="75.0" w:type="dxa"/>
            </w:tcMar>
            <w:vAlign w:val="top"/>
          </w:tcPr>
          <w:p w:rsidR="00000000" w:rsidDel="00000000" w:rsidP="00000000" w:rsidRDefault="00000000" w:rsidRPr="00000000" w14:paraId="000003CD">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Verificar que no existan módulos, variables de entorno ni imports huérfanos asociados a Neo4j o Qdrant en el monorepo.</w:t>
            </w:r>
          </w:p>
        </w:tc>
        <w:tc>
          <w:tcPr>
            <w:shd w:fill="auto" w:val="clear"/>
            <w:tcMar>
              <w:top w:w="75.0" w:type="dxa"/>
              <w:left w:w="75.0" w:type="dxa"/>
              <w:bottom w:w="75.0" w:type="dxa"/>
              <w:right w:w="75.0" w:type="dxa"/>
            </w:tcMar>
            <w:vAlign w:val="top"/>
          </w:tcPr>
          <w:p w:rsidR="00000000" w:rsidDel="00000000" w:rsidP="00000000" w:rsidRDefault="00000000" w:rsidRPr="00000000" w14:paraId="000003CE">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ripgrep, uv pip tree</w:t>
            </w:r>
          </w:p>
        </w:tc>
        <w:tc>
          <w:tcPr>
            <w:shd w:fill="auto" w:val="clear"/>
            <w:tcMar>
              <w:top w:w="75.0" w:type="dxa"/>
              <w:left w:w="75.0" w:type="dxa"/>
              <w:bottom w:w="75.0" w:type="dxa"/>
              <w:right w:w="75.0" w:type="dxa"/>
            </w:tcMar>
            <w:vAlign w:val="top"/>
          </w:tcPr>
          <w:p w:rsidR="00000000" w:rsidDel="00000000" w:rsidP="00000000" w:rsidRDefault="00000000" w:rsidRPr="00000000" w14:paraId="000003CF">
            <w:pPr>
              <w:widowControl w:val="0"/>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6 hrs</w:t>
            </w:r>
          </w:p>
        </w:tc>
        <w:tc>
          <w:tcPr>
            <w:shd w:fill="auto" w:val="clear"/>
            <w:tcMar>
              <w:top w:w="75.0" w:type="dxa"/>
              <w:left w:w="75.0" w:type="dxa"/>
              <w:bottom w:w="75.0" w:type="dxa"/>
              <w:right w:w="75.0" w:type="dxa"/>
            </w:tcMar>
            <w:vAlign w:val="top"/>
          </w:tcPr>
          <w:p w:rsidR="00000000" w:rsidDel="00000000" w:rsidP="00000000" w:rsidRDefault="00000000" w:rsidRPr="00000000" w14:paraId="000003D0">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Anderson Gonzalez </w:t>
            </w:r>
          </w:p>
        </w:tc>
        <w:tc>
          <w:tcPr>
            <w:shd w:fill="auto" w:val="clear"/>
            <w:tcMar>
              <w:top w:w="75.0" w:type="dxa"/>
              <w:left w:w="75.0" w:type="dxa"/>
              <w:bottom w:w="75.0" w:type="dxa"/>
              <w:right w:w="75.0" w:type="dxa"/>
            </w:tcMar>
            <w:vAlign w:val="top"/>
          </w:tcPr>
          <w:p w:rsidR="00000000" w:rsidDel="00000000" w:rsidP="00000000" w:rsidRDefault="00000000" w:rsidRPr="00000000" w14:paraId="000003D1">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Cierre de deuda técnica arquitectónica D18.</w:t>
            </w:r>
          </w:p>
        </w:tc>
      </w:tr>
      <w:tr>
        <w:trPr>
          <w:cantSplit w:val="0"/>
          <w:tblHeader w:val="0"/>
        </w:trPr>
        <w:tc>
          <w:tcPr>
            <w:shd w:fill="auto" w:val="clear"/>
            <w:tcMar>
              <w:top w:w="75.0" w:type="dxa"/>
              <w:left w:w="75.0" w:type="dxa"/>
              <w:bottom w:w="75.0" w:type="dxa"/>
              <w:right w:w="75.0" w:type="dxa"/>
            </w:tcMar>
            <w:vAlign w:val="top"/>
          </w:tcPr>
          <w:p w:rsidR="00000000" w:rsidDel="00000000" w:rsidP="00000000" w:rsidRDefault="00000000" w:rsidRPr="00000000" w14:paraId="000003D2">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Realizar pruebas de certificación (C1)</w:t>
            </w:r>
          </w:p>
        </w:tc>
        <w:tc>
          <w:tcPr>
            <w:shd w:fill="auto" w:val="clear"/>
            <w:tcMar>
              <w:top w:w="75.0" w:type="dxa"/>
              <w:left w:w="75.0" w:type="dxa"/>
              <w:bottom w:w="75.0" w:type="dxa"/>
              <w:right w:w="75.0" w:type="dxa"/>
            </w:tcMar>
            <w:vAlign w:val="top"/>
          </w:tcPr>
          <w:p w:rsidR="00000000" w:rsidDel="00000000" w:rsidP="00000000" w:rsidRDefault="00000000" w:rsidRPr="00000000" w14:paraId="000003D3">
            <w:pPr>
              <w:widowControl w:val="0"/>
              <w:spacing w:after="0" w:line="240" w:lineRule="auto"/>
              <w:rPr>
                <w:rFonts w:ascii="Arial" w:cs="Arial" w:eastAsia="Arial" w:hAnsi="Arial"/>
                <w:sz w:val="16"/>
                <w:szCs w:val="16"/>
              </w:rPr>
            </w:pPr>
            <w:r w:rsidDel="00000000" w:rsidR="00000000" w:rsidRPr="00000000">
              <w:rPr>
                <w:rFonts w:ascii="Arial" w:cs="Arial" w:eastAsia="Arial" w:hAnsi="Arial"/>
                <w:b w:val="1"/>
                <w:bCs w:val="1"/>
                <w:sz w:val="16"/>
                <w:szCs w:val="16"/>
                <w:rtl w:val="0"/>
              </w:rPr>
              <w:t xml:space="preserve">KC-FAB-12-1:</w:t>
            </w:r>
            <w:r w:rsidDel="00000000" w:rsidR="00000000" w:rsidRPr="00000000">
              <w:rPr>
                <w:rFonts w:ascii="Arial" w:cs="Arial" w:eastAsia="Arial" w:hAnsi="Arial"/>
                <w:sz w:val="16"/>
                <w:szCs w:val="16"/>
                <w:rtl w:val="0"/>
              </w:rPr>
              <w:t xml:space="preserve"> Pruebas de caos con apagado forzado</w:t>
            </w:r>
          </w:p>
        </w:tc>
        <w:tc>
          <w:tcPr>
            <w:shd w:fill="auto" w:val="clear"/>
            <w:tcMar>
              <w:top w:w="75.0" w:type="dxa"/>
              <w:left w:w="75.0" w:type="dxa"/>
              <w:bottom w:w="75.0" w:type="dxa"/>
              <w:right w:w="75.0" w:type="dxa"/>
            </w:tcMar>
            <w:vAlign w:val="top"/>
          </w:tcPr>
          <w:p w:rsidR="00000000" w:rsidDel="00000000" w:rsidP="00000000" w:rsidRDefault="00000000" w:rsidRPr="00000000" w14:paraId="000003D4">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Simular caída repentina de Redis, PostgreSQL y contenedor del orquestador durante un Build, verificando reanudación limpia de transiciones.</w:t>
            </w:r>
          </w:p>
        </w:tc>
        <w:tc>
          <w:tcPr>
            <w:shd w:fill="auto" w:val="clear"/>
            <w:tcMar>
              <w:top w:w="75.0" w:type="dxa"/>
              <w:left w:w="75.0" w:type="dxa"/>
              <w:bottom w:w="75.0" w:type="dxa"/>
              <w:right w:w="75.0" w:type="dxa"/>
            </w:tcMar>
            <w:vAlign w:val="top"/>
          </w:tcPr>
          <w:p w:rsidR="00000000" w:rsidDel="00000000" w:rsidP="00000000" w:rsidRDefault="00000000" w:rsidRPr="00000000" w14:paraId="000003D5">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Chaos Toolkit, Docker Stop</w:t>
            </w:r>
          </w:p>
        </w:tc>
        <w:tc>
          <w:tcPr>
            <w:shd w:fill="auto" w:val="clear"/>
            <w:tcMar>
              <w:top w:w="75.0" w:type="dxa"/>
              <w:left w:w="75.0" w:type="dxa"/>
              <w:bottom w:w="75.0" w:type="dxa"/>
              <w:right w:w="75.0" w:type="dxa"/>
            </w:tcMar>
            <w:vAlign w:val="top"/>
          </w:tcPr>
          <w:p w:rsidR="00000000" w:rsidDel="00000000" w:rsidP="00000000" w:rsidRDefault="00000000" w:rsidRPr="00000000" w14:paraId="000003D6">
            <w:pPr>
              <w:widowControl w:val="0"/>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16 hrs</w:t>
            </w:r>
          </w:p>
        </w:tc>
        <w:tc>
          <w:tcPr>
            <w:shd w:fill="auto" w:val="clear"/>
            <w:tcMar>
              <w:top w:w="75.0" w:type="dxa"/>
              <w:left w:w="75.0" w:type="dxa"/>
              <w:bottom w:w="75.0" w:type="dxa"/>
              <w:right w:w="75.0" w:type="dxa"/>
            </w:tcMar>
            <w:vAlign w:val="top"/>
          </w:tcPr>
          <w:p w:rsidR="00000000" w:rsidDel="00000000" w:rsidP="00000000" w:rsidRDefault="00000000" w:rsidRPr="00000000" w14:paraId="000003D7">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Francisco Salinas </w:t>
            </w:r>
          </w:p>
        </w:tc>
        <w:tc>
          <w:tcPr>
            <w:shd w:fill="auto" w:val="clear"/>
            <w:tcMar>
              <w:top w:w="75.0" w:type="dxa"/>
              <w:left w:w="75.0" w:type="dxa"/>
              <w:bottom w:w="75.0" w:type="dxa"/>
              <w:right w:w="75.0" w:type="dxa"/>
            </w:tcMar>
            <w:vAlign w:val="top"/>
          </w:tcPr>
          <w:p w:rsidR="00000000" w:rsidDel="00000000" w:rsidP="00000000" w:rsidRDefault="00000000" w:rsidRPr="00000000" w14:paraId="000003D8">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Comprueba resiliencia crítica y cero pérdida de estado.</w:t>
            </w:r>
          </w:p>
        </w:tc>
      </w:tr>
      <w:tr>
        <w:trPr>
          <w:cantSplit w:val="0"/>
          <w:tblHeader w:val="0"/>
        </w:trPr>
        <w:tc>
          <w:tcPr>
            <w:shd w:fill="auto" w:val="clear"/>
            <w:tcMar>
              <w:top w:w="75.0" w:type="dxa"/>
              <w:left w:w="75.0" w:type="dxa"/>
              <w:bottom w:w="75.0" w:type="dxa"/>
              <w:right w:w="75.0" w:type="dxa"/>
            </w:tcMar>
            <w:vAlign w:val="top"/>
          </w:tcPr>
          <w:p w:rsidR="00000000" w:rsidDel="00000000" w:rsidP="00000000" w:rsidRDefault="00000000" w:rsidRPr="00000000" w14:paraId="000003D9">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Realizar pruebas de certificación (C1)</w:t>
            </w:r>
          </w:p>
        </w:tc>
        <w:tc>
          <w:tcPr>
            <w:shd w:fill="auto" w:val="clear"/>
            <w:tcMar>
              <w:top w:w="75.0" w:type="dxa"/>
              <w:left w:w="75.0" w:type="dxa"/>
              <w:bottom w:w="75.0" w:type="dxa"/>
              <w:right w:w="75.0" w:type="dxa"/>
            </w:tcMar>
            <w:vAlign w:val="top"/>
          </w:tcPr>
          <w:p w:rsidR="00000000" w:rsidDel="00000000" w:rsidP="00000000" w:rsidRDefault="00000000" w:rsidRPr="00000000" w14:paraId="000003DA">
            <w:pPr>
              <w:widowControl w:val="0"/>
              <w:spacing w:after="0" w:line="240" w:lineRule="auto"/>
              <w:rPr>
                <w:rFonts w:ascii="Arial" w:cs="Arial" w:eastAsia="Arial" w:hAnsi="Arial"/>
                <w:sz w:val="16"/>
                <w:szCs w:val="16"/>
              </w:rPr>
            </w:pPr>
            <w:r w:rsidDel="00000000" w:rsidR="00000000" w:rsidRPr="00000000">
              <w:rPr>
                <w:rFonts w:ascii="Arial" w:cs="Arial" w:eastAsia="Arial" w:hAnsi="Arial"/>
                <w:b w:val="1"/>
                <w:bCs w:val="1"/>
                <w:sz w:val="16"/>
                <w:szCs w:val="16"/>
                <w:rtl w:val="0"/>
              </w:rPr>
              <w:t xml:space="preserve">KC-FAB-12-3:</w:t>
            </w:r>
            <w:r w:rsidDel="00000000" w:rsidR="00000000" w:rsidRPr="00000000">
              <w:rPr>
                <w:rFonts w:ascii="Arial" w:cs="Arial" w:eastAsia="Arial" w:hAnsi="Arial"/>
                <w:sz w:val="16"/>
                <w:szCs w:val="16"/>
                <w:rtl w:val="0"/>
              </w:rPr>
              <w:t xml:space="preserve"> Cobertura de tests 80% global / 95% estados</w:t>
            </w:r>
          </w:p>
        </w:tc>
        <w:tc>
          <w:tcPr>
            <w:shd w:fill="auto" w:val="clear"/>
            <w:tcMar>
              <w:top w:w="75.0" w:type="dxa"/>
              <w:left w:w="75.0" w:type="dxa"/>
              <w:bottom w:w="75.0" w:type="dxa"/>
              <w:right w:w="75.0" w:type="dxa"/>
            </w:tcMar>
            <w:vAlign w:val="top"/>
          </w:tcPr>
          <w:p w:rsidR="00000000" w:rsidDel="00000000" w:rsidP="00000000" w:rsidRDefault="00000000" w:rsidRPr="00000000" w14:paraId="000003DB">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Ejecutar pytest-cov asegurando que la cobertura de código alcance el 80% en todo el repositorio y 95% en la máquina de estados.</w:t>
            </w:r>
          </w:p>
        </w:tc>
        <w:tc>
          <w:tcPr>
            <w:shd w:fill="auto" w:val="clear"/>
            <w:tcMar>
              <w:top w:w="75.0" w:type="dxa"/>
              <w:left w:w="75.0" w:type="dxa"/>
              <w:bottom w:w="75.0" w:type="dxa"/>
              <w:right w:w="75.0" w:type="dxa"/>
            </w:tcMar>
            <w:vAlign w:val="top"/>
          </w:tcPr>
          <w:p w:rsidR="00000000" w:rsidDel="00000000" w:rsidP="00000000" w:rsidRDefault="00000000" w:rsidRPr="00000000" w14:paraId="000003DC">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pytest-cov, Codecov</w:t>
            </w:r>
          </w:p>
        </w:tc>
        <w:tc>
          <w:tcPr>
            <w:shd w:fill="auto" w:val="clear"/>
            <w:tcMar>
              <w:top w:w="75.0" w:type="dxa"/>
              <w:left w:w="75.0" w:type="dxa"/>
              <w:bottom w:w="75.0" w:type="dxa"/>
              <w:right w:w="75.0" w:type="dxa"/>
            </w:tcMar>
            <w:vAlign w:val="top"/>
          </w:tcPr>
          <w:p w:rsidR="00000000" w:rsidDel="00000000" w:rsidP="00000000" w:rsidRDefault="00000000" w:rsidRPr="00000000" w14:paraId="000003DD">
            <w:pPr>
              <w:widowControl w:val="0"/>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16 hrs</w:t>
            </w:r>
          </w:p>
        </w:tc>
        <w:tc>
          <w:tcPr>
            <w:shd w:fill="auto" w:val="clear"/>
            <w:tcMar>
              <w:top w:w="75.0" w:type="dxa"/>
              <w:left w:w="75.0" w:type="dxa"/>
              <w:bottom w:w="75.0" w:type="dxa"/>
              <w:right w:w="75.0" w:type="dxa"/>
            </w:tcMar>
            <w:vAlign w:val="top"/>
          </w:tcPr>
          <w:p w:rsidR="00000000" w:rsidDel="00000000" w:rsidP="00000000" w:rsidRDefault="00000000" w:rsidRPr="00000000" w14:paraId="000003DE">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Francisco Salinas </w:t>
            </w:r>
          </w:p>
        </w:tc>
        <w:tc>
          <w:tcPr>
            <w:shd w:fill="auto" w:val="clear"/>
            <w:tcMar>
              <w:top w:w="75.0" w:type="dxa"/>
              <w:left w:w="75.0" w:type="dxa"/>
              <w:bottom w:w="75.0" w:type="dxa"/>
              <w:right w:w="75.0" w:type="dxa"/>
            </w:tcMar>
            <w:vAlign w:val="top"/>
          </w:tcPr>
          <w:p w:rsidR="00000000" w:rsidDel="00000000" w:rsidP="00000000" w:rsidRDefault="00000000" w:rsidRPr="00000000" w14:paraId="000003DF">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Certificación de estándar de calidad de software.</w:t>
            </w:r>
          </w:p>
        </w:tc>
      </w:tr>
      <w:tr>
        <w:trPr>
          <w:cantSplit w:val="0"/>
          <w:tblHeader w:val="0"/>
        </w:trPr>
        <w:tc>
          <w:tcPr>
            <w:shd w:fill="auto" w:val="clear"/>
            <w:tcMar>
              <w:top w:w="75.0" w:type="dxa"/>
              <w:left w:w="75.0" w:type="dxa"/>
              <w:bottom w:w="75.0" w:type="dxa"/>
              <w:right w:w="75.0" w:type="dxa"/>
            </w:tcMar>
            <w:vAlign w:val="top"/>
          </w:tcPr>
          <w:p w:rsidR="00000000" w:rsidDel="00000000" w:rsidP="00000000" w:rsidRDefault="00000000" w:rsidRPr="00000000" w14:paraId="000003E0">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Desarrollar soluciones de software (C4)</w:t>
            </w:r>
          </w:p>
        </w:tc>
        <w:tc>
          <w:tcPr>
            <w:shd w:fill="auto" w:val="clear"/>
            <w:tcMar>
              <w:top w:w="75.0" w:type="dxa"/>
              <w:left w:w="75.0" w:type="dxa"/>
              <w:bottom w:w="75.0" w:type="dxa"/>
              <w:right w:w="75.0" w:type="dxa"/>
            </w:tcMar>
            <w:vAlign w:val="top"/>
          </w:tcPr>
          <w:p w:rsidR="00000000" w:rsidDel="00000000" w:rsidP="00000000" w:rsidRDefault="00000000" w:rsidRPr="00000000" w14:paraId="000003E1">
            <w:pPr>
              <w:widowControl w:val="0"/>
              <w:spacing w:after="0" w:line="240" w:lineRule="auto"/>
              <w:rPr>
                <w:rFonts w:ascii="Arial" w:cs="Arial" w:eastAsia="Arial" w:hAnsi="Arial"/>
                <w:sz w:val="16"/>
                <w:szCs w:val="16"/>
              </w:rPr>
            </w:pPr>
            <w:r w:rsidDel="00000000" w:rsidR="00000000" w:rsidRPr="00000000">
              <w:rPr>
                <w:rFonts w:ascii="Arial" w:cs="Arial" w:eastAsia="Arial" w:hAnsi="Arial"/>
                <w:b w:val="1"/>
                <w:bCs w:val="1"/>
                <w:sz w:val="16"/>
                <w:szCs w:val="16"/>
                <w:rtl w:val="0"/>
              </w:rPr>
              <w:t xml:space="preserve">KC-ONB-12-3:</w:t>
            </w:r>
            <w:r w:rsidDel="00000000" w:rsidR="00000000" w:rsidRPr="00000000">
              <w:rPr>
                <w:rFonts w:ascii="Arial" w:cs="Arial" w:eastAsia="Arial" w:hAnsi="Arial"/>
                <w:sz w:val="16"/>
                <w:szCs w:val="16"/>
                <w:rtl w:val="0"/>
              </w:rPr>
              <w:t xml:space="preserve"> Documentación técnica de CodeMapping</w:t>
            </w:r>
          </w:p>
        </w:tc>
        <w:tc>
          <w:tcPr>
            <w:shd w:fill="auto" w:val="clear"/>
            <w:tcMar>
              <w:top w:w="75.0" w:type="dxa"/>
              <w:left w:w="75.0" w:type="dxa"/>
              <w:bottom w:w="75.0" w:type="dxa"/>
              <w:right w:w="75.0" w:type="dxa"/>
            </w:tcMar>
            <w:vAlign w:val="top"/>
          </w:tcPr>
          <w:p w:rsidR="00000000" w:rsidDel="00000000" w:rsidP="00000000" w:rsidRDefault="00000000" w:rsidRPr="00000000" w14:paraId="000003E2">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Publicar manual de arquitectura del grafo de código, guía de consultas recursivas y runbook operativo de ingesta.</w:t>
            </w:r>
          </w:p>
        </w:tc>
        <w:tc>
          <w:tcPr>
            <w:shd w:fill="auto" w:val="clear"/>
            <w:tcMar>
              <w:top w:w="75.0" w:type="dxa"/>
              <w:left w:w="75.0" w:type="dxa"/>
              <w:bottom w:w="75.0" w:type="dxa"/>
              <w:right w:w="75.0" w:type="dxa"/>
            </w:tcMar>
            <w:vAlign w:val="top"/>
          </w:tcPr>
          <w:p w:rsidR="00000000" w:rsidDel="00000000" w:rsidP="00000000" w:rsidRDefault="00000000" w:rsidRPr="00000000" w14:paraId="000003E3">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MkDocs Material, Markdown</w:t>
            </w:r>
          </w:p>
        </w:tc>
        <w:tc>
          <w:tcPr>
            <w:shd w:fill="auto" w:val="clear"/>
            <w:tcMar>
              <w:top w:w="75.0" w:type="dxa"/>
              <w:left w:w="75.0" w:type="dxa"/>
              <w:bottom w:w="75.0" w:type="dxa"/>
              <w:right w:w="75.0" w:type="dxa"/>
            </w:tcMar>
            <w:vAlign w:val="top"/>
          </w:tcPr>
          <w:p w:rsidR="00000000" w:rsidDel="00000000" w:rsidP="00000000" w:rsidRDefault="00000000" w:rsidRPr="00000000" w14:paraId="000003E4">
            <w:pPr>
              <w:widowControl w:val="0"/>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16 hrs</w:t>
            </w:r>
          </w:p>
        </w:tc>
        <w:tc>
          <w:tcPr>
            <w:shd w:fill="auto" w:val="clear"/>
            <w:tcMar>
              <w:top w:w="75.0" w:type="dxa"/>
              <w:left w:w="75.0" w:type="dxa"/>
              <w:bottom w:w="75.0" w:type="dxa"/>
              <w:right w:w="75.0" w:type="dxa"/>
            </w:tcMar>
            <w:vAlign w:val="top"/>
          </w:tcPr>
          <w:p w:rsidR="00000000" w:rsidDel="00000000" w:rsidP="00000000" w:rsidRDefault="00000000" w:rsidRPr="00000000" w14:paraId="000003E5">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Mario Garcia </w:t>
            </w:r>
          </w:p>
        </w:tc>
        <w:tc>
          <w:tcPr>
            <w:shd w:fill="auto" w:val="clear"/>
            <w:tcMar>
              <w:top w:w="75.0" w:type="dxa"/>
              <w:left w:w="75.0" w:type="dxa"/>
              <w:bottom w:w="75.0" w:type="dxa"/>
              <w:right w:w="75.0" w:type="dxa"/>
            </w:tcMar>
            <w:vAlign w:val="top"/>
          </w:tcPr>
          <w:p w:rsidR="00000000" w:rsidDel="00000000" w:rsidP="00000000" w:rsidRDefault="00000000" w:rsidRPr="00000000" w14:paraId="000003E6">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Transferencia de conocimiento formal.</w:t>
            </w:r>
          </w:p>
        </w:tc>
      </w:tr>
      <w:tr>
        <w:trPr>
          <w:cantSplit w:val="0"/>
          <w:tblHeader w:val="0"/>
        </w:trPr>
        <w:tc>
          <w:tcPr>
            <w:shd w:fill="auto" w:val="clear"/>
            <w:tcMar>
              <w:top w:w="75.0" w:type="dxa"/>
              <w:left w:w="75.0" w:type="dxa"/>
              <w:bottom w:w="75.0" w:type="dxa"/>
              <w:right w:w="75.0" w:type="dxa"/>
            </w:tcMar>
            <w:vAlign w:val="top"/>
          </w:tcPr>
          <w:p w:rsidR="00000000" w:rsidDel="00000000" w:rsidP="00000000" w:rsidRDefault="00000000" w:rsidRPr="00000000" w14:paraId="000003E7">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Desarrollar soluciones de software (C4)</w:t>
            </w:r>
          </w:p>
        </w:tc>
        <w:tc>
          <w:tcPr>
            <w:shd w:fill="auto" w:val="clear"/>
            <w:tcMar>
              <w:top w:w="75.0" w:type="dxa"/>
              <w:left w:w="75.0" w:type="dxa"/>
              <w:bottom w:w="75.0" w:type="dxa"/>
              <w:right w:w="75.0" w:type="dxa"/>
            </w:tcMar>
            <w:vAlign w:val="top"/>
          </w:tcPr>
          <w:p w:rsidR="00000000" w:rsidDel="00000000" w:rsidP="00000000" w:rsidRDefault="00000000" w:rsidRPr="00000000" w14:paraId="000003E8">
            <w:pPr>
              <w:widowControl w:val="0"/>
              <w:spacing w:after="0" w:line="240" w:lineRule="auto"/>
              <w:rPr>
                <w:rFonts w:ascii="Arial" w:cs="Arial" w:eastAsia="Arial" w:hAnsi="Arial"/>
                <w:sz w:val="16"/>
                <w:szCs w:val="16"/>
              </w:rPr>
            </w:pPr>
            <w:r w:rsidDel="00000000" w:rsidR="00000000" w:rsidRPr="00000000">
              <w:rPr>
                <w:rFonts w:ascii="Arial" w:cs="Arial" w:eastAsia="Arial" w:hAnsi="Arial"/>
                <w:b w:val="1"/>
                <w:bCs w:val="1"/>
                <w:sz w:val="16"/>
                <w:szCs w:val="16"/>
                <w:rtl w:val="0"/>
              </w:rPr>
              <w:t xml:space="preserve">KC-FAB-12-2:</w:t>
            </w:r>
            <w:r w:rsidDel="00000000" w:rsidR="00000000" w:rsidRPr="00000000">
              <w:rPr>
                <w:rFonts w:ascii="Arial" w:cs="Arial" w:eastAsia="Arial" w:hAnsi="Arial"/>
                <w:sz w:val="16"/>
                <w:szCs w:val="16"/>
                <w:rtl w:val="0"/>
              </w:rPr>
              <w:t xml:space="preserve"> Runbook operativo de la fábrica</w:t>
            </w:r>
          </w:p>
        </w:tc>
        <w:tc>
          <w:tcPr>
            <w:shd w:fill="auto" w:val="clear"/>
            <w:tcMar>
              <w:top w:w="75.0" w:type="dxa"/>
              <w:left w:w="75.0" w:type="dxa"/>
              <w:bottom w:w="75.0" w:type="dxa"/>
              <w:right w:w="75.0" w:type="dxa"/>
            </w:tcMar>
            <w:vAlign w:val="top"/>
          </w:tcPr>
          <w:p w:rsidR="00000000" w:rsidDel="00000000" w:rsidP="00000000" w:rsidRDefault="00000000" w:rsidRPr="00000000" w14:paraId="000003E9">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Publicar catálogo técnico de las etapas del pipeline, catálogo de errores y manual de solución de incidencias en DLQ.</w:t>
            </w:r>
          </w:p>
        </w:tc>
        <w:tc>
          <w:tcPr>
            <w:shd w:fill="auto" w:val="clear"/>
            <w:tcMar>
              <w:top w:w="75.0" w:type="dxa"/>
              <w:left w:w="75.0" w:type="dxa"/>
              <w:bottom w:w="75.0" w:type="dxa"/>
              <w:right w:w="75.0" w:type="dxa"/>
            </w:tcMar>
            <w:vAlign w:val="top"/>
          </w:tcPr>
          <w:p w:rsidR="00000000" w:rsidDel="00000000" w:rsidP="00000000" w:rsidRDefault="00000000" w:rsidRPr="00000000" w14:paraId="000003EA">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MkDocs Material, Markdown</w:t>
            </w:r>
          </w:p>
        </w:tc>
        <w:tc>
          <w:tcPr>
            <w:shd w:fill="auto" w:val="clear"/>
            <w:tcMar>
              <w:top w:w="75.0" w:type="dxa"/>
              <w:left w:w="75.0" w:type="dxa"/>
              <w:bottom w:w="75.0" w:type="dxa"/>
              <w:right w:w="75.0" w:type="dxa"/>
            </w:tcMar>
            <w:vAlign w:val="top"/>
          </w:tcPr>
          <w:p w:rsidR="00000000" w:rsidDel="00000000" w:rsidP="00000000" w:rsidRDefault="00000000" w:rsidRPr="00000000" w14:paraId="000003EB">
            <w:pPr>
              <w:widowControl w:val="0"/>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16 hrs</w:t>
            </w:r>
          </w:p>
        </w:tc>
        <w:tc>
          <w:tcPr>
            <w:shd w:fill="auto" w:val="clear"/>
            <w:tcMar>
              <w:top w:w="75.0" w:type="dxa"/>
              <w:left w:w="75.0" w:type="dxa"/>
              <w:bottom w:w="75.0" w:type="dxa"/>
              <w:right w:w="75.0" w:type="dxa"/>
            </w:tcMar>
            <w:vAlign w:val="top"/>
          </w:tcPr>
          <w:p w:rsidR="00000000" w:rsidDel="00000000" w:rsidP="00000000" w:rsidRDefault="00000000" w:rsidRPr="00000000" w14:paraId="000003EC">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Mario Garcia </w:t>
            </w:r>
          </w:p>
        </w:tc>
        <w:tc>
          <w:tcPr>
            <w:shd w:fill="auto" w:val="clear"/>
            <w:tcMar>
              <w:top w:w="75.0" w:type="dxa"/>
              <w:left w:w="75.0" w:type="dxa"/>
              <w:bottom w:w="75.0" w:type="dxa"/>
              <w:right w:w="75.0" w:type="dxa"/>
            </w:tcMar>
            <w:vAlign w:val="top"/>
          </w:tcPr>
          <w:p w:rsidR="00000000" w:rsidDel="00000000" w:rsidP="00000000" w:rsidRDefault="00000000" w:rsidRPr="00000000" w14:paraId="000003ED">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Manual de operaciones para mantenimiento de sistemas.</w:t>
            </w:r>
          </w:p>
        </w:tc>
      </w:tr>
      <w:tr>
        <w:trPr>
          <w:cantSplit w:val="0"/>
          <w:tblHeader w:val="0"/>
        </w:trPr>
        <w:tc>
          <w:tcPr>
            <w:shd w:fill="auto" w:val="clear"/>
            <w:tcMar>
              <w:top w:w="75.0" w:type="dxa"/>
              <w:left w:w="75.0" w:type="dxa"/>
              <w:bottom w:w="75.0" w:type="dxa"/>
              <w:right w:w="75.0" w:type="dxa"/>
            </w:tcMar>
            <w:vAlign w:val="top"/>
          </w:tcPr>
          <w:p w:rsidR="00000000" w:rsidDel="00000000" w:rsidP="00000000" w:rsidRDefault="00000000" w:rsidRPr="00000000" w14:paraId="000003EE">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Gestionar proyectos informáticos (C2)</w:t>
            </w:r>
          </w:p>
        </w:tc>
        <w:tc>
          <w:tcPr>
            <w:shd w:fill="auto" w:val="clear"/>
            <w:tcMar>
              <w:top w:w="75.0" w:type="dxa"/>
              <w:left w:w="75.0" w:type="dxa"/>
              <w:bottom w:w="75.0" w:type="dxa"/>
              <w:right w:w="75.0" w:type="dxa"/>
            </w:tcMar>
            <w:vAlign w:val="top"/>
          </w:tcPr>
          <w:p w:rsidR="00000000" w:rsidDel="00000000" w:rsidP="00000000" w:rsidRDefault="00000000" w:rsidRPr="00000000" w14:paraId="000003EF">
            <w:pPr>
              <w:widowControl w:val="0"/>
              <w:spacing w:after="0" w:line="240" w:lineRule="auto"/>
              <w:rPr>
                <w:rFonts w:ascii="Arial" w:cs="Arial" w:eastAsia="Arial" w:hAnsi="Arial"/>
                <w:sz w:val="16"/>
                <w:szCs w:val="16"/>
              </w:rPr>
            </w:pPr>
            <w:r w:rsidDel="00000000" w:rsidR="00000000" w:rsidRPr="00000000">
              <w:rPr>
                <w:rFonts w:ascii="Arial" w:cs="Arial" w:eastAsia="Arial" w:hAnsi="Arial"/>
                <w:b w:val="1"/>
                <w:bCs w:val="1"/>
                <w:sz w:val="16"/>
                <w:szCs w:val="16"/>
                <w:rtl w:val="0"/>
              </w:rPr>
              <w:t xml:space="preserve">KC-FAB-12-5:</w:t>
            </w:r>
            <w:r w:rsidDel="00000000" w:rsidR="00000000" w:rsidRPr="00000000">
              <w:rPr>
                <w:rFonts w:ascii="Arial" w:cs="Arial" w:eastAsia="Arial" w:hAnsi="Arial"/>
                <w:sz w:val="16"/>
                <w:szCs w:val="16"/>
                <w:rtl w:val="0"/>
              </w:rPr>
              <w:t xml:space="preserve"> Sesión UAT y firma formal de GA (Hito M6)</w:t>
            </w:r>
          </w:p>
        </w:tc>
        <w:tc>
          <w:tcPr>
            <w:shd w:fill="auto" w:val="clear"/>
            <w:tcMar>
              <w:top w:w="75.0" w:type="dxa"/>
              <w:left w:w="75.0" w:type="dxa"/>
              <w:bottom w:w="75.0" w:type="dxa"/>
              <w:right w:w="75.0" w:type="dxa"/>
            </w:tcMar>
            <w:vAlign w:val="top"/>
          </w:tcPr>
          <w:p w:rsidR="00000000" w:rsidDel="00000000" w:rsidP="00000000" w:rsidRDefault="00000000" w:rsidRPr="00000000" w14:paraId="000003F0">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Ejecutar sesión de aceptación de usuario procesando 3 tickets reales de extremo a extremo y firmar acta de Disponibilidad General.</w:t>
            </w:r>
          </w:p>
        </w:tc>
        <w:tc>
          <w:tcPr>
            <w:shd w:fill="auto" w:val="clear"/>
            <w:tcMar>
              <w:top w:w="75.0" w:type="dxa"/>
              <w:left w:w="75.0" w:type="dxa"/>
              <w:bottom w:w="75.0" w:type="dxa"/>
              <w:right w:w="75.0" w:type="dxa"/>
            </w:tcMar>
            <w:vAlign w:val="top"/>
          </w:tcPr>
          <w:p w:rsidR="00000000" w:rsidDel="00000000" w:rsidP="00000000" w:rsidRDefault="00000000" w:rsidRPr="00000000" w14:paraId="000003F1">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UAT Session, Acta formal</w:t>
            </w:r>
          </w:p>
        </w:tc>
        <w:tc>
          <w:tcPr>
            <w:shd w:fill="auto" w:val="clear"/>
            <w:tcMar>
              <w:top w:w="75.0" w:type="dxa"/>
              <w:left w:w="75.0" w:type="dxa"/>
              <w:bottom w:w="75.0" w:type="dxa"/>
              <w:right w:w="75.0" w:type="dxa"/>
            </w:tcMar>
            <w:vAlign w:val="top"/>
          </w:tcPr>
          <w:p w:rsidR="00000000" w:rsidDel="00000000" w:rsidP="00000000" w:rsidRDefault="00000000" w:rsidRPr="00000000" w14:paraId="000003F2">
            <w:pPr>
              <w:widowControl w:val="0"/>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10 hrs</w:t>
            </w:r>
          </w:p>
        </w:tc>
        <w:tc>
          <w:tcPr>
            <w:shd w:fill="auto" w:val="clear"/>
            <w:tcMar>
              <w:top w:w="75.0" w:type="dxa"/>
              <w:left w:w="75.0" w:type="dxa"/>
              <w:bottom w:w="75.0" w:type="dxa"/>
              <w:right w:w="75.0" w:type="dxa"/>
            </w:tcMar>
            <w:vAlign w:val="top"/>
          </w:tcPr>
          <w:p w:rsidR="00000000" w:rsidDel="00000000" w:rsidP="00000000" w:rsidRDefault="00000000" w:rsidRPr="00000000" w14:paraId="000003F3">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Mario Garcia </w:t>
            </w:r>
          </w:p>
        </w:tc>
        <w:tc>
          <w:tcPr>
            <w:shd w:fill="auto" w:val="clear"/>
            <w:tcMar>
              <w:top w:w="75.0" w:type="dxa"/>
              <w:left w:w="75.0" w:type="dxa"/>
              <w:bottom w:w="75.0" w:type="dxa"/>
              <w:right w:w="75.0" w:type="dxa"/>
            </w:tcMar>
            <w:vAlign w:val="top"/>
          </w:tcPr>
          <w:p w:rsidR="00000000" w:rsidDel="00000000" w:rsidP="00000000" w:rsidRDefault="00000000" w:rsidRPr="00000000" w14:paraId="000003F4">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Hito M6 completado y cierre de la fase de construcción.</w:t>
            </w:r>
          </w:p>
        </w:tc>
      </w:tr>
    </w:tbl>
    <w:p w:rsidR="00000000" w:rsidDel="00000000" w:rsidP="00000000" w:rsidRDefault="00000000" w:rsidRPr="00000000" w14:paraId="000003F5">
      <w:pPr>
        <w:widowControl w:val="0"/>
        <w:spacing w:after="240" w:line="240" w:lineRule="auto"/>
        <w:rPr>
          <w:b w:val="1"/>
          <w:bCs w:val="1"/>
          <w:sz w:val="24"/>
          <w:szCs w:val="24"/>
        </w:rPr>
      </w:pPr>
      <w:r w:rsidDel="00000000" w:rsidR="00000000" w:rsidRPr="00000000">
        <w:rPr>
          <w:rtl w:val="0"/>
        </w:rPr>
      </w:r>
    </w:p>
    <w:tbl>
      <w:tblPr>
        <w:tblStyle w:val="Table19"/>
        <w:tblpPr w:leftFromText="180" w:rightFromText="180" w:topFromText="180" w:bottomFromText="180" w:vertAnchor="text" w:horzAnchor="text" w:tblpX="-725.9999999999997" w:tblpY="0"/>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3F6">
            <w:pPr>
              <w:rPr>
                <w:b w:val="1"/>
                <w:bCs w:val="1"/>
                <w:color w:val="1f3864"/>
                <w:sz w:val="28"/>
                <w:szCs w:val="28"/>
              </w:rPr>
            </w:pPr>
            <w:r w:rsidDel="00000000" w:rsidR="00000000" w:rsidRPr="00000000">
              <w:rPr>
                <w:b w:val="1"/>
                <w:bCs w:val="1"/>
                <w:color w:val="1f3864"/>
                <w:sz w:val="28"/>
                <w:szCs w:val="28"/>
                <w:rtl w:val="0"/>
              </w:rPr>
              <w:t xml:space="preserve">8. Carta Gantt </w:t>
            </w:r>
          </w:p>
        </w:tc>
      </w:tr>
      <w:tr>
        <w:trPr>
          <w:cantSplit w:val="0"/>
          <w:trHeight w:val="440" w:hRule="atLeast"/>
          <w:tblHeader w:val="0"/>
        </w:trPr>
        <w:tc>
          <w:tcPr>
            <w:shd w:fill="d9e2f3" w:val="clear"/>
            <w:vAlign w:val="center"/>
          </w:tcPr>
          <w:p w:rsidR="00000000" w:rsidDel="00000000" w:rsidP="00000000" w:rsidRDefault="00000000" w:rsidRPr="00000000" w14:paraId="000003F7">
            <w:pPr>
              <w:widowControl w:val="0"/>
              <w:spacing w:after="0" w:line="240" w:lineRule="auto"/>
              <w:rPr>
                <w:color w:val="1f3864"/>
              </w:rPr>
            </w:pPr>
            <w:r w:rsidDel="00000000" w:rsidR="00000000" w:rsidRPr="00000000">
              <w:rPr>
                <w:rFonts w:ascii="Arial" w:cs="Arial" w:eastAsia="Arial" w:hAnsi="Arial"/>
                <w:rtl w:val="0"/>
              </w:rPr>
              <w:t xml:space="preserve">La Carta Gantt estructura la distribución global del proyecto abarcando las 3 Fases institucionales: </w:t>
            </w:r>
            <w:r w:rsidDel="00000000" w:rsidR="00000000" w:rsidRPr="00000000">
              <w:rPr>
                <w:rFonts w:ascii="Arial" w:cs="Arial" w:eastAsia="Arial" w:hAnsi="Arial"/>
                <w:b w:val="1"/>
                <w:bCs w:val="1"/>
                <w:rtl w:val="0"/>
              </w:rPr>
              <w:t xml:space="preserve">Fase 1</w:t>
            </w:r>
            <w:r w:rsidDel="00000000" w:rsidR="00000000" w:rsidRPr="00000000">
              <w:rPr>
                <w:rFonts w:ascii="Arial" w:cs="Arial" w:eastAsia="Arial" w:hAnsi="Arial"/>
                <w:rtl w:val="0"/>
              </w:rPr>
              <w:t xml:space="preserve"> (Definición y Fundaciones), </w:t>
            </w:r>
            <w:r w:rsidDel="00000000" w:rsidR="00000000" w:rsidRPr="00000000">
              <w:rPr>
                <w:rFonts w:ascii="Arial" w:cs="Arial" w:eastAsia="Arial" w:hAnsi="Arial"/>
                <w:b w:val="1"/>
                <w:bCs w:val="1"/>
                <w:rtl w:val="0"/>
              </w:rPr>
              <w:t xml:space="preserve">Fase 2</w:t>
            </w:r>
            <w:r w:rsidDel="00000000" w:rsidR="00000000" w:rsidRPr="00000000">
              <w:rPr>
                <w:rFonts w:ascii="Arial" w:cs="Arial" w:eastAsia="Arial" w:hAnsi="Arial"/>
                <w:rtl w:val="0"/>
              </w:rPr>
              <w:t xml:space="preserve"> (Construcción, Integración y Hardening), y </w:t>
            </w:r>
            <w:r w:rsidDel="00000000" w:rsidR="00000000" w:rsidRPr="00000000">
              <w:rPr>
                <w:rFonts w:ascii="Arial" w:cs="Arial" w:eastAsia="Arial" w:hAnsi="Arial"/>
                <w:b w:val="1"/>
                <w:bCs w:val="1"/>
                <w:rtl w:val="0"/>
              </w:rPr>
              <w:t xml:space="preserve">Fase 3</w:t>
            </w:r>
            <w:r w:rsidDel="00000000" w:rsidR="00000000" w:rsidRPr="00000000">
              <w:rPr>
                <w:rFonts w:ascii="Arial" w:cs="Arial" w:eastAsia="Arial" w:hAnsi="Arial"/>
                <w:rtl w:val="0"/>
              </w:rPr>
              <w:t xml:space="preserve"> (Certificación, Despliegue Final y Evaluación de Titulación).</w:t>
            </w:r>
            <w:r w:rsidDel="00000000" w:rsidR="00000000" w:rsidRPr="00000000">
              <w:rPr>
                <w:rtl w:val="0"/>
              </w:rPr>
            </w:r>
          </w:p>
        </w:tc>
      </w:tr>
    </w:tbl>
    <w:p w:rsidR="00000000" w:rsidDel="00000000" w:rsidP="00000000" w:rsidRDefault="00000000" w:rsidRPr="00000000" w14:paraId="000003F8">
      <w:pPr>
        <w:widowControl w:val="0"/>
        <w:spacing w:after="0" w:line="240" w:lineRule="auto"/>
        <w:rPr>
          <w:rFonts w:ascii="Arial" w:cs="Arial" w:eastAsia="Arial" w:hAnsi="Arial"/>
        </w:rPr>
      </w:pPr>
      <w:r w:rsidDel="00000000" w:rsidR="00000000" w:rsidRPr="00000000">
        <w:rPr>
          <w:rtl w:val="0"/>
        </w:rPr>
      </w:r>
    </w:p>
    <w:sdt>
      <w:sdtPr>
        <w:lock w:val="contentLocked"/>
        <w:id w:val="1187084874"/>
        <w:tag w:val="goog_rdk_2"/>
      </w:sdtPr>
      <w:sdtContent>
        <w:tbl>
          <w:tblPr>
            <w:tblStyle w:val="Table20"/>
            <w:tblW w:w="9510.0" w:type="dxa"/>
            <w:jc w:val="left"/>
            <w:tblInd w:w="-16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220"/>
            <w:gridCol w:w="405"/>
            <w:gridCol w:w="405"/>
            <w:gridCol w:w="405"/>
            <w:gridCol w:w="405"/>
            <w:gridCol w:w="405"/>
            <w:gridCol w:w="405"/>
            <w:gridCol w:w="405"/>
            <w:gridCol w:w="405"/>
            <w:gridCol w:w="405"/>
            <w:gridCol w:w="405"/>
            <w:gridCol w:w="405"/>
            <w:gridCol w:w="405"/>
            <w:gridCol w:w="405"/>
            <w:gridCol w:w="405"/>
            <w:gridCol w:w="405"/>
            <w:gridCol w:w="405"/>
            <w:gridCol w:w="405"/>
            <w:gridCol w:w="405"/>
            <w:tblGridChange w:id="0">
              <w:tblGrid>
                <w:gridCol w:w="2220"/>
                <w:gridCol w:w="405"/>
                <w:gridCol w:w="405"/>
                <w:gridCol w:w="405"/>
                <w:gridCol w:w="405"/>
                <w:gridCol w:w="405"/>
                <w:gridCol w:w="405"/>
                <w:gridCol w:w="405"/>
                <w:gridCol w:w="405"/>
                <w:gridCol w:w="405"/>
                <w:gridCol w:w="405"/>
                <w:gridCol w:w="405"/>
                <w:gridCol w:w="405"/>
                <w:gridCol w:w="405"/>
                <w:gridCol w:w="405"/>
                <w:gridCol w:w="405"/>
                <w:gridCol w:w="405"/>
                <w:gridCol w:w="405"/>
                <w:gridCol w:w="405"/>
              </w:tblGrid>
            </w:tblGridChange>
          </w:tblGrid>
          <w:tr>
            <w:trPr>
              <w:cantSplit w:val="0"/>
              <w:tblHeader w:val="1"/>
            </w:trPr>
            <w:tc>
              <w:tcPr>
                <w:vMerge w:val="restart"/>
                <w:shd w:fill="2c3e50" w:val="clear"/>
                <w:tcMar>
                  <w:top w:w="60.0" w:type="dxa"/>
                  <w:left w:w="60.0" w:type="dxa"/>
                  <w:bottom w:w="60.0" w:type="dxa"/>
                  <w:right w:w="60.0" w:type="dxa"/>
                </w:tcMar>
                <w:vAlign w:val="top"/>
              </w:tcPr>
              <w:p w:rsidR="00000000" w:rsidDel="00000000" w:rsidP="00000000" w:rsidRDefault="00000000" w:rsidRPr="00000000" w14:paraId="000003F9">
                <w:pPr>
                  <w:widowControl w:val="0"/>
                  <w:spacing w:after="0" w:line="240" w:lineRule="auto"/>
                  <w:rPr>
                    <w:rFonts w:ascii="Arial" w:cs="Arial" w:eastAsia="Arial" w:hAnsi="Arial"/>
                    <w:color w:val="ffffff"/>
                    <w:sz w:val="16"/>
                    <w:szCs w:val="16"/>
                  </w:rPr>
                </w:pPr>
                <w:r w:rsidDel="00000000" w:rsidR="00000000" w:rsidRPr="00000000">
                  <w:rPr>
                    <w:rFonts w:ascii="Arial" w:cs="Arial" w:eastAsia="Arial" w:hAnsi="Arial"/>
                    <w:color w:val="ffffff"/>
                    <w:sz w:val="16"/>
                    <w:szCs w:val="16"/>
                    <w:rtl w:val="0"/>
                  </w:rPr>
                  <w:t xml:space="preserve">Actividad / Entregable</w:t>
                </w:r>
              </w:p>
            </w:tc>
            <w:tc>
              <w:tcPr>
                <w:gridSpan w:val="4"/>
                <w:shd w:fill="2c3e50" w:val="clear"/>
                <w:tcMar>
                  <w:top w:w="60.0" w:type="dxa"/>
                  <w:left w:w="60.0" w:type="dxa"/>
                  <w:bottom w:w="60.0" w:type="dxa"/>
                  <w:right w:w="60.0" w:type="dxa"/>
                </w:tcMar>
                <w:vAlign w:val="top"/>
              </w:tcPr>
              <w:p w:rsidR="00000000" w:rsidDel="00000000" w:rsidP="00000000" w:rsidRDefault="00000000" w:rsidRPr="00000000" w14:paraId="000003FA">
                <w:pPr>
                  <w:widowControl w:val="0"/>
                  <w:spacing w:after="0" w:line="240" w:lineRule="auto"/>
                  <w:jc w:val="center"/>
                  <w:rPr>
                    <w:rFonts w:ascii="Arial" w:cs="Arial" w:eastAsia="Arial" w:hAnsi="Arial"/>
                    <w:color w:val="ffffff"/>
                    <w:sz w:val="16"/>
                    <w:szCs w:val="16"/>
                  </w:rPr>
                </w:pPr>
                <w:r w:rsidDel="00000000" w:rsidR="00000000" w:rsidRPr="00000000">
                  <w:rPr>
                    <w:rFonts w:ascii="Arial" w:cs="Arial" w:eastAsia="Arial" w:hAnsi="Arial"/>
                    <w:color w:val="ffffff"/>
                    <w:sz w:val="16"/>
                    <w:szCs w:val="16"/>
                    <w:rtl w:val="0"/>
                  </w:rPr>
                  <w:t xml:space="preserve">FASE 1 (Definición)</w:t>
                </w:r>
              </w:p>
            </w:tc>
            <w:tc>
              <w:tcPr>
                <w:gridSpan w:val="10"/>
                <w:shd w:fill="2c3e50" w:val="clear"/>
                <w:tcMar>
                  <w:top w:w="60.0" w:type="dxa"/>
                  <w:left w:w="60.0" w:type="dxa"/>
                  <w:bottom w:w="60.0" w:type="dxa"/>
                  <w:right w:w="60.0" w:type="dxa"/>
                </w:tcMar>
                <w:vAlign w:val="top"/>
              </w:tcPr>
              <w:p w:rsidR="00000000" w:rsidDel="00000000" w:rsidP="00000000" w:rsidRDefault="00000000" w:rsidRPr="00000000" w14:paraId="000003FE">
                <w:pPr>
                  <w:widowControl w:val="0"/>
                  <w:spacing w:after="0" w:line="240" w:lineRule="auto"/>
                  <w:jc w:val="center"/>
                  <w:rPr>
                    <w:rFonts w:ascii="Arial" w:cs="Arial" w:eastAsia="Arial" w:hAnsi="Arial"/>
                    <w:color w:val="ffffff"/>
                    <w:sz w:val="16"/>
                    <w:szCs w:val="16"/>
                  </w:rPr>
                </w:pPr>
                <w:r w:rsidDel="00000000" w:rsidR="00000000" w:rsidRPr="00000000">
                  <w:rPr>
                    <w:rFonts w:ascii="Arial" w:cs="Arial" w:eastAsia="Arial" w:hAnsi="Arial"/>
                    <w:color w:val="ffffff"/>
                    <w:sz w:val="16"/>
                    <w:szCs w:val="16"/>
                    <w:rtl w:val="0"/>
                  </w:rPr>
                  <w:t xml:space="preserve">FASE 2 (Desarrollo, Fusión y Hardening)</w:t>
                </w:r>
              </w:p>
            </w:tc>
            <w:tc>
              <w:tcPr>
                <w:gridSpan w:val="4"/>
                <w:shd w:fill="2c3e50" w:val="clear"/>
                <w:tcMar>
                  <w:top w:w="60.0" w:type="dxa"/>
                  <w:left w:w="60.0" w:type="dxa"/>
                  <w:bottom w:w="60.0" w:type="dxa"/>
                  <w:right w:w="60.0" w:type="dxa"/>
                </w:tcMar>
                <w:vAlign w:val="top"/>
              </w:tcPr>
              <w:p w:rsidR="00000000" w:rsidDel="00000000" w:rsidP="00000000" w:rsidRDefault="00000000" w:rsidRPr="00000000" w14:paraId="00000408">
                <w:pPr>
                  <w:widowControl w:val="0"/>
                  <w:spacing w:after="0" w:line="240" w:lineRule="auto"/>
                  <w:jc w:val="center"/>
                  <w:rPr>
                    <w:rFonts w:ascii="Arial" w:cs="Arial" w:eastAsia="Arial" w:hAnsi="Arial"/>
                    <w:color w:val="ffffff"/>
                    <w:sz w:val="16"/>
                    <w:szCs w:val="16"/>
                  </w:rPr>
                </w:pPr>
                <w:r w:rsidDel="00000000" w:rsidR="00000000" w:rsidRPr="00000000">
                  <w:rPr>
                    <w:rFonts w:ascii="Arial" w:cs="Arial" w:eastAsia="Arial" w:hAnsi="Arial"/>
                    <w:color w:val="ffffff"/>
                    <w:sz w:val="16"/>
                    <w:szCs w:val="16"/>
                    <w:rtl w:val="0"/>
                  </w:rPr>
                  <w:t xml:space="preserve">FASE 3 (Cierre y Titulación)</w:t>
                </w:r>
              </w:p>
            </w:tc>
          </w:tr>
          <w:tr>
            <w:trPr>
              <w:cantSplit w:val="0"/>
              <w:tblHeader w:val="1"/>
            </w:trPr>
            <w:tc>
              <w:tcPr>
                <w:vMerge w:val="continue"/>
                <w:shd w:fill="2c3e50" w:val="clear"/>
                <w:tcMar>
                  <w:top w:w="60.0" w:type="dxa"/>
                  <w:left w:w="60.0" w:type="dxa"/>
                  <w:bottom w:w="60.0" w:type="dxa"/>
                  <w:right w:w="60.0" w:type="dxa"/>
                </w:tcMar>
                <w:vAlign w:val="top"/>
              </w:tcPr>
              <w:p w:rsidR="00000000" w:rsidDel="00000000" w:rsidP="00000000" w:rsidRDefault="00000000" w:rsidRPr="00000000" w14:paraId="0000040C">
                <w:pPr>
                  <w:widowControl w:val="0"/>
                  <w:spacing w:after="0" w:line="240" w:lineRule="auto"/>
                  <w:rPr>
                    <w:rFonts w:ascii="Arial" w:cs="Arial" w:eastAsia="Arial" w:hAnsi="Arial"/>
                    <w:color w:val="ffffff"/>
                    <w:sz w:val="16"/>
                    <w:szCs w:val="16"/>
                  </w:rPr>
                </w:pPr>
                <w:r w:rsidDel="00000000" w:rsidR="00000000" w:rsidRPr="00000000">
                  <w:rPr>
                    <w:rFonts w:ascii="Arial" w:cs="Arial" w:eastAsia="Arial" w:hAnsi="Arial"/>
                    <w:color w:val="ffffff"/>
                    <w:sz w:val="16"/>
                    <w:szCs w:val="16"/>
                    <w:rtl w:val="0"/>
                  </w:rPr>
                  <w:t xml:space="preserve">Macro-Actividad / Entregable</w:t>
                </w:r>
              </w:p>
            </w:tc>
            <w:tc>
              <w:tcPr>
                <w:shd w:fill="34495e" w:val="clear"/>
                <w:tcMar>
                  <w:top w:w="60.0" w:type="dxa"/>
                  <w:left w:w="60.0" w:type="dxa"/>
                  <w:bottom w:w="60.0" w:type="dxa"/>
                  <w:right w:w="60.0" w:type="dxa"/>
                </w:tcMar>
                <w:vAlign w:val="top"/>
              </w:tcPr>
              <w:p w:rsidR="00000000" w:rsidDel="00000000" w:rsidP="00000000" w:rsidRDefault="00000000" w:rsidRPr="00000000" w14:paraId="0000040D">
                <w:pPr>
                  <w:widowControl w:val="0"/>
                  <w:spacing w:after="0" w:line="240" w:lineRule="auto"/>
                  <w:jc w:val="center"/>
                  <w:rPr>
                    <w:rFonts w:ascii="Arial" w:cs="Arial" w:eastAsia="Arial" w:hAnsi="Arial"/>
                    <w:color w:val="ffffff"/>
                    <w:sz w:val="16"/>
                    <w:szCs w:val="16"/>
                  </w:rPr>
                </w:pPr>
                <w:r w:rsidDel="00000000" w:rsidR="00000000" w:rsidRPr="00000000">
                  <w:rPr>
                    <w:rFonts w:ascii="Arial" w:cs="Arial" w:eastAsia="Arial" w:hAnsi="Arial"/>
                    <w:color w:val="ffffff"/>
                    <w:sz w:val="16"/>
                    <w:szCs w:val="16"/>
                    <w:rtl w:val="0"/>
                  </w:rPr>
                  <w:t xml:space="preserve">S1</w:t>
                </w:r>
              </w:p>
            </w:tc>
            <w:tc>
              <w:tcPr>
                <w:shd w:fill="34495e" w:val="clear"/>
                <w:tcMar>
                  <w:top w:w="60.0" w:type="dxa"/>
                  <w:left w:w="60.0" w:type="dxa"/>
                  <w:bottom w:w="60.0" w:type="dxa"/>
                  <w:right w:w="60.0" w:type="dxa"/>
                </w:tcMar>
                <w:vAlign w:val="top"/>
              </w:tcPr>
              <w:p w:rsidR="00000000" w:rsidDel="00000000" w:rsidP="00000000" w:rsidRDefault="00000000" w:rsidRPr="00000000" w14:paraId="0000040E">
                <w:pPr>
                  <w:widowControl w:val="0"/>
                  <w:spacing w:after="0" w:line="240" w:lineRule="auto"/>
                  <w:jc w:val="center"/>
                  <w:rPr>
                    <w:rFonts w:ascii="Arial" w:cs="Arial" w:eastAsia="Arial" w:hAnsi="Arial"/>
                    <w:color w:val="ffffff"/>
                    <w:sz w:val="16"/>
                    <w:szCs w:val="16"/>
                  </w:rPr>
                </w:pPr>
                <w:r w:rsidDel="00000000" w:rsidR="00000000" w:rsidRPr="00000000">
                  <w:rPr>
                    <w:rFonts w:ascii="Arial" w:cs="Arial" w:eastAsia="Arial" w:hAnsi="Arial"/>
                    <w:color w:val="ffffff"/>
                    <w:sz w:val="16"/>
                    <w:szCs w:val="16"/>
                    <w:rtl w:val="0"/>
                  </w:rPr>
                  <w:t xml:space="preserve">S2</w:t>
                </w:r>
              </w:p>
            </w:tc>
            <w:tc>
              <w:tcPr>
                <w:shd w:fill="34495e" w:val="clear"/>
                <w:tcMar>
                  <w:top w:w="60.0" w:type="dxa"/>
                  <w:left w:w="60.0" w:type="dxa"/>
                  <w:bottom w:w="60.0" w:type="dxa"/>
                  <w:right w:w="60.0" w:type="dxa"/>
                </w:tcMar>
                <w:vAlign w:val="top"/>
              </w:tcPr>
              <w:p w:rsidR="00000000" w:rsidDel="00000000" w:rsidP="00000000" w:rsidRDefault="00000000" w:rsidRPr="00000000" w14:paraId="0000040F">
                <w:pPr>
                  <w:widowControl w:val="0"/>
                  <w:spacing w:after="0" w:line="240" w:lineRule="auto"/>
                  <w:jc w:val="center"/>
                  <w:rPr>
                    <w:rFonts w:ascii="Arial" w:cs="Arial" w:eastAsia="Arial" w:hAnsi="Arial"/>
                    <w:color w:val="ffffff"/>
                    <w:sz w:val="16"/>
                    <w:szCs w:val="16"/>
                  </w:rPr>
                </w:pPr>
                <w:r w:rsidDel="00000000" w:rsidR="00000000" w:rsidRPr="00000000">
                  <w:rPr>
                    <w:rFonts w:ascii="Arial" w:cs="Arial" w:eastAsia="Arial" w:hAnsi="Arial"/>
                    <w:color w:val="ffffff"/>
                    <w:sz w:val="16"/>
                    <w:szCs w:val="16"/>
                    <w:rtl w:val="0"/>
                  </w:rPr>
                  <w:t xml:space="preserve">S3</w:t>
                </w:r>
              </w:p>
            </w:tc>
            <w:tc>
              <w:tcPr>
                <w:shd w:fill="34495e" w:val="clear"/>
                <w:tcMar>
                  <w:top w:w="60.0" w:type="dxa"/>
                  <w:left w:w="60.0" w:type="dxa"/>
                  <w:bottom w:w="60.0" w:type="dxa"/>
                  <w:right w:w="60.0" w:type="dxa"/>
                </w:tcMar>
                <w:vAlign w:val="top"/>
              </w:tcPr>
              <w:p w:rsidR="00000000" w:rsidDel="00000000" w:rsidP="00000000" w:rsidRDefault="00000000" w:rsidRPr="00000000" w14:paraId="00000410">
                <w:pPr>
                  <w:widowControl w:val="0"/>
                  <w:spacing w:after="0" w:line="240" w:lineRule="auto"/>
                  <w:jc w:val="center"/>
                  <w:rPr>
                    <w:rFonts w:ascii="Arial" w:cs="Arial" w:eastAsia="Arial" w:hAnsi="Arial"/>
                    <w:color w:val="ffffff"/>
                    <w:sz w:val="16"/>
                    <w:szCs w:val="16"/>
                  </w:rPr>
                </w:pPr>
                <w:r w:rsidDel="00000000" w:rsidR="00000000" w:rsidRPr="00000000">
                  <w:rPr>
                    <w:rFonts w:ascii="Arial" w:cs="Arial" w:eastAsia="Arial" w:hAnsi="Arial"/>
                    <w:color w:val="ffffff"/>
                    <w:sz w:val="16"/>
                    <w:szCs w:val="16"/>
                    <w:rtl w:val="0"/>
                  </w:rPr>
                  <w:t xml:space="preserve">S4</w:t>
                </w:r>
              </w:p>
            </w:tc>
            <w:tc>
              <w:tcPr>
                <w:shd w:fill="34495e" w:val="clear"/>
                <w:tcMar>
                  <w:top w:w="60.0" w:type="dxa"/>
                  <w:left w:w="60.0" w:type="dxa"/>
                  <w:bottom w:w="60.0" w:type="dxa"/>
                  <w:right w:w="60.0" w:type="dxa"/>
                </w:tcMar>
                <w:vAlign w:val="top"/>
              </w:tcPr>
              <w:p w:rsidR="00000000" w:rsidDel="00000000" w:rsidP="00000000" w:rsidRDefault="00000000" w:rsidRPr="00000000" w14:paraId="00000411">
                <w:pPr>
                  <w:widowControl w:val="0"/>
                  <w:spacing w:after="0" w:line="240" w:lineRule="auto"/>
                  <w:jc w:val="center"/>
                  <w:rPr>
                    <w:rFonts w:ascii="Arial" w:cs="Arial" w:eastAsia="Arial" w:hAnsi="Arial"/>
                    <w:color w:val="ffffff"/>
                    <w:sz w:val="16"/>
                    <w:szCs w:val="16"/>
                  </w:rPr>
                </w:pPr>
                <w:r w:rsidDel="00000000" w:rsidR="00000000" w:rsidRPr="00000000">
                  <w:rPr>
                    <w:rFonts w:ascii="Arial" w:cs="Arial" w:eastAsia="Arial" w:hAnsi="Arial"/>
                    <w:color w:val="ffffff"/>
                    <w:sz w:val="16"/>
                    <w:szCs w:val="16"/>
                    <w:rtl w:val="0"/>
                  </w:rPr>
                  <w:t xml:space="preserve">S5</w:t>
                </w:r>
              </w:p>
            </w:tc>
            <w:tc>
              <w:tcPr>
                <w:shd w:fill="34495e" w:val="clear"/>
                <w:tcMar>
                  <w:top w:w="60.0" w:type="dxa"/>
                  <w:left w:w="60.0" w:type="dxa"/>
                  <w:bottom w:w="60.0" w:type="dxa"/>
                  <w:right w:w="60.0" w:type="dxa"/>
                </w:tcMar>
                <w:vAlign w:val="top"/>
              </w:tcPr>
              <w:p w:rsidR="00000000" w:rsidDel="00000000" w:rsidP="00000000" w:rsidRDefault="00000000" w:rsidRPr="00000000" w14:paraId="00000412">
                <w:pPr>
                  <w:widowControl w:val="0"/>
                  <w:spacing w:after="0" w:line="240" w:lineRule="auto"/>
                  <w:jc w:val="center"/>
                  <w:rPr>
                    <w:rFonts w:ascii="Arial" w:cs="Arial" w:eastAsia="Arial" w:hAnsi="Arial"/>
                    <w:color w:val="ffffff"/>
                    <w:sz w:val="16"/>
                    <w:szCs w:val="16"/>
                  </w:rPr>
                </w:pPr>
                <w:r w:rsidDel="00000000" w:rsidR="00000000" w:rsidRPr="00000000">
                  <w:rPr>
                    <w:rFonts w:ascii="Arial" w:cs="Arial" w:eastAsia="Arial" w:hAnsi="Arial"/>
                    <w:color w:val="ffffff"/>
                    <w:sz w:val="16"/>
                    <w:szCs w:val="16"/>
                    <w:rtl w:val="0"/>
                  </w:rPr>
                  <w:t xml:space="preserve">S6</w:t>
                </w:r>
              </w:p>
            </w:tc>
            <w:tc>
              <w:tcPr>
                <w:shd w:fill="34495e" w:val="clear"/>
                <w:tcMar>
                  <w:top w:w="60.0" w:type="dxa"/>
                  <w:left w:w="60.0" w:type="dxa"/>
                  <w:bottom w:w="60.0" w:type="dxa"/>
                  <w:right w:w="60.0" w:type="dxa"/>
                </w:tcMar>
                <w:vAlign w:val="top"/>
              </w:tcPr>
              <w:p w:rsidR="00000000" w:rsidDel="00000000" w:rsidP="00000000" w:rsidRDefault="00000000" w:rsidRPr="00000000" w14:paraId="00000413">
                <w:pPr>
                  <w:widowControl w:val="0"/>
                  <w:spacing w:after="0" w:line="240" w:lineRule="auto"/>
                  <w:jc w:val="center"/>
                  <w:rPr>
                    <w:rFonts w:ascii="Arial" w:cs="Arial" w:eastAsia="Arial" w:hAnsi="Arial"/>
                    <w:color w:val="ffffff"/>
                    <w:sz w:val="16"/>
                    <w:szCs w:val="16"/>
                  </w:rPr>
                </w:pPr>
                <w:r w:rsidDel="00000000" w:rsidR="00000000" w:rsidRPr="00000000">
                  <w:rPr>
                    <w:rFonts w:ascii="Arial" w:cs="Arial" w:eastAsia="Arial" w:hAnsi="Arial"/>
                    <w:color w:val="ffffff"/>
                    <w:sz w:val="16"/>
                    <w:szCs w:val="16"/>
                    <w:rtl w:val="0"/>
                  </w:rPr>
                  <w:t xml:space="preserve">S7</w:t>
                </w:r>
              </w:p>
            </w:tc>
            <w:tc>
              <w:tcPr>
                <w:shd w:fill="34495e" w:val="clear"/>
                <w:tcMar>
                  <w:top w:w="60.0" w:type="dxa"/>
                  <w:left w:w="60.0" w:type="dxa"/>
                  <w:bottom w:w="60.0" w:type="dxa"/>
                  <w:right w:w="60.0" w:type="dxa"/>
                </w:tcMar>
                <w:vAlign w:val="top"/>
              </w:tcPr>
              <w:p w:rsidR="00000000" w:rsidDel="00000000" w:rsidP="00000000" w:rsidRDefault="00000000" w:rsidRPr="00000000" w14:paraId="00000414">
                <w:pPr>
                  <w:widowControl w:val="0"/>
                  <w:spacing w:after="0" w:line="240" w:lineRule="auto"/>
                  <w:jc w:val="center"/>
                  <w:rPr>
                    <w:rFonts w:ascii="Arial" w:cs="Arial" w:eastAsia="Arial" w:hAnsi="Arial"/>
                    <w:color w:val="ffffff"/>
                    <w:sz w:val="16"/>
                    <w:szCs w:val="16"/>
                  </w:rPr>
                </w:pPr>
                <w:r w:rsidDel="00000000" w:rsidR="00000000" w:rsidRPr="00000000">
                  <w:rPr>
                    <w:rFonts w:ascii="Arial" w:cs="Arial" w:eastAsia="Arial" w:hAnsi="Arial"/>
                    <w:color w:val="ffffff"/>
                    <w:sz w:val="16"/>
                    <w:szCs w:val="16"/>
                    <w:rtl w:val="0"/>
                  </w:rPr>
                  <w:t xml:space="preserve">S8</w:t>
                </w:r>
              </w:p>
            </w:tc>
            <w:tc>
              <w:tcPr>
                <w:shd w:fill="34495e" w:val="clear"/>
                <w:tcMar>
                  <w:top w:w="60.0" w:type="dxa"/>
                  <w:left w:w="60.0" w:type="dxa"/>
                  <w:bottom w:w="60.0" w:type="dxa"/>
                  <w:right w:w="60.0" w:type="dxa"/>
                </w:tcMar>
                <w:vAlign w:val="top"/>
              </w:tcPr>
              <w:p w:rsidR="00000000" w:rsidDel="00000000" w:rsidP="00000000" w:rsidRDefault="00000000" w:rsidRPr="00000000" w14:paraId="00000415">
                <w:pPr>
                  <w:widowControl w:val="0"/>
                  <w:spacing w:after="0" w:line="240" w:lineRule="auto"/>
                  <w:jc w:val="center"/>
                  <w:rPr>
                    <w:rFonts w:ascii="Arial" w:cs="Arial" w:eastAsia="Arial" w:hAnsi="Arial"/>
                    <w:color w:val="ffffff"/>
                    <w:sz w:val="16"/>
                    <w:szCs w:val="16"/>
                  </w:rPr>
                </w:pPr>
                <w:r w:rsidDel="00000000" w:rsidR="00000000" w:rsidRPr="00000000">
                  <w:rPr>
                    <w:rFonts w:ascii="Arial" w:cs="Arial" w:eastAsia="Arial" w:hAnsi="Arial"/>
                    <w:color w:val="ffffff"/>
                    <w:sz w:val="16"/>
                    <w:szCs w:val="16"/>
                    <w:rtl w:val="0"/>
                  </w:rPr>
                  <w:t xml:space="preserve">S9</w:t>
                </w:r>
              </w:p>
            </w:tc>
            <w:tc>
              <w:tcPr>
                <w:shd w:fill="34495e" w:val="clear"/>
                <w:tcMar>
                  <w:top w:w="60.0" w:type="dxa"/>
                  <w:left w:w="60.0" w:type="dxa"/>
                  <w:bottom w:w="60.0" w:type="dxa"/>
                  <w:right w:w="60.0" w:type="dxa"/>
                </w:tcMar>
                <w:vAlign w:val="top"/>
              </w:tcPr>
              <w:p w:rsidR="00000000" w:rsidDel="00000000" w:rsidP="00000000" w:rsidRDefault="00000000" w:rsidRPr="00000000" w14:paraId="00000416">
                <w:pPr>
                  <w:widowControl w:val="0"/>
                  <w:spacing w:after="0" w:line="240" w:lineRule="auto"/>
                  <w:jc w:val="center"/>
                  <w:rPr>
                    <w:rFonts w:ascii="Arial" w:cs="Arial" w:eastAsia="Arial" w:hAnsi="Arial"/>
                    <w:color w:val="ffffff"/>
                    <w:sz w:val="16"/>
                    <w:szCs w:val="16"/>
                  </w:rPr>
                </w:pPr>
                <w:r w:rsidDel="00000000" w:rsidR="00000000" w:rsidRPr="00000000">
                  <w:rPr>
                    <w:rFonts w:ascii="Arial" w:cs="Arial" w:eastAsia="Arial" w:hAnsi="Arial"/>
                    <w:color w:val="ffffff"/>
                    <w:sz w:val="16"/>
                    <w:szCs w:val="16"/>
                    <w:rtl w:val="0"/>
                  </w:rPr>
                  <w:t xml:space="preserve">S10</w:t>
                </w:r>
              </w:p>
            </w:tc>
            <w:tc>
              <w:tcPr>
                <w:shd w:fill="34495e" w:val="clear"/>
                <w:tcMar>
                  <w:top w:w="60.0" w:type="dxa"/>
                  <w:left w:w="60.0" w:type="dxa"/>
                  <w:bottom w:w="60.0" w:type="dxa"/>
                  <w:right w:w="60.0" w:type="dxa"/>
                </w:tcMar>
                <w:vAlign w:val="top"/>
              </w:tcPr>
              <w:p w:rsidR="00000000" w:rsidDel="00000000" w:rsidP="00000000" w:rsidRDefault="00000000" w:rsidRPr="00000000" w14:paraId="00000417">
                <w:pPr>
                  <w:widowControl w:val="0"/>
                  <w:spacing w:after="0" w:line="240" w:lineRule="auto"/>
                  <w:jc w:val="center"/>
                  <w:rPr>
                    <w:rFonts w:ascii="Arial" w:cs="Arial" w:eastAsia="Arial" w:hAnsi="Arial"/>
                    <w:color w:val="ffffff"/>
                    <w:sz w:val="16"/>
                    <w:szCs w:val="16"/>
                  </w:rPr>
                </w:pPr>
                <w:r w:rsidDel="00000000" w:rsidR="00000000" w:rsidRPr="00000000">
                  <w:rPr>
                    <w:rFonts w:ascii="Arial" w:cs="Arial" w:eastAsia="Arial" w:hAnsi="Arial"/>
                    <w:color w:val="ffffff"/>
                    <w:sz w:val="16"/>
                    <w:szCs w:val="16"/>
                    <w:rtl w:val="0"/>
                  </w:rPr>
                  <w:t xml:space="preserve">S11</w:t>
                </w:r>
              </w:p>
            </w:tc>
            <w:tc>
              <w:tcPr>
                <w:shd w:fill="34495e" w:val="clear"/>
                <w:tcMar>
                  <w:top w:w="60.0" w:type="dxa"/>
                  <w:left w:w="60.0" w:type="dxa"/>
                  <w:bottom w:w="60.0" w:type="dxa"/>
                  <w:right w:w="60.0" w:type="dxa"/>
                </w:tcMar>
                <w:vAlign w:val="top"/>
              </w:tcPr>
              <w:p w:rsidR="00000000" w:rsidDel="00000000" w:rsidP="00000000" w:rsidRDefault="00000000" w:rsidRPr="00000000" w14:paraId="00000418">
                <w:pPr>
                  <w:widowControl w:val="0"/>
                  <w:spacing w:after="0" w:line="240" w:lineRule="auto"/>
                  <w:jc w:val="center"/>
                  <w:rPr>
                    <w:rFonts w:ascii="Arial" w:cs="Arial" w:eastAsia="Arial" w:hAnsi="Arial"/>
                    <w:color w:val="ffffff"/>
                    <w:sz w:val="16"/>
                    <w:szCs w:val="16"/>
                  </w:rPr>
                </w:pPr>
                <w:r w:rsidDel="00000000" w:rsidR="00000000" w:rsidRPr="00000000">
                  <w:rPr>
                    <w:rFonts w:ascii="Arial" w:cs="Arial" w:eastAsia="Arial" w:hAnsi="Arial"/>
                    <w:color w:val="ffffff"/>
                    <w:sz w:val="16"/>
                    <w:szCs w:val="16"/>
                    <w:rtl w:val="0"/>
                  </w:rPr>
                  <w:t xml:space="preserve">S12</w:t>
                </w:r>
              </w:p>
            </w:tc>
            <w:tc>
              <w:tcPr>
                <w:shd w:fill="34495e" w:val="clear"/>
                <w:tcMar>
                  <w:top w:w="60.0" w:type="dxa"/>
                  <w:left w:w="60.0" w:type="dxa"/>
                  <w:bottom w:w="60.0" w:type="dxa"/>
                  <w:right w:w="60.0" w:type="dxa"/>
                </w:tcMar>
                <w:vAlign w:val="top"/>
              </w:tcPr>
              <w:p w:rsidR="00000000" w:rsidDel="00000000" w:rsidP="00000000" w:rsidRDefault="00000000" w:rsidRPr="00000000" w14:paraId="00000419">
                <w:pPr>
                  <w:widowControl w:val="0"/>
                  <w:spacing w:after="0" w:line="240" w:lineRule="auto"/>
                  <w:jc w:val="center"/>
                  <w:rPr>
                    <w:rFonts w:ascii="Arial" w:cs="Arial" w:eastAsia="Arial" w:hAnsi="Arial"/>
                    <w:color w:val="ffffff"/>
                    <w:sz w:val="16"/>
                    <w:szCs w:val="16"/>
                  </w:rPr>
                </w:pPr>
                <w:r w:rsidDel="00000000" w:rsidR="00000000" w:rsidRPr="00000000">
                  <w:rPr>
                    <w:rFonts w:ascii="Arial" w:cs="Arial" w:eastAsia="Arial" w:hAnsi="Arial"/>
                    <w:color w:val="ffffff"/>
                    <w:sz w:val="16"/>
                    <w:szCs w:val="16"/>
                    <w:rtl w:val="0"/>
                  </w:rPr>
                  <w:t xml:space="preserve">S13</w:t>
                </w:r>
              </w:p>
            </w:tc>
            <w:tc>
              <w:tcPr>
                <w:shd w:fill="34495e" w:val="clear"/>
                <w:tcMar>
                  <w:top w:w="60.0" w:type="dxa"/>
                  <w:left w:w="60.0" w:type="dxa"/>
                  <w:bottom w:w="60.0" w:type="dxa"/>
                  <w:right w:w="60.0" w:type="dxa"/>
                </w:tcMar>
                <w:vAlign w:val="top"/>
              </w:tcPr>
              <w:p w:rsidR="00000000" w:rsidDel="00000000" w:rsidP="00000000" w:rsidRDefault="00000000" w:rsidRPr="00000000" w14:paraId="0000041A">
                <w:pPr>
                  <w:widowControl w:val="0"/>
                  <w:spacing w:after="0" w:line="240" w:lineRule="auto"/>
                  <w:jc w:val="center"/>
                  <w:rPr>
                    <w:rFonts w:ascii="Arial" w:cs="Arial" w:eastAsia="Arial" w:hAnsi="Arial"/>
                    <w:color w:val="ffffff"/>
                    <w:sz w:val="16"/>
                    <w:szCs w:val="16"/>
                  </w:rPr>
                </w:pPr>
                <w:r w:rsidDel="00000000" w:rsidR="00000000" w:rsidRPr="00000000">
                  <w:rPr>
                    <w:rFonts w:ascii="Arial" w:cs="Arial" w:eastAsia="Arial" w:hAnsi="Arial"/>
                    <w:color w:val="ffffff"/>
                    <w:sz w:val="16"/>
                    <w:szCs w:val="16"/>
                    <w:rtl w:val="0"/>
                  </w:rPr>
                  <w:t xml:space="preserve">S14</w:t>
                </w:r>
              </w:p>
            </w:tc>
            <w:tc>
              <w:tcPr>
                <w:shd w:fill="34495e" w:val="clear"/>
                <w:tcMar>
                  <w:top w:w="60.0" w:type="dxa"/>
                  <w:left w:w="60.0" w:type="dxa"/>
                  <w:bottom w:w="60.0" w:type="dxa"/>
                  <w:right w:w="60.0" w:type="dxa"/>
                </w:tcMar>
                <w:vAlign w:val="top"/>
              </w:tcPr>
              <w:p w:rsidR="00000000" w:rsidDel="00000000" w:rsidP="00000000" w:rsidRDefault="00000000" w:rsidRPr="00000000" w14:paraId="0000041B">
                <w:pPr>
                  <w:widowControl w:val="0"/>
                  <w:spacing w:after="0" w:line="240" w:lineRule="auto"/>
                  <w:jc w:val="center"/>
                  <w:rPr>
                    <w:rFonts w:ascii="Arial" w:cs="Arial" w:eastAsia="Arial" w:hAnsi="Arial"/>
                    <w:color w:val="ffffff"/>
                    <w:sz w:val="16"/>
                    <w:szCs w:val="16"/>
                  </w:rPr>
                </w:pPr>
                <w:r w:rsidDel="00000000" w:rsidR="00000000" w:rsidRPr="00000000">
                  <w:rPr>
                    <w:rFonts w:ascii="Arial" w:cs="Arial" w:eastAsia="Arial" w:hAnsi="Arial"/>
                    <w:color w:val="ffffff"/>
                    <w:sz w:val="16"/>
                    <w:szCs w:val="16"/>
                    <w:rtl w:val="0"/>
                  </w:rPr>
                  <w:t xml:space="preserve">S15</w:t>
                </w:r>
              </w:p>
            </w:tc>
            <w:tc>
              <w:tcPr>
                <w:shd w:fill="34495e" w:val="clear"/>
                <w:tcMar>
                  <w:top w:w="60.0" w:type="dxa"/>
                  <w:left w:w="60.0" w:type="dxa"/>
                  <w:bottom w:w="60.0" w:type="dxa"/>
                  <w:right w:w="60.0" w:type="dxa"/>
                </w:tcMar>
                <w:vAlign w:val="top"/>
              </w:tcPr>
              <w:p w:rsidR="00000000" w:rsidDel="00000000" w:rsidP="00000000" w:rsidRDefault="00000000" w:rsidRPr="00000000" w14:paraId="0000041C">
                <w:pPr>
                  <w:widowControl w:val="0"/>
                  <w:spacing w:after="0" w:line="240" w:lineRule="auto"/>
                  <w:jc w:val="center"/>
                  <w:rPr>
                    <w:rFonts w:ascii="Arial" w:cs="Arial" w:eastAsia="Arial" w:hAnsi="Arial"/>
                    <w:color w:val="ffffff"/>
                    <w:sz w:val="16"/>
                    <w:szCs w:val="16"/>
                  </w:rPr>
                </w:pPr>
                <w:r w:rsidDel="00000000" w:rsidR="00000000" w:rsidRPr="00000000">
                  <w:rPr>
                    <w:rFonts w:ascii="Arial" w:cs="Arial" w:eastAsia="Arial" w:hAnsi="Arial"/>
                    <w:color w:val="ffffff"/>
                    <w:sz w:val="16"/>
                    <w:szCs w:val="16"/>
                    <w:rtl w:val="0"/>
                  </w:rPr>
                  <w:t xml:space="preserve">S16</w:t>
                </w:r>
              </w:p>
            </w:tc>
            <w:tc>
              <w:tcPr>
                <w:shd w:fill="34495e" w:val="clear"/>
                <w:tcMar>
                  <w:top w:w="60.0" w:type="dxa"/>
                  <w:left w:w="60.0" w:type="dxa"/>
                  <w:bottom w:w="60.0" w:type="dxa"/>
                  <w:right w:w="60.0" w:type="dxa"/>
                </w:tcMar>
                <w:vAlign w:val="top"/>
              </w:tcPr>
              <w:p w:rsidR="00000000" w:rsidDel="00000000" w:rsidP="00000000" w:rsidRDefault="00000000" w:rsidRPr="00000000" w14:paraId="0000041D">
                <w:pPr>
                  <w:widowControl w:val="0"/>
                  <w:spacing w:after="0" w:line="240" w:lineRule="auto"/>
                  <w:jc w:val="center"/>
                  <w:rPr>
                    <w:rFonts w:ascii="Arial" w:cs="Arial" w:eastAsia="Arial" w:hAnsi="Arial"/>
                    <w:color w:val="ffffff"/>
                    <w:sz w:val="16"/>
                    <w:szCs w:val="16"/>
                  </w:rPr>
                </w:pPr>
                <w:r w:rsidDel="00000000" w:rsidR="00000000" w:rsidRPr="00000000">
                  <w:rPr>
                    <w:rFonts w:ascii="Arial" w:cs="Arial" w:eastAsia="Arial" w:hAnsi="Arial"/>
                    <w:color w:val="ffffff"/>
                    <w:sz w:val="16"/>
                    <w:szCs w:val="16"/>
                    <w:rtl w:val="0"/>
                  </w:rPr>
                  <w:t xml:space="preserve">S17</w:t>
                </w:r>
              </w:p>
            </w:tc>
            <w:tc>
              <w:tcPr>
                <w:shd w:fill="34495e" w:val="clear"/>
                <w:tcMar>
                  <w:top w:w="60.0" w:type="dxa"/>
                  <w:left w:w="60.0" w:type="dxa"/>
                  <w:bottom w:w="60.0" w:type="dxa"/>
                  <w:right w:w="60.0" w:type="dxa"/>
                </w:tcMar>
                <w:vAlign w:val="top"/>
              </w:tcPr>
              <w:p w:rsidR="00000000" w:rsidDel="00000000" w:rsidP="00000000" w:rsidRDefault="00000000" w:rsidRPr="00000000" w14:paraId="0000041E">
                <w:pPr>
                  <w:widowControl w:val="0"/>
                  <w:spacing w:after="0" w:line="240" w:lineRule="auto"/>
                  <w:jc w:val="center"/>
                  <w:rPr>
                    <w:rFonts w:ascii="Arial" w:cs="Arial" w:eastAsia="Arial" w:hAnsi="Arial"/>
                    <w:color w:val="ffffff"/>
                    <w:sz w:val="16"/>
                    <w:szCs w:val="16"/>
                  </w:rPr>
                </w:pPr>
                <w:r w:rsidDel="00000000" w:rsidR="00000000" w:rsidRPr="00000000">
                  <w:rPr>
                    <w:rFonts w:ascii="Arial" w:cs="Arial" w:eastAsia="Arial" w:hAnsi="Arial"/>
                    <w:color w:val="ffffff"/>
                    <w:sz w:val="16"/>
                    <w:szCs w:val="16"/>
                    <w:rtl w:val="0"/>
                  </w:rPr>
                  <w:t xml:space="preserve">S18</w:t>
                </w:r>
              </w:p>
              <w:p w:rsidR="00000000" w:rsidDel="00000000" w:rsidP="00000000" w:rsidRDefault="00000000" w:rsidRPr="00000000" w14:paraId="0000041F">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420">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1. Fundaciones uv, Linters y Contratos (Sprint 1)</w:t>
                </w:r>
              </w:p>
            </w:tc>
            <w:tc>
              <w:tcPr>
                <w:shd w:fill="3498db" w:val="clear"/>
                <w:tcMar>
                  <w:top w:w="60.0" w:type="dxa"/>
                  <w:left w:w="60.0" w:type="dxa"/>
                  <w:bottom w:w="60.0" w:type="dxa"/>
                  <w:right w:w="60.0" w:type="dxa"/>
                </w:tcMar>
                <w:vAlign w:val="top"/>
              </w:tcPr>
              <w:p w:rsidR="00000000" w:rsidDel="00000000" w:rsidP="00000000" w:rsidRDefault="00000000" w:rsidRPr="00000000" w14:paraId="00000421">
                <w:pPr>
                  <w:widowControl w:val="0"/>
                  <w:spacing w:after="0" w:line="240" w:lineRule="auto"/>
                  <w:jc w:val="center"/>
                  <w:rPr>
                    <w:rFonts w:ascii="Arial" w:cs="Arial" w:eastAsia="Arial" w:hAnsi="Arial"/>
                    <w:color w:val="ffffff"/>
                    <w:sz w:val="16"/>
                    <w:szCs w:val="16"/>
                  </w:rPr>
                </w:pPr>
                <w:r w:rsidDel="00000000" w:rsidR="00000000" w:rsidRPr="00000000">
                  <w:rPr>
                    <w:rFonts w:ascii="Arial" w:cs="Arial" w:eastAsia="Arial" w:hAnsi="Arial"/>
                    <w:color w:val="ffffff"/>
                    <w:sz w:val="16"/>
                    <w:szCs w:val="16"/>
                    <w:rtl w:val="0"/>
                  </w:rPr>
                  <w:t xml:space="preserve">X</w:t>
                </w:r>
              </w:p>
            </w:tc>
            <w:tc>
              <w:tcPr>
                <w:shd w:fill="auto" w:val="clear"/>
                <w:tcMar>
                  <w:top w:w="60.0" w:type="dxa"/>
                  <w:left w:w="60.0" w:type="dxa"/>
                  <w:bottom w:w="60.0" w:type="dxa"/>
                  <w:right w:w="60.0" w:type="dxa"/>
                </w:tcMar>
                <w:vAlign w:val="top"/>
              </w:tcPr>
              <w:p w:rsidR="00000000" w:rsidDel="00000000" w:rsidP="00000000" w:rsidRDefault="00000000" w:rsidRPr="00000000" w14:paraId="00000422">
                <w:pPr>
                  <w:widowControl w:val="0"/>
                  <w:spacing w:after="0" w:line="276" w:lineRule="auto"/>
                  <w:rPr>
                    <w:rFonts w:ascii="Arial" w:cs="Arial" w:eastAsia="Arial" w:hAnsi="Arial"/>
                    <w:color w:val="ffffff"/>
                    <w:sz w:val="16"/>
                    <w:szCs w:val="16"/>
                  </w:rPr>
                </w:pP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423">
                <w:pPr>
                  <w:widowControl w:val="0"/>
                  <w:spacing w:after="0" w:line="276" w:lineRule="auto"/>
                  <w:rPr>
                    <w:rFonts w:ascii="Arial" w:cs="Arial" w:eastAsia="Arial" w:hAnsi="Arial"/>
                    <w:color w:val="ffffff"/>
                    <w:sz w:val="16"/>
                    <w:szCs w:val="16"/>
                  </w:rPr>
                </w:pP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424">
                <w:pPr>
                  <w:widowControl w:val="0"/>
                  <w:spacing w:after="0" w:line="276" w:lineRule="auto"/>
                  <w:rPr>
                    <w:rFonts w:ascii="Arial" w:cs="Arial" w:eastAsia="Arial" w:hAnsi="Arial"/>
                    <w:color w:val="ffffff"/>
                    <w:sz w:val="16"/>
                    <w:szCs w:val="16"/>
                  </w:rPr>
                </w:pP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425">
                <w:pPr>
                  <w:widowControl w:val="0"/>
                  <w:spacing w:after="0" w:line="276" w:lineRule="auto"/>
                  <w:rPr>
                    <w:rFonts w:ascii="Arial" w:cs="Arial" w:eastAsia="Arial" w:hAnsi="Arial"/>
                    <w:color w:val="ffffff"/>
                    <w:sz w:val="16"/>
                    <w:szCs w:val="16"/>
                  </w:rPr>
                </w:pP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426">
                <w:pPr>
                  <w:widowControl w:val="0"/>
                  <w:spacing w:after="0" w:line="276" w:lineRule="auto"/>
                  <w:rPr>
                    <w:rFonts w:ascii="Arial" w:cs="Arial" w:eastAsia="Arial" w:hAnsi="Arial"/>
                    <w:color w:val="ffffff"/>
                    <w:sz w:val="16"/>
                    <w:szCs w:val="16"/>
                  </w:rPr>
                </w:pP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427">
                <w:pPr>
                  <w:widowControl w:val="0"/>
                  <w:spacing w:after="0" w:line="276" w:lineRule="auto"/>
                  <w:rPr>
                    <w:rFonts w:ascii="Arial" w:cs="Arial" w:eastAsia="Arial" w:hAnsi="Arial"/>
                    <w:color w:val="ffffff"/>
                    <w:sz w:val="16"/>
                    <w:szCs w:val="16"/>
                  </w:rPr>
                </w:pP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428">
                <w:pPr>
                  <w:widowControl w:val="0"/>
                  <w:spacing w:after="0" w:line="276" w:lineRule="auto"/>
                  <w:rPr>
                    <w:rFonts w:ascii="Arial" w:cs="Arial" w:eastAsia="Arial" w:hAnsi="Arial"/>
                    <w:color w:val="ffffff"/>
                    <w:sz w:val="16"/>
                    <w:szCs w:val="16"/>
                  </w:rPr>
                </w:pP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429">
                <w:pPr>
                  <w:widowControl w:val="0"/>
                  <w:spacing w:after="0" w:line="276" w:lineRule="auto"/>
                  <w:rPr>
                    <w:rFonts w:ascii="Arial" w:cs="Arial" w:eastAsia="Arial" w:hAnsi="Arial"/>
                    <w:color w:val="ffffff"/>
                    <w:sz w:val="16"/>
                    <w:szCs w:val="16"/>
                  </w:rPr>
                </w:pP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42A">
                <w:pPr>
                  <w:widowControl w:val="0"/>
                  <w:spacing w:after="0" w:line="276" w:lineRule="auto"/>
                  <w:rPr>
                    <w:rFonts w:ascii="Arial" w:cs="Arial" w:eastAsia="Arial" w:hAnsi="Arial"/>
                    <w:color w:val="ffffff"/>
                    <w:sz w:val="16"/>
                    <w:szCs w:val="16"/>
                  </w:rPr>
                </w:pP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42B">
                <w:pPr>
                  <w:widowControl w:val="0"/>
                  <w:spacing w:after="0" w:line="276" w:lineRule="auto"/>
                  <w:rPr>
                    <w:rFonts w:ascii="Arial" w:cs="Arial" w:eastAsia="Arial" w:hAnsi="Arial"/>
                    <w:color w:val="ffffff"/>
                    <w:sz w:val="16"/>
                    <w:szCs w:val="16"/>
                  </w:rPr>
                </w:pP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42C">
                <w:pPr>
                  <w:widowControl w:val="0"/>
                  <w:spacing w:after="0" w:line="276" w:lineRule="auto"/>
                  <w:rPr>
                    <w:rFonts w:ascii="Arial" w:cs="Arial" w:eastAsia="Arial" w:hAnsi="Arial"/>
                    <w:color w:val="ffffff"/>
                    <w:sz w:val="16"/>
                    <w:szCs w:val="16"/>
                  </w:rPr>
                </w:pP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42D">
                <w:pPr>
                  <w:widowControl w:val="0"/>
                  <w:spacing w:after="0" w:line="276" w:lineRule="auto"/>
                  <w:rPr>
                    <w:rFonts w:ascii="Arial" w:cs="Arial" w:eastAsia="Arial" w:hAnsi="Arial"/>
                    <w:color w:val="ffffff"/>
                    <w:sz w:val="16"/>
                    <w:szCs w:val="16"/>
                  </w:rPr>
                </w:pP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42E">
                <w:pPr>
                  <w:widowControl w:val="0"/>
                  <w:spacing w:after="0" w:line="276" w:lineRule="auto"/>
                  <w:rPr>
                    <w:rFonts w:ascii="Arial" w:cs="Arial" w:eastAsia="Arial" w:hAnsi="Arial"/>
                    <w:color w:val="ffffff"/>
                    <w:sz w:val="16"/>
                    <w:szCs w:val="16"/>
                  </w:rPr>
                </w:pP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42F">
                <w:pPr>
                  <w:widowControl w:val="0"/>
                  <w:spacing w:after="0" w:line="276" w:lineRule="auto"/>
                  <w:rPr>
                    <w:rFonts w:ascii="Arial" w:cs="Arial" w:eastAsia="Arial" w:hAnsi="Arial"/>
                    <w:color w:val="ffffff"/>
                    <w:sz w:val="16"/>
                    <w:szCs w:val="16"/>
                  </w:rPr>
                </w:pP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430">
                <w:pPr>
                  <w:widowControl w:val="0"/>
                  <w:spacing w:after="0" w:line="276" w:lineRule="auto"/>
                  <w:rPr>
                    <w:rFonts w:ascii="Arial" w:cs="Arial" w:eastAsia="Arial" w:hAnsi="Arial"/>
                    <w:color w:val="ffffff"/>
                    <w:sz w:val="16"/>
                    <w:szCs w:val="16"/>
                  </w:rPr>
                </w:pP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431">
                <w:pPr>
                  <w:widowControl w:val="0"/>
                  <w:spacing w:after="0" w:line="276" w:lineRule="auto"/>
                  <w:rPr>
                    <w:rFonts w:ascii="Arial" w:cs="Arial" w:eastAsia="Arial" w:hAnsi="Arial"/>
                    <w:color w:val="ffffff"/>
                    <w:sz w:val="16"/>
                    <w:szCs w:val="16"/>
                  </w:rPr>
                </w:pP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432">
                <w:pPr>
                  <w:widowControl w:val="0"/>
                  <w:spacing w:after="0" w:line="276" w:lineRule="auto"/>
                  <w:rPr>
                    <w:rFonts w:ascii="Arial" w:cs="Arial" w:eastAsia="Arial" w:hAnsi="Arial"/>
                    <w:color w:val="ffffff"/>
                    <w:sz w:val="16"/>
                    <w:szCs w:val="16"/>
                  </w:rPr>
                </w:pPr>
                <w:r w:rsidDel="00000000" w:rsidR="00000000" w:rsidRPr="00000000">
                  <w:rPr>
                    <w:rtl w:val="0"/>
                  </w:rPr>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433">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2. Aislamiento RLS, PG16 y Máquina Estados (Sprint 2 - Hito M1)</w:t>
                </w:r>
              </w:p>
            </w:tc>
            <w:tc>
              <w:tcPr>
                <w:shd w:fill="auto" w:val="clear"/>
                <w:tcMar>
                  <w:top w:w="60.0" w:type="dxa"/>
                  <w:left w:w="60.0" w:type="dxa"/>
                  <w:bottom w:w="60.0" w:type="dxa"/>
                  <w:right w:w="60.0" w:type="dxa"/>
                </w:tcMar>
                <w:vAlign w:val="top"/>
              </w:tcPr>
              <w:p w:rsidR="00000000" w:rsidDel="00000000" w:rsidP="00000000" w:rsidRDefault="00000000" w:rsidRPr="00000000" w14:paraId="00000434">
                <w:pPr>
                  <w:widowControl w:val="0"/>
                  <w:spacing w:after="0" w:line="276" w:lineRule="auto"/>
                  <w:rPr>
                    <w:rFonts w:ascii="Arial" w:cs="Arial" w:eastAsia="Arial" w:hAnsi="Arial"/>
                    <w:sz w:val="16"/>
                    <w:szCs w:val="16"/>
                  </w:rPr>
                </w:pPr>
                <w:r w:rsidDel="00000000" w:rsidR="00000000" w:rsidRPr="00000000">
                  <w:rPr>
                    <w:rtl w:val="0"/>
                  </w:rPr>
                </w:r>
              </w:p>
            </w:tc>
            <w:tc>
              <w:tcPr>
                <w:shd w:fill="3498db" w:val="clear"/>
                <w:tcMar>
                  <w:top w:w="60.0" w:type="dxa"/>
                  <w:left w:w="60.0" w:type="dxa"/>
                  <w:bottom w:w="60.0" w:type="dxa"/>
                  <w:right w:w="60.0" w:type="dxa"/>
                </w:tcMar>
                <w:vAlign w:val="top"/>
              </w:tcPr>
              <w:p w:rsidR="00000000" w:rsidDel="00000000" w:rsidP="00000000" w:rsidRDefault="00000000" w:rsidRPr="00000000" w14:paraId="00000435">
                <w:pPr>
                  <w:widowControl w:val="0"/>
                  <w:spacing w:after="0" w:line="240" w:lineRule="auto"/>
                  <w:jc w:val="center"/>
                  <w:rPr>
                    <w:rFonts w:ascii="Arial" w:cs="Arial" w:eastAsia="Arial" w:hAnsi="Arial"/>
                    <w:color w:val="ffffff"/>
                    <w:sz w:val="16"/>
                    <w:szCs w:val="16"/>
                  </w:rPr>
                </w:pPr>
                <w:r w:rsidDel="00000000" w:rsidR="00000000" w:rsidRPr="00000000">
                  <w:rPr>
                    <w:rFonts w:ascii="Arial" w:cs="Arial" w:eastAsia="Arial" w:hAnsi="Arial"/>
                    <w:color w:val="ffffff"/>
                    <w:sz w:val="16"/>
                    <w:szCs w:val="16"/>
                    <w:rtl w:val="0"/>
                  </w:rPr>
                  <w:t xml:space="preserve">X</w:t>
                </w:r>
              </w:p>
            </w:tc>
            <w:tc>
              <w:tcPr>
                <w:shd w:fill="auto" w:val="clear"/>
                <w:tcMar>
                  <w:top w:w="60.0" w:type="dxa"/>
                  <w:left w:w="60.0" w:type="dxa"/>
                  <w:bottom w:w="60.0" w:type="dxa"/>
                  <w:right w:w="60.0" w:type="dxa"/>
                </w:tcMar>
                <w:vAlign w:val="top"/>
              </w:tcPr>
              <w:p w:rsidR="00000000" w:rsidDel="00000000" w:rsidP="00000000" w:rsidRDefault="00000000" w:rsidRPr="00000000" w14:paraId="00000436">
                <w:pPr>
                  <w:widowControl w:val="0"/>
                  <w:spacing w:after="0" w:line="276" w:lineRule="auto"/>
                  <w:rPr>
                    <w:rFonts w:ascii="Arial" w:cs="Arial" w:eastAsia="Arial" w:hAnsi="Arial"/>
                    <w:color w:val="ffffff"/>
                    <w:sz w:val="16"/>
                    <w:szCs w:val="16"/>
                  </w:rPr>
                </w:pP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437">
                <w:pPr>
                  <w:widowControl w:val="0"/>
                  <w:spacing w:after="0" w:line="276" w:lineRule="auto"/>
                  <w:rPr>
                    <w:rFonts w:ascii="Arial" w:cs="Arial" w:eastAsia="Arial" w:hAnsi="Arial"/>
                    <w:color w:val="ffffff"/>
                    <w:sz w:val="16"/>
                    <w:szCs w:val="16"/>
                  </w:rPr>
                </w:pP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438">
                <w:pPr>
                  <w:widowControl w:val="0"/>
                  <w:spacing w:after="0" w:line="276" w:lineRule="auto"/>
                  <w:rPr>
                    <w:rFonts w:ascii="Arial" w:cs="Arial" w:eastAsia="Arial" w:hAnsi="Arial"/>
                    <w:color w:val="ffffff"/>
                    <w:sz w:val="16"/>
                    <w:szCs w:val="16"/>
                  </w:rPr>
                </w:pP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439">
                <w:pPr>
                  <w:widowControl w:val="0"/>
                  <w:spacing w:after="0" w:line="276" w:lineRule="auto"/>
                  <w:rPr>
                    <w:rFonts w:ascii="Arial" w:cs="Arial" w:eastAsia="Arial" w:hAnsi="Arial"/>
                    <w:color w:val="ffffff"/>
                    <w:sz w:val="16"/>
                    <w:szCs w:val="16"/>
                  </w:rPr>
                </w:pP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43A">
                <w:pPr>
                  <w:widowControl w:val="0"/>
                  <w:spacing w:after="0" w:line="276" w:lineRule="auto"/>
                  <w:rPr>
                    <w:rFonts w:ascii="Arial" w:cs="Arial" w:eastAsia="Arial" w:hAnsi="Arial"/>
                    <w:color w:val="ffffff"/>
                    <w:sz w:val="16"/>
                    <w:szCs w:val="16"/>
                  </w:rPr>
                </w:pP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43B">
                <w:pPr>
                  <w:widowControl w:val="0"/>
                  <w:spacing w:after="0" w:line="276" w:lineRule="auto"/>
                  <w:rPr>
                    <w:rFonts w:ascii="Arial" w:cs="Arial" w:eastAsia="Arial" w:hAnsi="Arial"/>
                    <w:color w:val="ffffff"/>
                    <w:sz w:val="16"/>
                    <w:szCs w:val="16"/>
                  </w:rPr>
                </w:pP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43C">
                <w:pPr>
                  <w:widowControl w:val="0"/>
                  <w:spacing w:after="0" w:line="276" w:lineRule="auto"/>
                  <w:rPr>
                    <w:rFonts w:ascii="Arial" w:cs="Arial" w:eastAsia="Arial" w:hAnsi="Arial"/>
                    <w:color w:val="ffffff"/>
                    <w:sz w:val="16"/>
                    <w:szCs w:val="16"/>
                  </w:rPr>
                </w:pP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43D">
                <w:pPr>
                  <w:widowControl w:val="0"/>
                  <w:spacing w:after="0" w:line="276" w:lineRule="auto"/>
                  <w:rPr>
                    <w:rFonts w:ascii="Arial" w:cs="Arial" w:eastAsia="Arial" w:hAnsi="Arial"/>
                    <w:color w:val="ffffff"/>
                    <w:sz w:val="16"/>
                    <w:szCs w:val="16"/>
                  </w:rPr>
                </w:pP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43E">
                <w:pPr>
                  <w:widowControl w:val="0"/>
                  <w:spacing w:after="0" w:line="276" w:lineRule="auto"/>
                  <w:rPr>
                    <w:rFonts w:ascii="Arial" w:cs="Arial" w:eastAsia="Arial" w:hAnsi="Arial"/>
                    <w:color w:val="ffffff"/>
                    <w:sz w:val="16"/>
                    <w:szCs w:val="16"/>
                  </w:rPr>
                </w:pP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43F">
                <w:pPr>
                  <w:widowControl w:val="0"/>
                  <w:spacing w:after="0" w:line="276" w:lineRule="auto"/>
                  <w:rPr>
                    <w:rFonts w:ascii="Arial" w:cs="Arial" w:eastAsia="Arial" w:hAnsi="Arial"/>
                    <w:color w:val="ffffff"/>
                    <w:sz w:val="16"/>
                    <w:szCs w:val="16"/>
                  </w:rPr>
                </w:pP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440">
                <w:pPr>
                  <w:widowControl w:val="0"/>
                  <w:spacing w:after="0" w:line="276" w:lineRule="auto"/>
                  <w:rPr>
                    <w:rFonts w:ascii="Arial" w:cs="Arial" w:eastAsia="Arial" w:hAnsi="Arial"/>
                    <w:color w:val="ffffff"/>
                    <w:sz w:val="16"/>
                    <w:szCs w:val="16"/>
                  </w:rPr>
                </w:pP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441">
                <w:pPr>
                  <w:widowControl w:val="0"/>
                  <w:spacing w:after="0" w:line="276" w:lineRule="auto"/>
                  <w:rPr>
                    <w:rFonts w:ascii="Arial" w:cs="Arial" w:eastAsia="Arial" w:hAnsi="Arial"/>
                    <w:color w:val="ffffff"/>
                    <w:sz w:val="16"/>
                    <w:szCs w:val="16"/>
                  </w:rPr>
                </w:pP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442">
                <w:pPr>
                  <w:widowControl w:val="0"/>
                  <w:spacing w:after="0" w:line="276" w:lineRule="auto"/>
                  <w:rPr>
                    <w:rFonts w:ascii="Arial" w:cs="Arial" w:eastAsia="Arial" w:hAnsi="Arial"/>
                    <w:color w:val="ffffff"/>
                    <w:sz w:val="16"/>
                    <w:szCs w:val="16"/>
                  </w:rPr>
                </w:pP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443">
                <w:pPr>
                  <w:widowControl w:val="0"/>
                  <w:spacing w:after="0" w:line="276" w:lineRule="auto"/>
                  <w:rPr>
                    <w:rFonts w:ascii="Arial" w:cs="Arial" w:eastAsia="Arial" w:hAnsi="Arial"/>
                    <w:color w:val="ffffff"/>
                    <w:sz w:val="16"/>
                    <w:szCs w:val="16"/>
                  </w:rPr>
                </w:pP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444">
                <w:pPr>
                  <w:widowControl w:val="0"/>
                  <w:spacing w:after="0" w:line="276" w:lineRule="auto"/>
                  <w:rPr>
                    <w:rFonts w:ascii="Arial" w:cs="Arial" w:eastAsia="Arial" w:hAnsi="Arial"/>
                    <w:color w:val="ffffff"/>
                    <w:sz w:val="16"/>
                    <w:szCs w:val="16"/>
                  </w:rPr>
                </w:pP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445">
                <w:pPr>
                  <w:widowControl w:val="0"/>
                  <w:spacing w:after="0" w:line="276" w:lineRule="auto"/>
                  <w:rPr>
                    <w:rFonts w:ascii="Arial" w:cs="Arial" w:eastAsia="Arial" w:hAnsi="Arial"/>
                    <w:color w:val="ffffff"/>
                    <w:sz w:val="16"/>
                    <w:szCs w:val="16"/>
                  </w:rPr>
                </w:pPr>
                <w:r w:rsidDel="00000000" w:rsidR="00000000" w:rsidRPr="00000000">
                  <w:rPr>
                    <w:rtl w:val="0"/>
                  </w:rPr>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446">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3. Entrega Documental Fase 1 (Guía 1.5 e Informe 1.4)</w:t>
                </w:r>
              </w:p>
            </w:tc>
            <w:tc>
              <w:tcPr>
                <w:shd w:fill="auto" w:val="clear"/>
                <w:tcMar>
                  <w:top w:w="60.0" w:type="dxa"/>
                  <w:left w:w="60.0" w:type="dxa"/>
                  <w:bottom w:w="60.0" w:type="dxa"/>
                  <w:right w:w="60.0" w:type="dxa"/>
                </w:tcMar>
                <w:vAlign w:val="top"/>
              </w:tcPr>
              <w:p w:rsidR="00000000" w:rsidDel="00000000" w:rsidP="00000000" w:rsidRDefault="00000000" w:rsidRPr="00000000" w14:paraId="00000447">
                <w:pPr>
                  <w:widowControl w:val="0"/>
                  <w:spacing w:after="0" w:line="276" w:lineRule="auto"/>
                  <w:rPr>
                    <w:rFonts w:ascii="Arial" w:cs="Arial" w:eastAsia="Arial" w:hAnsi="Arial"/>
                    <w:sz w:val="16"/>
                    <w:szCs w:val="16"/>
                  </w:rPr>
                </w:pPr>
                <w:r w:rsidDel="00000000" w:rsidR="00000000" w:rsidRPr="00000000">
                  <w:rPr>
                    <w:rtl w:val="0"/>
                  </w:rPr>
                </w:r>
              </w:p>
            </w:tc>
            <w:tc>
              <w:tcPr>
                <w:shd w:fill="e67e22" w:val="clear"/>
                <w:tcMar>
                  <w:top w:w="60.0" w:type="dxa"/>
                  <w:left w:w="60.0" w:type="dxa"/>
                  <w:bottom w:w="60.0" w:type="dxa"/>
                  <w:right w:w="60.0" w:type="dxa"/>
                </w:tcMar>
                <w:vAlign w:val="top"/>
              </w:tcPr>
              <w:p w:rsidR="00000000" w:rsidDel="00000000" w:rsidP="00000000" w:rsidRDefault="00000000" w:rsidRPr="00000000" w14:paraId="00000448">
                <w:pPr>
                  <w:widowControl w:val="0"/>
                  <w:spacing w:after="0" w:line="240" w:lineRule="auto"/>
                  <w:jc w:val="center"/>
                  <w:rPr>
                    <w:rFonts w:ascii="Arial" w:cs="Arial" w:eastAsia="Arial" w:hAnsi="Arial"/>
                    <w:color w:val="ffffff"/>
                    <w:sz w:val="16"/>
                    <w:szCs w:val="16"/>
                  </w:rPr>
                </w:pPr>
                <w:r w:rsidDel="00000000" w:rsidR="00000000" w:rsidRPr="00000000">
                  <w:rPr>
                    <w:rFonts w:ascii="Arial" w:cs="Arial" w:eastAsia="Arial" w:hAnsi="Arial"/>
                    <w:color w:val="ffffff"/>
                    <w:sz w:val="16"/>
                    <w:szCs w:val="16"/>
                    <w:rtl w:val="0"/>
                  </w:rPr>
                  <w:t xml:space="preserve">X</w:t>
                </w:r>
              </w:p>
            </w:tc>
            <w:tc>
              <w:tcPr>
                <w:shd w:fill="auto" w:val="clear"/>
                <w:tcMar>
                  <w:top w:w="60.0" w:type="dxa"/>
                  <w:left w:w="60.0" w:type="dxa"/>
                  <w:bottom w:w="60.0" w:type="dxa"/>
                  <w:right w:w="60.0" w:type="dxa"/>
                </w:tcMar>
                <w:vAlign w:val="top"/>
              </w:tcPr>
              <w:p w:rsidR="00000000" w:rsidDel="00000000" w:rsidP="00000000" w:rsidRDefault="00000000" w:rsidRPr="00000000" w14:paraId="00000449">
                <w:pPr>
                  <w:widowControl w:val="0"/>
                  <w:spacing w:after="0" w:line="276" w:lineRule="auto"/>
                  <w:rPr>
                    <w:rFonts w:ascii="Arial" w:cs="Arial" w:eastAsia="Arial" w:hAnsi="Arial"/>
                    <w:color w:val="ffffff"/>
                    <w:sz w:val="16"/>
                    <w:szCs w:val="16"/>
                  </w:rPr>
                </w:pP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44A">
                <w:pPr>
                  <w:widowControl w:val="0"/>
                  <w:spacing w:after="0" w:line="276" w:lineRule="auto"/>
                  <w:rPr>
                    <w:rFonts w:ascii="Arial" w:cs="Arial" w:eastAsia="Arial" w:hAnsi="Arial"/>
                    <w:color w:val="ffffff"/>
                    <w:sz w:val="16"/>
                    <w:szCs w:val="16"/>
                  </w:rPr>
                </w:pP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44B">
                <w:pPr>
                  <w:widowControl w:val="0"/>
                  <w:spacing w:after="0" w:line="276" w:lineRule="auto"/>
                  <w:rPr>
                    <w:rFonts w:ascii="Arial" w:cs="Arial" w:eastAsia="Arial" w:hAnsi="Arial"/>
                    <w:color w:val="ffffff"/>
                    <w:sz w:val="16"/>
                    <w:szCs w:val="16"/>
                  </w:rPr>
                </w:pP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44C">
                <w:pPr>
                  <w:widowControl w:val="0"/>
                  <w:spacing w:after="0" w:line="276" w:lineRule="auto"/>
                  <w:rPr>
                    <w:rFonts w:ascii="Arial" w:cs="Arial" w:eastAsia="Arial" w:hAnsi="Arial"/>
                    <w:color w:val="ffffff"/>
                    <w:sz w:val="16"/>
                    <w:szCs w:val="16"/>
                  </w:rPr>
                </w:pP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44D">
                <w:pPr>
                  <w:widowControl w:val="0"/>
                  <w:spacing w:after="0" w:line="276" w:lineRule="auto"/>
                  <w:rPr>
                    <w:rFonts w:ascii="Arial" w:cs="Arial" w:eastAsia="Arial" w:hAnsi="Arial"/>
                    <w:color w:val="ffffff"/>
                    <w:sz w:val="16"/>
                    <w:szCs w:val="16"/>
                  </w:rPr>
                </w:pP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44E">
                <w:pPr>
                  <w:widowControl w:val="0"/>
                  <w:spacing w:after="0" w:line="276" w:lineRule="auto"/>
                  <w:rPr>
                    <w:rFonts w:ascii="Arial" w:cs="Arial" w:eastAsia="Arial" w:hAnsi="Arial"/>
                    <w:color w:val="ffffff"/>
                    <w:sz w:val="16"/>
                    <w:szCs w:val="16"/>
                  </w:rPr>
                </w:pP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44F">
                <w:pPr>
                  <w:widowControl w:val="0"/>
                  <w:spacing w:after="0" w:line="276" w:lineRule="auto"/>
                  <w:rPr>
                    <w:rFonts w:ascii="Arial" w:cs="Arial" w:eastAsia="Arial" w:hAnsi="Arial"/>
                    <w:color w:val="ffffff"/>
                    <w:sz w:val="16"/>
                    <w:szCs w:val="16"/>
                  </w:rPr>
                </w:pP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450">
                <w:pPr>
                  <w:widowControl w:val="0"/>
                  <w:spacing w:after="0" w:line="276" w:lineRule="auto"/>
                  <w:rPr>
                    <w:rFonts w:ascii="Arial" w:cs="Arial" w:eastAsia="Arial" w:hAnsi="Arial"/>
                    <w:color w:val="ffffff"/>
                    <w:sz w:val="16"/>
                    <w:szCs w:val="16"/>
                  </w:rPr>
                </w:pP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451">
                <w:pPr>
                  <w:widowControl w:val="0"/>
                  <w:spacing w:after="0" w:line="276" w:lineRule="auto"/>
                  <w:rPr>
                    <w:rFonts w:ascii="Arial" w:cs="Arial" w:eastAsia="Arial" w:hAnsi="Arial"/>
                    <w:color w:val="ffffff"/>
                    <w:sz w:val="16"/>
                    <w:szCs w:val="16"/>
                  </w:rPr>
                </w:pP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452">
                <w:pPr>
                  <w:widowControl w:val="0"/>
                  <w:spacing w:after="0" w:line="276" w:lineRule="auto"/>
                  <w:rPr>
                    <w:rFonts w:ascii="Arial" w:cs="Arial" w:eastAsia="Arial" w:hAnsi="Arial"/>
                    <w:color w:val="ffffff"/>
                    <w:sz w:val="16"/>
                    <w:szCs w:val="16"/>
                  </w:rPr>
                </w:pP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453">
                <w:pPr>
                  <w:widowControl w:val="0"/>
                  <w:spacing w:after="0" w:line="276" w:lineRule="auto"/>
                  <w:rPr>
                    <w:rFonts w:ascii="Arial" w:cs="Arial" w:eastAsia="Arial" w:hAnsi="Arial"/>
                    <w:color w:val="ffffff"/>
                    <w:sz w:val="16"/>
                    <w:szCs w:val="16"/>
                  </w:rPr>
                </w:pP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454">
                <w:pPr>
                  <w:widowControl w:val="0"/>
                  <w:spacing w:after="0" w:line="276" w:lineRule="auto"/>
                  <w:rPr>
                    <w:rFonts w:ascii="Arial" w:cs="Arial" w:eastAsia="Arial" w:hAnsi="Arial"/>
                    <w:color w:val="ffffff"/>
                    <w:sz w:val="16"/>
                    <w:szCs w:val="16"/>
                  </w:rPr>
                </w:pP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455">
                <w:pPr>
                  <w:widowControl w:val="0"/>
                  <w:spacing w:after="0" w:line="276" w:lineRule="auto"/>
                  <w:rPr>
                    <w:rFonts w:ascii="Arial" w:cs="Arial" w:eastAsia="Arial" w:hAnsi="Arial"/>
                    <w:color w:val="ffffff"/>
                    <w:sz w:val="16"/>
                    <w:szCs w:val="16"/>
                  </w:rPr>
                </w:pP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456">
                <w:pPr>
                  <w:widowControl w:val="0"/>
                  <w:spacing w:after="0" w:line="276" w:lineRule="auto"/>
                  <w:rPr>
                    <w:rFonts w:ascii="Arial" w:cs="Arial" w:eastAsia="Arial" w:hAnsi="Arial"/>
                    <w:color w:val="ffffff"/>
                    <w:sz w:val="16"/>
                    <w:szCs w:val="16"/>
                  </w:rPr>
                </w:pP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457">
                <w:pPr>
                  <w:widowControl w:val="0"/>
                  <w:spacing w:after="0" w:line="276" w:lineRule="auto"/>
                  <w:rPr>
                    <w:rFonts w:ascii="Arial" w:cs="Arial" w:eastAsia="Arial" w:hAnsi="Arial"/>
                    <w:color w:val="ffffff"/>
                    <w:sz w:val="16"/>
                    <w:szCs w:val="16"/>
                  </w:rPr>
                </w:pP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458">
                <w:pPr>
                  <w:widowControl w:val="0"/>
                  <w:spacing w:after="0" w:line="276" w:lineRule="auto"/>
                  <w:rPr>
                    <w:rFonts w:ascii="Arial" w:cs="Arial" w:eastAsia="Arial" w:hAnsi="Arial"/>
                    <w:color w:val="ffffff"/>
                    <w:sz w:val="16"/>
                    <w:szCs w:val="16"/>
                  </w:rPr>
                </w:pPr>
                <w:r w:rsidDel="00000000" w:rsidR="00000000" w:rsidRPr="00000000">
                  <w:rPr>
                    <w:rtl w:val="0"/>
                  </w:rPr>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459">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4. Despliegue DDL esquema cm y Retiro Neo4j (Sprint 3)</w:t>
                </w:r>
              </w:p>
            </w:tc>
            <w:tc>
              <w:tcPr>
                <w:shd w:fill="auto" w:val="clear"/>
                <w:tcMar>
                  <w:top w:w="60.0" w:type="dxa"/>
                  <w:left w:w="60.0" w:type="dxa"/>
                  <w:bottom w:w="60.0" w:type="dxa"/>
                  <w:right w:w="60.0" w:type="dxa"/>
                </w:tcMar>
                <w:vAlign w:val="top"/>
              </w:tcPr>
              <w:p w:rsidR="00000000" w:rsidDel="00000000" w:rsidP="00000000" w:rsidRDefault="00000000" w:rsidRPr="00000000" w14:paraId="0000045A">
                <w:pPr>
                  <w:widowControl w:val="0"/>
                  <w:spacing w:after="0" w:line="276" w:lineRule="auto"/>
                  <w:rPr>
                    <w:rFonts w:ascii="Arial" w:cs="Arial" w:eastAsia="Arial" w:hAnsi="Arial"/>
                    <w:sz w:val="16"/>
                    <w:szCs w:val="16"/>
                  </w:rPr>
                </w:pP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45B">
                <w:pPr>
                  <w:widowControl w:val="0"/>
                  <w:spacing w:after="0" w:line="276" w:lineRule="auto"/>
                  <w:rPr>
                    <w:rFonts w:ascii="Arial" w:cs="Arial" w:eastAsia="Arial" w:hAnsi="Arial"/>
                    <w:sz w:val="16"/>
                    <w:szCs w:val="16"/>
                  </w:rPr>
                </w:pPr>
                <w:r w:rsidDel="00000000" w:rsidR="00000000" w:rsidRPr="00000000">
                  <w:rPr>
                    <w:rtl w:val="0"/>
                  </w:rPr>
                </w:r>
              </w:p>
            </w:tc>
            <w:tc>
              <w:tcPr>
                <w:shd w:fill="3498db" w:val="clear"/>
                <w:tcMar>
                  <w:top w:w="60.0" w:type="dxa"/>
                  <w:left w:w="60.0" w:type="dxa"/>
                  <w:bottom w:w="60.0" w:type="dxa"/>
                  <w:right w:w="60.0" w:type="dxa"/>
                </w:tcMar>
                <w:vAlign w:val="top"/>
              </w:tcPr>
              <w:p w:rsidR="00000000" w:rsidDel="00000000" w:rsidP="00000000" w:rsidRDefault="00000000" w:rsidRPr="00000000" w14:paraId="0000045C">
                <w:pPr>
                  <w:widowControl w:val="0"/>
                  <w:spacing w:after="0" w:line="240" w:lineRule="auto"/>
                  <w:jc w:val="center"/>
                  <w:rPr>
                    <w:rFonts w:ascii="Arial" w:cs="Arial" w:eastAsia="Arial" w:hAnsi="Arial"/>
                    <w:color w:val="ffffff"/>
                    <w:sz w:val="16"/>
                    <w:szCs w:val="16"/>
                  </w:rPr>
                </w:pPr>
                <w:r w:rsidDel="00000000" w:rsidR="00000000" w:rsidRPr="00000000">
                  <w:rPr>
                    <w:rFonts w:ascii="Arial" w:cs="Arial" w:eastAsia="Arial" w:hAnsi="Arial"/>
                    <w:color w:val="ffffff"/>
                    <w:sz w:val="16"/>
                    <w:szCs w:val="16"/>
                    <w:rtl w:val="0"/>
                  </w:rPr>
                  <w:t xml:space="preserve">X</w:t>
                </w:r>
              </w:p>
            </w:tc>
            <w:tc>
              <w:tcPr>
                <w:shd w:fill="auto" w:val="clear"/>
                <w:tcMar>
                  <w:top w:w="60.0" w:type="dxa"/>
                  <w:left w:w="60.0" w:type="dxa"/>
                  <w:bottom w:w="60.0" w:type="dxa"/>
                  <w:right w:w="60.0" w:type="dxa"/>
                </w:tcMar>
                <w:vAlign w:val="top"/>
              </w:tcPr>
              <w:p w:rsidR="00000000" w:rsidDel="00000000" w:rsidP="00000000" w:rsidRDefault="00000000" w:rsidRPr="00000000" w14:paraId="0000045D">
                <w:pPr>
                  <w:widowControl w:val="0"/>
                  <w:spacing w:after="0" w:line="276" w:lineRule="auto"/>
                  <w:rPr>
                    <w:rFonts w:ascii="Arial" w:cs="Arial" w:eastAsia="Arial" w:hAnsi="Arial"/>
                    <w:color w:val="ffffff"/>
                    <w:sz w:val="16"/>
                    <w:szCs w:val="16"/>
                  </w:rPr>
                </w:pP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45E">
                <w:pPr>
                  <w:widowControl w:val="0"/>
                  <w:spacing w:after="0" w:line="276" w:lineRule="auto"/>
                  <w:rPr>
                    <w:rFonts w:ascii="Arial" w:cs="Arial" w:eastAsia="Arial" w:hAnsi="Arial"/>
                    <w:color w:val="ffffff"/>
                    <w:sz w:val="16"/>
                    <w:szCs w:val="16"/>
                  </w:rPr>
                </w:pP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45F">
                <w:pPr>
                  <w:widowControl w:val="0"/>
                  <w:spacing w:after="0" w:line="276" w:lineRule="auto"/>
                  <w:rPr>
                    <w:rFonts w:ascii="Arial" w:cs="Arial" w:eastAsia="Arial" w:hAnsi="Arial"/>
                    <w:color w:val="ffffff"/>
                    <w:sz w:val="16"/>
                    <w:szCs w:val="16"/>
                  </w:rPr>
                </w:pP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460">
                <w:pPr>
                  <w:widowControl w:val="0"/>
                  <w:spacing w:after="0" w:line="276" w:lineRule="auto"/>
                  <w:rPr>
                    <w:rFonts w:ascii="Arial" w:cs="Arial" w:eastAsia="Arial" w:hAnsi="Arial"/>
                    <w:color w:val="ffffff"/>
                    <w:sz w:val="16"/>
                    <w:szCs w:val="16"/>
                  </w:rPr>
                </w:pP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461">
                <w:pPr>
                  <w:widowControl w:val="0"/>
                  <w:spacing w:after="0" w:line="276" w:lineRule="auto"/>
                  <w:rPr>
                    <w:rFonts w:ascii="Arial" w:cs="Arial" w:eastAsia="Arial" w:hAnsi="Arial"/>
                    <w:color w:val="ffffff"/>
                    <w:sz w:val="16"/>
                    <w:szCs w:val="16"/>
                  </w:rPr>
                </w:pP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462">
                <w:pPr>
                  <w:widowControl w:val="0"/>
                  <w:spacing w:after="0" w:line="276" w:lineRule="auto"/>
                  <w:rPr>
                    <w:rFonts w:ascii="Arial" w:cs="Arial" w:eastAsia="Arial" w:hAnsi="Arial"/>
                    <w:color w:val="ffffff"/>
                    <w:sz w:val="16"/>
                    <w:szCs w:val="16"/>
                  </w:rPr>
                </w:pP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463">
                <w:pPr>
                  <w:widowControl w:val="0"/>
                  <w:spacing w:after="0" w:line="276" w:lineRule="auto"/>
                  <w:rPr>
                    <w:rFonts w:ascii="Arial" w:cs="Arial" w:eastAsia="Arial" w:hAnsi="Arial"/>
                    <w:color w:val="ffffff"/>
                    <w:sz w:val="16"/>
                    <w:szCs w:val="16"/>
                  </w:rPr>
                </w:pP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464">
                <w:pPr>
                  <w:widowControl w:val="0"/>
                  <w:spacing w:after="0" w:line="276" w:lineRule="auto"/>
                  <w:rPr>
                    <w:rFonts w:ascii="Arial" w:cs="Arial" w:eastAsia="Arial" w:hAnsi="Arial"/>
                    <w:color w:val="ffffff"/>
                    <w:sz w:val="16"/>
                    <w:szCs w:val="16"/>
                  </w:rPr>
                </w:pP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465">
                <w:pPr>
                  <w:widowControl w:val="0"/>
                  <w:spacing w:after="0" w:line="276" w:lineRule="auto"/>
                  <w:rPr>
                    <w:rFonts w:ascii="Arial" w:cs="Arial" w:eastAsia="Arial" w:hAnsi="Arial"/>
                    <w:color w:val="ffffff"/>
                    <w:sz w:val="16"/>
                    <w:szCs w:val="16"/>
                  </w:rPr>
                </w:pP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466">
                <w:pPr>
                  <w:widowControl w:val="0"/>
                  <w:spacing w:after="0" w:line="276" w:lineRule="auto"/>
                  <w:rPr>
                    <w:rFonts w:ascii="Arial" w:cs="Arial" w:eastAsia="Arial" w:hAnsi="Arial"/>
                    <w:color w:val="ffffff"/>
                    <w:sz w:val="16"/>
                    <w:szCs w:val="16"/>
                  </w:rPr>
                </w:pP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467">
                <w:pPr>
                  <w:widowControl w:val="0"/>
                  <w:spacing w:after="0" w:line="276" w:lineRule="auto"/>
                  <w:rPr>
                    <w:rFonts w:ascii="Arial" w:cs="Arial" w:eastAsia="Arial" w:hAnsi="Arial"/>
                    <w:color w:val="ffffff"/>
                    <w:sz w:val="16"/>
                    <w:szCs w:val="16"/>
                  </w:rPr>
                </w:pP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468">
                <w:pPr>
                  <w:widowControl w:val="0"/>
                  <w:spacing w:after="0" w:line="276" w:lineRule="auto"/>
                  <w:rPr>
                    <w:rFonts w:ascii="Arial" w:cs="Arial" w:eastAsia="Arial" w:hAnsi="Arial"/>
                    <w:color w:val="ffffff"/>
                    <w:sz w:val="16"/>
                    <w:szCs w:val="16"/>
                  </w:rPr>
                </w:pP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469">
                <w:pPr>
                  <w:widowControl w:val="0"/>
                  <w:spacing w:after="0" w:line="276" w:lineRule="auto"/>
                  <w:rPr>
                    <w:rFonts w:ascii="Arial" w:cs="Arial" w:eastAsia="Arial" w:hAnsi="Arial"/>
                    <w:color w:val="ffffff"/>
                    <w:sz w:val="16"/>
                    <w:szCs w:val="16"/>
                  </w:rPr>
                </w:pP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46A">
                <w:pPr>
                  <w:widowControl w:val="0"/>
                  <w:spacing w:after="0" w:line="276" w:lineRule="auto"/>
                  <w:rPr>
                    <w:rFonts w:ascii="Arial" w:cs="Arial" w:eastAsia="Arial" w:hAnsi="Arial"/>
                    <w:color w:val="ffffff"/>
                    <w:sz w:val="16"/>
                    <w:szCs w:val="16"/>
                  </w:rPr>
                </w:pP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46B">
                <w:pPr>
                  <w:widowControl w:val="0"/>
                  <w:spacing w:after="0" w:line="276" w:lineRule="auto"/>
                  <w:rPr>
                    <w:rFonts w:ascii="Arial" w:cs="Arial" w:eastAsia="Arial" w:hAnsi="Arial"/>
                    <w:color w:val="ffffff"/>
                    <w:sz w:val="16"/>
                    <w:szCs w:val="16"/>
                  </w:rPr>
                </w:pPr>
                <w:r w:rsidDel="00000000" w:rsidR="00000000" w:rsidRPr="00000000">
                  <w:rPr>
                    <w:rtl w:val="0"/>
                  </w:rPr>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46C">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5. Ingesta a Escala tree-sitter y Arranque Triage (Sprint 4 - Hito M2)</w:t>
                </w:r>
              </w:p>
            </w:tc>
            <w:tc>
              <w:tcPr>
                <w:shd w:fill="auto" w:val="clear"/>
                <w:tcMar>
                  <w:top w:w="60.0" w:type="dxa"/>
                  <w:left w:w="60.0" w:type="dxa"/>
                  <w:bottom w:w="60.0" w:type="dxa"/>
                  <w:right w:w="60.0" w:type="dxa"/>
                </w:tcMar>
                <w:vAlign w:val="top"/>
              </w:tcPr>
              <w:p w:rsidR="00000000" w:rsidDel="00000000" w:rsidP="00000000" w:rsidRDefault="00000000" w:rsidRPr="00000000" w14:paraId="0000046D">
                <w:pPr>
                  <w:widowControl w:val="0"/>
                  <w:spacing w:after="0" w:line="276" w:lineRule="auto"/>
                  <w:rPr>
                    <w:rFonts w:ascii="Arial" w:cs="Arial" w:eastAsia="Arial" w:hAnsi="Arial"/>
                    <w:sz w:val="16"/>
                    <w:szCs w:val="16"/>
                  </w:rPr>
                </w:pP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46E">
                <w:pPr>
                  <w:widowControl w:val="0"/>
                  <w:spacing w:after="0" w:line="276" w:lineRule="auto"/>
                  <w:rPr>
                    <w:rFonts w:ascii="Arial" w:cs="Arial" w:eastAsia="Arial" w:hAnsi="Arial"/>
                    <w:sz w:val="16"/>
                    <w:szCs w:val="16"/>
                  </w:rPr>
                </w:pP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46F">
                <w:pPr>
                  <w:widowControl w:val="0"/>
                  <w:spacing w:after="0" w:line="276" w:lineRule="auto"/>
                  <w:rPr>
                    <w:rFonts w:ascii="Arial" w:cs="Arial" w:eastAsia="Arial" w:hAnsi="Arial"/>
                    <w:sz w:val="16"/>
                    <w:szCs w:val="16"/>
                  </w:rPr>
                </w:pPr>
                <w:r w:rsidDel="00000000" w:rsidR="00000000" w:rsidRPr="00000000">
                  <w:rPr>
                    <w:rtl w:val="0"/>
                  </w:rPr>
                </w:r>
              </w:p>
            </w:tc>
            <w:tc>
              <w:tcPr>
                <w:shd w:fill="3498db" w:val="clear"/>
                <w:tcMar>
                  <w:top w:w="60.0" w:type="dxa"/>
                  <w:left w:w="60.0" w:type="dxa"/>
                  <w:bottom w:w="60.0" w:type="dxa"/>
                  <w:right w:w="60.0" w:type="dxa"/>
                </w:tcMar>
                <w:vAlign w:val="top"/>
              </w:tcPr>
              <w:p w:rsidR="00000000" w:rsidDel="00000000" w:rsidP="00000000" w:rsidRDefault="00000000" w:rsidRPr="00000000" w14:paraId="00000470">
                <w:pPr>
                  <w:widowControl w:val="0"/>
                  <w:spacing w:after="0" w:line="240" w:lineRule="auto"/>
                  <w:jc w:val="center"/>
                  <w:rPr>
                    <w:rFonts w:ascii="Arial" w:cs="Arial" w:eastAsia="Arial" w:hAnsi="Arial"/>
                    <w:color w:val="ffffff"/>
                    <w:sz w:val="16"/>
                    <w:szCs w:val="16"/>
                  </w:rPr>
                </w:pPr>
                <w:r w:rsidDel="00000000" w:rsidR="00000000" w:rsidRPr="00000000">
                  <w:rPr>
                    <w:rFonts w:ascii="Arial" w:cs="Arial" w:eastAsia="Arial" w:hAnsi="Arial"/>
                    <w:color w:val="ffffff"/>
                    <w:sz w:val="16"/>
                    <w:szCs w:val="16"/>
                    <w:rtl w:val="0"/>
                  </w:rPr>
                  <w:t xml:space="preserve">X</w:t>
                </w:r>
              </w:p>
            </w:tc>
            <w:tc>
              <w:tcPr>
                <w:shd w:fill="auto" w:val="clear"/>
                <w:tcMar>
                  <w:top w:w="60.0" w:type="dxa"/>
                  <w:left w:w="60.0" w:type="dxa"/>
                  <w:bottom w:w="60.0" w:type="dxa"/>
                  <w:right w:w="60.0" w:type="dxa"/>
                </w:tcMar>
                <w:vAlign w:val="top"/>
              </w:tcPr>
              <w:p w:rsidR="00000000" w:rsidDel="00000000" w:rsidP="00000000" w:rsidRDefault="00000000" w:rsidRPr="00000000" w14:paraId="00000471">
                <w:pPr>
                  <w:widowControl w:val="0"/>
                  <w:spacing w:after="0" w:line="276" w:lineRule="auto"/>
                  <w:rPr>
                    <w:rFonts w:ascii="Arial" w:cs="Arial" w:eastAsia="Arial" w:hAnsi="Arial"/>
                    <w:color w:val="ffffff"/>
                    <w:sz w:val="16"/>
                    <w:szCs w:val="16"/>
                  </w:rPr>
                </w:pP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472">
                <w:pPr>
                  <w:widowControl w:val="0"/>
                  <w:spacing w:after="0" w:line="276" w:lineRule="auto"/>
                  <w:rPr>
                    <w:rFonts w:ascii="Arial" w:cs="Arial" w:eastAsia="Arial" w:hAnsi="Arial"/>
                    <w:color w:val="ffffff"/>
                    <w:sz w:val="16"/>
                    <w:szCs w:val="16"/>
                  </w:rPr>
                </w:pP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473">
                <w:pPr>
                  <w:widowControl w:val="0"/>
                  <w:spacing w:after="0" w:line="276" w:lineRule="auto"/>
                  <w:rPr>
                    <w:rFonts w:ascii="Arial" w:cs="Arial" w:eastAsia="Arial" w:hAnsi="Arial"/>
                    <w:color w:val="ffffff"/>
                    <w:sz w:val="16"/>
                    <w:szCs w:val="16"/>
                  </w:rPr>
                </w:pP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474">
                <w:pPr>
                  <w:widowControl w:val="0"/>
                  <w:spacing w:after="0" w:line="276" w:lineRule="auto"/>
                  <w:rPr>
                    <w:rFonts w:ascii="Arial" w:cs="Arial" w:eastAsia="Arial" w:hAnsi="Arial"/>
                    <w:color w:val="ffffff"/>
                    <w:sz w:val="16"/>
                    <w:szCs w:val="16"/>
                  </w:rPr>
                </w:pP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475">
                <w:pPr>
                  <w:widowControl w:val="0"/>
                  <w:spacing w:after="0" w:line="276" w:lineRule="auto"/>
                  <w:rPr>
                    <w:rFonts w:ascii="Arial" w:cs="Arial" w:eastAsia="Arial" w:hAnsi="Arial"/>
                    <w:color w:val="ffffff"/>
                    <w:sz w:val="16"/>
                    <w:szCs w:val="16"/>
                  </w:rPr>
                </w:pP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476">
                <w:pPr>
                  <w:widowControl w:val="0"/>
                  <w:spacing w:after="0" w:line="276" w:lineRule="auto"/>
                  <w:rPr>
                    <w:rFonts w:ascii="Arial" w:cs="Arial" w:eastAsia="Arial" w:hAnsi="Arial"/>
                    <w:color w:val="ffffff"/>
                    <w:sz w:val="16"/>
                    <w:szCs w:val="16"/>
                  </w:rPr>
                </w:pP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477">
                <w:pPr>
                  <w:widowControl w:val="0"/>
                  <w:spacing w:after="0" w:line="276" w:lineRule="auto"/>
                  <w:rPr>
                    <w:rFonts w:ascii="Arial" w:cs="Arial" w:eastAsia="Arial" w:hAnsi="Arial"/>
                    <w:color w:val="ffffff"/>
                    <w:sz w:val="16"/>
                    <w:szCs w:val="16"/>
                  </w:rPr>
                </w:pP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478">
                <w:pPr>
                  <w:widowControl w:val="0"/>
                  <w:spacing w:after="0" w:line="276" w:lineRule="auto"/>
                  <w:rPr>
                    <w:rFonts w:ascii="Arial" w:cs="Arial" w:eastAsia="Arial" w:hAnsi="Arial"/>
                    <w:color w:val="ffffff"/>
                    <w:sz w:val="16"/>
                    <w:szCs w:val="16"/>
                  </w:rPr>
                </w:pP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479">
                <w:pPr>
                  <w:widowControl w:val="0"/>
                  <w:spacing w:after="0" w:line="276" w:lineRule="auto"/>
                  <w:rPr>
                    <w:rFonts w:ascii="Arial" w:cs="Arial" w:eastAsia="Arial" w:hAnsi="Arial"/>
                    <w:color w:val="ffffff"/>
                    <w:sz w:val="16"/>
                    <w:szCs w:val="16"/>
                  </w:rPr>
                </w:pP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47A">
                <w:pPr>
                  <w:widowControl w:val="0"/>
                  <w:spacing w:after="0" w:line="276" w:lineRule="auto"/>
                  <w:rPr>
                    <w:rFonts w:ascii="Arial" w:cs="Arial" w:eastAsia="Arial" w:hAnsi="Arial"/>
                    <w:color w:val="ffffff"/>
                    <w:sz w:val="16"/>
                    <w:szCs w:val="16"/>
                  </w:rPr>
                </w:pP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47B">
                <w:pPr>
                  <w:widowControl w:val="0"/>
                  <w:spacing w:after="0" w:line="276" w:lineRule="auto"/>
                  <w:rPr>
                    <w:rFonts w:ascii="Arial" w:cs="Arial" w:eastAsia="Arial" w:hAnsi="Arial"/>
                    <w:color w:val="ffffff"/>
                    <w:sz w:val="16"/>
                    <w:szCs w:val="16"/>
                  </w:rPr>
                </w:pP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47C">
                <w:pPr>
                  <w:widowControl w:val="0"/>
                  <w:spacing w:after="0" w:line="276" w:lineRule="auto"/>
                  <w:rPr>
                    <w:rFonts w:ascii="Arial" w:cs="Arial" w:eastAsia="Arial" w:hAnsi="Arial"/>
                    <w:color w:val="ffffff"/>
                    <w:sz w:val="16"/>
                    <w:szCs w:val="16"/>
                  </w:rPr>
                </w:pP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47D">
                <w:pPr>
                  <w:widowControl w:val="0"/>
                  <w:spacing w:after="0" w:line="276" w:lineRule="auto"/>
                  <w:rPr>
                    <w:rFonts w:ascii="Arial" w:cs="Arial" w:eastAsia="Arial" w:hAnsi="Arial"/>
                    <w:color w:val="ffffff"/>
                    <w:sz w:val="16"/>
                    <w:szCs w:val="16"/>
                  </w:rPr>
                </w:pP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47E">
                <w:pPr>
                  <w:widowControl w:val="0"/>
                  <w:spacing w:after="0" w:line="276" w:lineRule="auto"/>
                  <w:rPr>
                    <w:rFonts w:ascii="Arial" w:cs="Arial" w:eastAsia="Arial" w:hAnsi="Arial"/>
                    <w:color w:val="ffffff"/>
                    <w:sz w:val="16"/>
                    <w:szCs w:val="16"/>
                  </w:rPr>
                </w:pPr>
                <w:r w:rsidDel="00000000" w:rsidR="00000000" w:rsidRPr="00000000">
                  <w:rPr>
                    <w:rtl w:val="0"/>
                  </w:rPr>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47F">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6. Refresco Incremental git diff y Resiliencia LLM (Sprint 5)</w:t>
                </w:r>
              </w:p>
            </w:tc>
            <w:tc>
              <w:tcPr>
                <w:shd w:fill="auto" w:val="clear"/>
                <w:tcMar>
                  <w:top w:w="60.0" w:type="dxa"/>
                  <w:left w:w="60.0" w:type="dxa"/>
                  <w:bottom w:w="60.0" w:type="dxa"/>
                  <w:right w:w="60.0" w:type="dxa"/>
                </w:tcMar>
                <w:vAlign w:val="top"/>
              </w:tcPr>
              <w:p w:rsidR="00000000" w:rsidDel="00000000" w:rsidP="00000000" w:rsidRDefault="00000000" w:rsidRPr="00000000" w14:paraId="00000480">
                <w:pPr>
                  <w:widowControl w:val="0"/>
                  <w:spacing w:after="0" w:line="276" w:lineRule="auto"/>
                  <w:rPr>
                    <w:rFonts w:ascii="Arial" w:cs="Arial" w:eastAsia="Arial" w:hAnsi="Arial"/>
                    <w:sz w:val="16"/>
                    <w:szCs w:val="16"/>
                  </w:rPr>
                </w:pP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481">
                <w:pPr>
                  <w:widowControl w:val="0"/>
                  <w:spacing w:after="0" w:line="276" w:lineRule="auto"/>
                  <w:rPr>
                    <w:rFonts w:ascii="Arial" w:cs="Arial" w:eastAsia="Arial" w:hAnsi="Arial"/>
                    <w:sz w:val="16"/>
                    <w:szCs w:val="16"/>
                  </w:rPr>
                </w:pP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482">
                <w:pPr>
                  <w:widowControl w:val="0"/>
                  <w:spacing w:after="0" w:line="276" w:lineRule="auto"/>
                  <w:rPr>
                    <w:rFonts w:ascii="Arial" w:cs="Arial" w:eastAsia="Arial" w:hAnsi="Arial"/>
                    <w:sz w:val="16"/>
                    <w:szCs w:val="16"/>
                  </w:rPr>
                </w:pP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483">
                <w:pPr>
                  <w:widowControl w:val="0"/>
                  <w:spacing w:after="0" w:line="276" w:lineRule="auto"/>
                  <w:rPr>
                    <w:rFonts w:ascii="Arial" w:cs="Arial" w:eastAsia="Arial" w:hAnsi="Arial"/>
                    <w:sz w:val="16"/>
                    <w:szCs w:val="16"/>
                  </w:rPr>
                </w:pPr>
                <w:r w:rsidDel="00000000" w:rsidR="00000000" w:rsidRPr="00000000">
                  <w:rPr>
                    <w:rtl w:val="0"/>
                  </w:rPr>
                </w:r>
              </w:p>
            </w:tc>
            <w:tc>
              <w:tcPr>
                <w:shd w:fill="3498db" w:val="clear"/>
                <w:tcMar>
                  <w:top w:w="60.0" w:type="dxa"/>
                  <w:left w:w="60.0" w:type="dxa"/>
                  <w:bottom w:w="60.0" w:type="dxa"/>
                  <w:right w:w="60.0" w:type="dxa"/>
                </w:tcMar>
                <w:vAlign w:val="top"/>
              </w:tcPr>
              <w:p w:rsidR="00000000" w:rsidDel="00000000" w:rsidP="00000000" w:rsidRDefault="00000000" w:rsidRPr="00000000" w14:paraId="00000484">
                <w:pPr>
                  <w:widowControl w:val="0"/>
                  <w:spacing w:after="0" w:line="240" w:lineRule="auto"/>
                  <w:jc w:val="center"/>
                  <w:rPr>
                    <w:rFonts w:ascii="Arial" w:cs="Arial" w:eastAsia="Arial" w:hAnsi="Arial"/>
                    <w:color w:val="ffffff"/>
                    <w:sz w:val="16"/>
                    <w:szCs w:val="16"/>
                  </w:rPr>
                </w:pPr>
                <w:r w:rsidDel="00000000" w:rsidR="00000000" w:rsidRPr="00000000">
                  <w:rPr>
                    <w:rFonts w:ascii="Arial" w:cs="Arial" w:eastAsia="Arial" w:hAnsi="Arial"/>
                    <w:color w:val="ffffff"/>
                    <w:sz w:val="16"/>
                    <w:szCs w:val="16"/>
                    <w:rtl w:val="0"/>
                  </w:rPr>
                  <w:t xml:space="preserve">X</w:t>
                </w:r>
              </w:p>
            </w:tc>
            <w:tc>
              <w:tcPr>
                <w:shd w:fill="auto" w:val="clear"/>
                <w:tcMar>
                  <w:top w:w="60.0" w:type="dxa"/>
                  <w:left w:w="60.0" w:type="dxa"/>
                  <w:bottom w:w="60.0" w:type="dxa"/>
                  <w:right w:w="60.0" w:type="dxa"/>
                </w:tcMar>
                <w:vAlign w:val="top"/>
              </w:tcPr>
              <w:p w:rsidR="00000000" w:rsidDel="00000000" w:rsidP="00000000" w:rsidRDefault="00000000" w:rsidRPr="00000000" w14:paraId="00000485">
                <w:pPr>
                  <w:widowControl w:val="0"/>
                  <w:spacing w:after="0" w:line="276" w:lineRule="auto"/>
                  <w:rPr>
                    <w:rFonts w:ascii="Arial" w:cs="Arial" w:eastAsia="Arial" w:hAnsi="Arial"/>
                    <w:color w:val="ffffff"/>
                    <w:sz w:val="16"/>
                    <w:szCs w:val="16"/>
                  </w:rPr>
                </w:pP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486">
                <w:pPr>
                  <w:widowControl w:val="0"/>
                  <w:spacing w:after="0" w:line="276" w:lineRule="auto"/>
                  <w:rPr>
                    <w:rFonts w:ascii="Arial" w:cs="Arial" w:eastAsia="Arial" w:hAnsi="Arial"/>
                    <w:color w:val="ffffff"/>
                    <w:sz w:val="16"/>
                    <w:szCs w:val="16"/>
                  </w:rPr>
                </w:pP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487">
                <w:pPr>
                  <w:widowControl w:val="0"/>
                  <w:spacing w:after="0" w:line="276" w:lineRule="auto"/>
                  <w:rPr>
                    <w:rFonts w:ascii="Arial" w:cs="Arial" w:eastAsia="Arial" w:hAnsi="Arial"/>
                    <w:color w:val="ffffff"/>
                    <w:sz w:val="16"/>
                    <w:szCs w:val="16"/>
                  </w:rPr>
                </w:pP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488">
                <w:pPr>
                  <w:widowControl w:val="0"/>
                  <w:spacing w:after="0" w:line="276" w:lineRule="auto"/>
                  <w:rPr>
                    <w:rFonts w:ascii="Arial" w:cs="Arial" w:eastAsia="Arial" w:hAnsi="Arial"/>
                    <w:color w:val="ffffff"/>
                    <w:sz w:val="16"/>
                    <w:szCs w:val="16"/>
                  </w:rPr>
                </w:pP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489">
                <w:pPr>
                  <w:widowControl w:val="0"/>
                  <w:spacing w:after="0" w:line="276" w:lineRule="auto"/>
                  <w:rPr>
                    <w:rFonts w:ascii="Arial" w:cs="Arial" w:eastAsia="Arial" w:hAnsi="Arial"/>
                    <w:color w:val="ffffff"/>
                    <w:sz w:val="16"/>
                    <w:szCs w:val="16"/>
                  </w:rPr>
                </w:pP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48A">
                <w:pPr>
                  <w:widowControl w:val="0"/>
                  <w:spacing w:after="0" w:line="276" w:lineRule="auto"/>
                  <w:rPr>
                    <w:rFonts w:ascii="Arial" w:cs="Arial" w:eastAsia="Arial" w:hAnsi="Arial"/>
                    <w:color w:val="ffffff"/>
                    <w:sz w:val="16"/>
                    <w:szCs w:val="16"/>
                  </w:rPr>
                </w:pP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48B">
                <w:pPr>
                  <w:widowControl w:val="0"/>
                  <w:spacing w:after="0" w:line="276" w:lineRule="auto"/>
                  <w:rPr>
                    <w:rFonts w:ascii="Arial" w:cs="Arial" w:eastAsia="Arial" w:hAnsi="Arial"/>
                    <w:color w:val="ffffff"/>
                    <w:sz w:val="16"/>
                    <w:szCs w:val="16"/>
                  </w:rPr>
                </w:pP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48C">
                <w:pPr>
                  <w:widowControl w:val="0"/>
                  <w:spacing w:after="0" w:line="276" w:lineRule="auto"/>
                  <w:rPr>
                    <w:rFonts w:ascii="Arial" w:cs="Arial" w:eastAsia="Arial" w:hAnsi="Arial"/>
                    <w:color w:val="ffffff"/>
                    <w:sz w:val="16"/>
                    <w:szCs w:val="16"/>
                  </w:rPr>
                </w:pP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48D">
                <w:pPr>
                  <w:widowControl w:val="0"/>
                  <w:spacing w:after="0" w:line="276" w:lineRule="auto"/>
                  <w:rPr>
                    <w:rFonts w:ascii="Arial" w:cs="Arial" w:eastAsia="Arial" w:hAnsi="Arial"/>
                    <w:color w:val="ffffff"/>
                    <w:sz w:val="16"/>
                    <w:szCs w:val="16"/>
                  </w:rPr>
                </w:pP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48E">
                <w:pPr>
                  <w:widowControl w:val="0"/>
                  <w:spacing w:after="0" w:line="276" w:lineRule="auto"/>
                  <w:rPr>
                    <w:rFonts w:ascii="Arial" w:cs="Arial" w:eastAsia="Arial" w:hAnsi="Arial"/>
                    <w:color w:val="ffffff"/>
                    <w:sz w:val="16"/>
                    <w:szCs w:val="16"/>
                  </w:rPr>
                </w:pP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48F">
                <w:pPr>
                  <w:widowControl w:val="0"/>
                  <w:spacing w:after="0" w:line="276" w:lineRule="auto"/>
                  <w:rPr>
                    <w:rFonts w:ascii="Arial" w:cs="Arial" w:eastAsia="Arial" w:hAnsi="Arial"/>
                    <w:color w:val="ffffff"/>
                    <w:sz w:val="16"/>
                    <w:szCs w:val="16"/>
                  </w:rPr>
                </w:pP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490">
                <w:pPr>
                  <w:widowControl w:val="0"/>
                  <w:spacing w:after="0" w:line="276" w:lineRule="auto"/>
                  <w:rPr>
                    <w:rFonts w:ascii="Arial" w:cs="Arial" w:eastAsia="Arial" w:hAnsi="Arial"/>
                    <w:color w:val="ffffff"/>
                    <w:sz w:val="16"/>
                    <w:szCs w:val="16"/>
                  </w:rPr>
                </w:pP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491">
                <w:pPr>
                  <w:widowControl w:val="0"/>
                  <w:spacing w:after="0" w:line="276" w:lineRule="auto"/>
                  <w:rPr>
                    <w:rFonts w:ascii="Arial" w:cs="Arial" w:eastAsia="Arial" w:hAnsi="Arial"/>
                    <w:color w:val="ffffff"/>
                    <w:sz w:val="16"/>
                    <w:szCs w:val="16"/>
                  </w:rPr>
                </w:pPr>
                <w:r w:rsidDel="00000000" w:rsidR="00000000" w:rsidRPr="00000000">
                  <w:rPr>
                    <w:rtl w:val="0"/>
                  </w:rPr>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492">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7. Cadena Design, Specs Given/When/Then y Gate 1 (Sprint 6 - Hito M3)</w:t>
                </w:r>
              </w:p>
            </w:tc>
            <w:tc>
              <w:tcPr>
                <w:shd w:fill="auto" w:val="clear"/>
                <w:tcMar>
                  <w:top w:w="60.0" w:type="dxa"/>
                  <w:left w:w="60.0" w:type="dxa"/>
                  <w:bottom w:w="60.0" w:type="dxa"/>
                  <w:right w:w="60.0" w:type="dxa"/>
                </w:tcMar>
                <w:vAlign w:val="top"/>
              </w:tcPr>
              <w:p w:rsidR="00000000" w:rsidDel="00000000" w:rsidP="00000000" w:rsidRDefault="00000000" w:rsidRPr="00000000" w14:paraId="00000493">
                <w:pPr>
                  <w:widowControl w:val="0"/>
                  <w:spacing w:after="0" w:line="276" w:lineRule="auto"/>
                  <w:rPr>
                    <w:rFonts w:ascii="Arial" w:cs="Arial" w:eastAsia="Arial" w:hAnsi="Arial"/>
                    <w:sz w:val="16"/>
                    <w:szCs w:val="16"/>
                  </w:rPr>
                </w:pP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494">
                <w:pPr>
                  <w:widowControl w:val="0"/>
                  <w:spacing w:after="0" w:line="276" w:lineRule="auto"/>
                  <w:rPr>
                    <w:rFonts w:ascii="Arial" w:cs="Arial" w:eastAsia="Arial" w:hAnsi="Arial"/>
                    <w:sz w:val="16"/>
                    <w:szCs w:val="16"/>
                  </w:rPr>
                </w:pP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495">
                <w:pPr>
                  <w:widowControl w:val="0"/>
                  <w:spacing w:after="0" w:line="276" w:lineRule="auto"/>
                  <w:rPr>
                    <w:rFonts w:ascii="Arial" w:cs="Arial" w:eastAsia="Arial" w:hAnsi="Arial"/>
                    <w:sz w:val="16"/>
                    <w:szCs w:val="16"/>
                  </w:rPr>
                </w:pP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496">
                <w:pPr>
                  <w:widowControl w:val="0"/>
                  <w:spacing w:after="0" w:line="276" w:lineRule="auto"/>
                  <w:rPr>
                    <w:rFonts w:ascii="Arial" w:cs="Arial" w:eastAsia="Arial" w:hAnsi="Arial"/>
                    <w:sz w:val="16"/>
                    <w:szCs w:val="16"/>
                  </w:rPr>
                </w:pP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497">
                <w:pPr>
                  <w:widowControl w:val="0"/>
                  <w:spacing w:after="0" w:line="276" w:lineRule="auto"/>
                  <w:rPr>
                    <w:rFonts w:ascii="Arial" w:cs="Arial" w:eastAsia="Arial" w:hAnsi="Arial"/>
                    <w:sz w:val="16"/>
                    <w:szCs w:val="16"/>
                  </w:rPr>
                </w:pPr>
                <w:r w:rsidDel="00000000" w:rsidR="00000000" w:rsidRPr="00000000">
                  <w:rPr>
                    <w:rtl w:val="0"/>
                  </w:rPr>
                </w:r>
              </w:p>
            </w:tc>
            <w:tc>
              <w:tcPr>
                <w:shd w:fill="3498db" w:val="clear"/>
                <w:tcMar>
                  <w:top w:w="60.0" w:type="dxa"/>
                  <w:left w:w="60.0" w:type="dxa"/>
                  <w:bottom w:w="60.0" w:type="dxa"/>
                  <w:right w:w="60.0" w:type="dxa"/>
                </w:tcMar>
                <w:vAlign w:val="top"/>
              </w:tcPr>
              <w:p w:rsidR="00000000" w:rsidDel="00000000" w:rsidP="00000000" w:rsidRDefault="00000000" w:rsidRPr="00000000" w14:paraId="00000498">
                <w:pPr>
                  <w:widowControl w:val="0"/>
                  <w:spacing w:after="0" w:line="240" w:lineRule="auto"/>
                  <w:jc w:val="center"/>
                  <w:rPr>
                    <w:rFonts w:ascii="Arial" w:cs="Arial" w:eastAsia="Arial" w:hAnsi="Arial"/>
                    <w:color w:val="ffffff"/>
                    <w:sz w:val="16"/>
                    <w:szCs w:val="16"/>
                  </w:rPr>
                </w:pPr>
                <w:r w:rsidDel="00000000" w:rsidR="00000000" w:rsidRPr="00000000">
                  <w:rPr>
                    <w:rFonts w:ascii="Arial" w:cs="Arial" w:eastAsia="Arial" w:hAnsi="Arial"/>
                    <w:color w:val="ffffff"/>
                    <w:sz w:val="16"/>
                    <w:szCs w:val="16"/>
                    <w:rtl w:val="0"/>
                  </w:rPr>
                  <w:t xml:space="preserve">X</w:t>
                </w:r>
              </w:p>
            </w:tc>
            <w:tc>
              <w:tcPr>
                <w:shd w:fill="auto" w:val="clear"/>
                <w:tcMar>
                  <w:top w:w="60.0" w:type="dxa"/>
                  <w:left w:w="60.0" w:type="dxa"/>
                  <w:bottom w:w="60.0" w:type="dxa"/>
                  <w:right w:w="60.0" w:type="dxa"/>
                </w:tcMar>
                <w:vAlign w:val="top"/>
              </w:tcPr>
              <w:p w:rsidR="00000000" w:rsidDel="00000000" w:rsidP="00000000" w:rsidRDefault="00000000" w:rsidRPr="00000000" w14:paraId="00000499">
                <w:pPr>
                  <w:widowControl w:val="0"/>
                  <w:spacing w:after="0" w:line="276" w:lineRule="auto"/>
                  <w:rPr>
                    <w:rFonts w:ascii="Arial" w:cs="Arial" w:eastAsia="Arial" w:hAnsi="Arial"/>
                    <w:color w:val="ffffff"/>
                    <w:sz w:val="16"/>
                    <w:szCs w:val="16"/>
                  </w:rPr>
                </w:pP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49A">
                <w:pPr>
                  <w:widowControl w:val="0"/>
                  <w:spacing w:after="0" w:line="276" w:lineRule="auto"/>
                  <w:rPr>
                    <w:rFonts w:ascii="Arial" w:cs="Arial" w:eastAsia="Arial" w:hAnsi="Arial"/>
                    <w:color w:val="ffffff"/>
                    <w:sz w:val="16"/>
                    <w:szCs w:val="16"/>
                  </w:rPr>
                </w:pP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49B">
                <w:pPr>
                  <w:widowControl w:val="0"/>
                  <w:spacing w:after="0" w:line="276" w:lineRule="auto"/>
                  <w:rPr>
                    <w:rFonts w:ascii="Arial" w:cs="Arial" w:eastAsia="Arial" w:hAnsi="Arial"/>
                    <w:color w:val="ffffff"/>
                    <w:sz w:val="16"/>
                    <w:szCs w:val="16"/>
                  </w:rPr>
                </w:pP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49C">
                <w:pPr>
                  <w:widowControl w:val="0"/>
                  <w:spacing w:after="0" w:line="276" w:lineRule="auto"/>
                  <w:rPr>
                    <w:rFonts w:ascii="Arial" w:cs="Arial" w:eastAsia="Arial" w:hAnsi="Arial"/>
                    <w:color w:val="ffffff"/>
                    <w:sz w:val="16"/>
                    <w:szCs w:val="16"/>
                  </w:rPr>
                </w:pP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49D">
                <w:pPr>
                  <w:widowControl w:val="0"/>
                  <w:spacing w:after="0" w:line="276" w:lineRule="auto"/>
                  <w:rPr>
                    <w:rFonts w:ascii="Arial" w:cs="Arial" w:eastAsia="Arial" w:hAnsi="Arial"/>
                    <w:color w:val="ffffff"/>
                    <w:sz w:val="16"/>
                    <w:szCs w:val="16"/>
                  </w:rPr>
                </w:pP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49E">
                <w:pPr>
                  <w:widowControl w:val="0"/>
                  <w:spacing w:after="0" w:line="276" w:lineRule="auto"/>
                  <w:rPr>
                    <w:rFonts w:ascii="Arial" w:cs="Arial" w:eastAsia="Arial" w:hAnsi="Arial"/>
                    <w:color w:val="ffffff"/>
                    <w:sz w:val="16"/>
                    <w:szCs w:val="16"/>
                  </w:rPr>
                </w:pP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49F">
                <w:pPr>
                  <w:widowControl w:val="0"/>
                  <w:spacing w:after="0" w:line="276" w:lineRule="auto"/>
                  <w:rPr>
                    <w:rFonts w:ascii="Arial" w:cs="Arial" w:eastAsia="Arial" w:hAnsi="Arial"/>
                    <w:color w:val="ffffff"/>
                    <w:sz w:val="16"/>
                    <w:szCs w:val="16"/>
                  </w:rPr>
                </w:pP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4A0">
                <w:pPr>
                  <w:widowControl w:val="0"/>
                  <w:spacing w:after="0" w:line="276" w:lineRule="auto"/>
                  <w:rPr>
                    <w:rFonts w:ascii="Arial" w:cs="Arial" w:eastAsia="Arial" w:hAnsi="Arial"/>
                    <w:color w:val="ffffff"/>
                    <w:sz w:val="16"/>
                    <w:szCs w:val="16"/>
                  </w:rPr>
                </w:pP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4A1">
                <w:pPr>
                  <w:widowControl w:val="0"/>
                  <w:spacing w:after="0" w:line="276" w:lineRule="auto"/>
                  <w:rPr>
                    <w:rFonts w:ascii="Arial" w:cs="Arial" w:eastAsia="Arial" w:hAnsi="Arial"/>
                    <w:color w:val="ffffff"/>
                    <w:sz w:val="16"/>
                    <w:szCs w:val="16"/>
                  </w:rPr>
                </w:pP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4A2">
                <w:pPr>
                  <w:widowControl w:val="0"/>
                  <w:spacing w:after="0" w:line="276" w:lineRule="auto"/>
                  <w:rPr>
                    <w:rFonts w:ascii="Arial" w:cs="Arial" w:eastAsia="Arial" w:hAnsi="Arial"/>
                    <w:color w:val="ffffff"/>
                    <w:sz w:val="16"/>
                    <w:szCs w:val="16"/>
                  </w:rPr>
                </w:pP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4A3">
                <w:pPr>
                  <w:widowControl w:val="0"/>
                  <w:spacing w:after="0" w:line="276" w:lineRule="auto"/>
                  <w:rPr>
                    <w:rFonts w:ascii="Arial" w:cs="Arial" w:eastAsia="Arial" w:hAnsi="Arial"/>
                    <w:color w:val="ffffff"/>
                    <w:sz w:val="16"/>
                    <w:szCs w:val="16"/>
                  </w:rPr>
                </w:pP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4A4">
                <w:pPr>
                  <w:widowControl w:val="0"/>
                  <w:spacing w:after="0" w:line="276" w:lineRule="auto"/>
                  <w:rPr>
                    <w:rFonts w:ascii="Arial" w:cs="Arial" w:eastAsia="Arial" w:hAnsi="Arial"/>
                    <w:color w:val="ffffff"/>
                    <w:sz w:val="16"/>
                    <w:szCs w:val="16"/>
                  </w:rPr>
                </w:pPr>
                <w:r w:rsidDel="00000000" w:rsidR="00000000" w:rsidRPr="00000000">
                  <w:rPr>
                    <w:rtl w:val="0"/>
                  </w:rPr>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4A5">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8. Etapa Build aislada, Anti-Injection y Curación (Sprint 7)</w:t>
                </w:r>
              </w:p>
            </w:tc>
            <w:tc>
              <w:tcPr>
                <w:shd w:fill="auto" w:val="clear"/>
                <w:tcMar>
                  <w:top w:w="60.0" w:type="dxa"/>
                  <w:left w:w="60.0" w:type="dxa"/>
                  <w:bottom w:w="60.0" w:type="dxa"/>
                  <w:right w:w="60.0" w:type="dxa"/>
                </w:tcMar>
                <w:vAlign w:val="top"/>
              </w:tcPr>
              <w:p w:rsidR="00000000" w:rsidDel="00000000" w:rsidP="00000000" w:rsidRDefault="00000000" w:rsidRPr="00000000" w14:paraId="000004A6">
                <w:pPr>
                  <w:widowControl w:val="0"/>
                  <w:spacing w:after="0" w:line="276" w:lineRule="auto"/>
                  <w:rPr>
                    <w:rFonts w:ascii="Arial" w:cs="Arial" w:eastAsia="Arial" w:hAnsi="Arial"/>
                    <w:sz w:val="16"/>
                    <w:szCs w:val="16"/>
                  </w:rPr>
                </w:pP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4A7">
                <w:pPr>
                  <w:widowControl w:val="0"/>
                  <w:spacing w:after="0" w:line="276" w:lineRule="auto"/>
                  <w:rPr>
                    <w:rFonts w:ascii="Arial" w:cs="Arial" w:eastAsia="Arial" w:hAnsi="Arial"/>
                    <w:sz w:val="16"/>
                    <w:szCs w:val="16"/>
                  </w:rPr>
                </w:pP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4A8">
                <w:pPr>
                  <w:widowControl w:val="0"/>
                  <w:spacing w:after="0" w:line="276" w:lineRule="auto"/>
                  <w:rPr>
                    <w:rFonts w:ascii="Arial" w:cs="Arial" w:eastAsia="Arial" w:hAnsi="Arial"/>
                    <w:sz w:val="16"/>
                    <w:szCs w:val="16"/>
                  </w:rPr>
                </w:pP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4A9">
                <w:pPr>
                  <w:widowControl w:val="0"/>
                  <w:spacing w:after="0" w:line="276" w:lineRule="auto"/>
                  <w:rPr>
                    <w:rFonts w:ascii="Arial" w:cs="Arial" w:eastAsia="Arial" w:hAnsi="Arial"/>
                    <w:sz w:val="16"/>
                    <w:szCs w:val="16"/>
                  </w:rPr>
                </w:pP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4AA">
                <w:pPr>
                  <w:widowControl w:val="0"/>
                  <w:spacing w:after="0" w:line="276" w:lineRule="auto"/>
                  <w:rPr>
                    <w:rFonts w:ascii="Arial" w:cs="Arial" w:eastAsia="Arial" w:hAnsi="Arial"/>
                    <w:sz w:val="16"/>
                    <w:szCs w:val="16"/>
                  </w:rPr>
                </w:pP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4AB">
                <w:pPr>
                  <w:widowControl w:val="0"/>
                  <w:spacing w:after="0" w:line="276" w:lineRule="auto"/>
                  <w:rPr>
                    <w:rFonts w:ascii="Arial" w:cs="Arial" w:eastAsia="Arial" w:hAnsi="Arial"/>
                    <w:sz w:val="16"/>
                    <w:szCs w:val="16"/>
                  </w:rPr>
                </w:pPr>
                <w:r w:rsidDel="00000000" w:rsidR="00000000" w:rsidRPr="00000000">
                  <w:rPr>
                    <w:rtl w:val="0"/>
                  </w:rPr>
                </w:r>
              </w:p>
            </w:tc>
            <w:tc>
              <w:tcPr>
                <w:shd w:fill="3498db" w:val="clear"/>
                <w:tcMar>
                  <w:top w:w="60.0" w:type="dxa"/>
                  <w:left w:w="60.0" w:type="dxa"/>
                  <w:bottom w:w="60.0" w:type="dxa"/>
                  <w:right w:w="60.0" w:type="dxa"/>
                </w:tcMar>
                <w:vAlign w:val="top"/>
              </w:tcPr>
              <w:p w:rsidR="00000000" w:rsidDel="00000000" w:rsidP="00000000" w:rsidRDefault="00000000" w:rsidRPr="00000000" w14:paraId="000004AC">
                <w:pPr>
                  <w:widowControl w:val="0"/>
                  <w:spacing w:after="0" w:line="240" w:lineRule="auto"/>
                  <w:jc w:val="center"/>
                  <w:rPr>
                    <w:rFonts w:ascii="Arial" w:cs="Arial" w:eastAsia="Arial" w:hAnsi="Arial"/>
                    <w:color w:val="ffffff"/>
                    <w:sz w:val="16"/>
                    <w:szCs w:val="16"/>
                  </w:rPr>
                </w:pPr>
                <w:r w:rsidDel="00000000" w:rsidR="00000000" w:rsidRPr="00000000">
                  <w:rPr>
                    <w:rFonts w:ascii="Arial" w:cs="Arial" w:eastAsia="Arial" w:hAnsi="Arial"/>
                    <w:color w:val="ffffff"/>
                    <w:sz w:val="16"/>
                    <w:szCs w:val="16"/>
                    <w:rtl w:val="0"/>
                  </w:rPr>
                  <w:t xml:space="preserve">X</w:t>
                </w:r>
              </w:p>
            </w:tc>
            <w:tc>
              <w:tcPr>
                <w:shd w:fill="auto" w:val="clear"/>
                <w:tcMar>
                  <w:top w:w="60.0" w:type="dxa"/>
                  <w:left w:w="60.0" w:type="dxa"/>
                  <w:bottom w:w="60.0" w:type="dxa"/>
                  <w:right w:w="60.0" w:type="dxa"/>
                </w:tcMar>
                <w:vAlign w:val="top"/>
              </w:tcPr>
              <w:p w:rsidR="00000000" w:rsidDel="00000000" w:rsidP="00000000" w:rsidRDefault="00000000" w:rsidRPr="00000000" w14:paraId="000004AD">
                <w:pPr>
                  <w:widowControl w:val="0"/>
                  <w:spacing w:after="0" w:line="276" w:lineRule="auto"/>
                  <w:rPr>
                    <w:rFonts w:ascii="Arial" w:cs="Arial" w:eastAsia="Arial" w:hAnsi="Arial"/>
                    <w:color w:val="ffffff"/>
                    <w:sz w:val="16"/>
                    <w:szCs w:val="16"/>
                  </w:rPr>
                </w:pP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4AE">
                <w:pPr>
                  <w:widowControl w:val="0"/>
                  <w:spacing w:after="0" w:line="276" w:lineRule="auto"/>
                  <w:rPr>
                    <w:rFonts w:ascii="Arial" w:cs="Arial" w:eastAsia="Arial" w:hAnsi="Arial"/>
                    <w:color w:val="ffffff"/>
                    <w:sz w:val="16"/>
                    <w:szCs w:val="16"/>
                  </w:rPr>
                </w:pP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4AF">
                <w:pPr>
                  <w:widowControl w:val="0"/>
                  <w:spacing w:after="0" w:line="276" w:lineRule="auto"/>
                  <w:rPr>
                    <w:rFonts w:ascii="Arial" w:cs="Arial" w:eastAsia="Arial" w:hAnsi="Arial"/>
                    <w:color w:val="ffffff"/>
                    <w:sz w:val="16"/>
                    <w:szCs w:val="16"/>
                  </w:rPr>
                </w:pP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4B0">
                <w:pPr>
                  <w:widowControl w:val="0"/>
                  <w:spacing w:after="0" w:line="276" w:lineRule="auto"/>
                  <w:rPr>
                    <w:rFonts w:ascii="Arial" w:cs="Arial" w:eastAsia="Arial" w:hAnsi="Arial"/>
                    <w:color w:val="ffffff"/>
                    <w:sz w:val="16"/>
                    <w:szCs w:val="16"/>
                  </w:rPr>
                </w:pP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4B1">
                <w:pPr>
                  <w:widowControl w:val="0"/>
                  <w:spacing w:after="0" w:line="276" w:lineRule="auto"/>
                  <w:rPr>
                    <w:rFonts w:ascii="Arial" w:cs="Arial" w:eastAsia="Arial" w:hAnsi="Arial"/>
                    <w:color w:val="ffffff"/>
                    <w:sz w:val="16"/>
                    <w:szCs w:val="16"/>
                  </w:rPr>
                </w:pP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4B2">
                <w:pPr>
                  <w:widowControl w:val="0"/>
                  <w:spacing w:after="0" w:line="276" w:lineRule="auto"/>
                  <w:rPr>
                    <w:rFonts w:ascii="Arial" w:cs="Arial" w:eastAsia="Arial" w:hAnsi="Arial"/>
                    <w:color w:val="ffffff"/>
                    <w:sz w:val="16"/>
                    <w:szCs w:val="16"/>
                  </w:rPr>
                </w:pP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4B3">
                <w:pPr>
                  <w:widowControl w:val="0"/>
                  <w:spacing w:after="0" w:line="276" w:lineRule="auto"/>
                  <w:rPr>
                    <w:rFonts w:ascii="Arial" w:cs="Arial" w:eastAsia="Arial" w:hAnsi="Arial"/>
                    <w:color w:val="ffffff"/>
                    <w:sz w:val="16"/>
                    <w:szCs w:val="16"/>
                  </w:rPr>
                </w:pP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4B4">
                <w:pPr>
                  <w:widowControl w:val="0"/>
                  <w:spacing w:after="0" w:line="276" w:lineRule="auto"/>
                  <w:rPr>
                    <w:rFonts w:ascii="Arial" w:cs="Arial" w:eastAsia="Arial" w:hAnsi="Arial"/>
                    <w:color w:val="ffffff"/>
                    <w:sz w:val="16"/>
                    <w:szCs w:val="16"/>
                  </w:rPr>
                </w:pP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4B5">
                <w:pPr>
                  <w:widowControl w:val="0"/>
                  <w:spacing w:after="0" w:line="276" w:lineRule="auto"/>
                  <w:rPr>
                    <w:rFonts w:ascii="Arial" w:cs="Arial" w:eastAsia="Arial" w:hAnsi="Arial"/>
                    <w:color w:val="ffffff"/>
                    <w:sz w:val="16"/>
                    <w:szCs w:val="16"/>
                  </w:rPr>
                </w:pP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4B6">
                <w:pPr>
                  <w:widowControl w:val="0"/>
                  <w:spacing w:after="0" w:line="276" w:lineRule="auto"/>
                  <w:rPr>
                    <w:rFonts w:ascii="Arial" w:cs="Arial" w:eastAsia="Arial" w:hAnsi="Arial"/>
                    <w:color w:val="ffffff"/>
                    <w:sz w:val="16"/>
                    <w:szCs w:val="16"/>
                  </w:rPr>
                </w:pP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4B7">
                <w:pPr>
                  <w:widowControl w:val="0"/>
                  <w:spacing w:after="0" w:line="276" w:lineRule="auto"/>
                  <w:rPr>
                    <w:rFonts w:ascii="Arial" w:cs="Arial" w:eastAsia="Arial" w:hAnsi="Arial"/>
                    <w:color w:val="ffffff"/>
                    <w:sz w:val="16"/>
                    <w:szCs w:val="16"/>
                  </w:rPr>
                </w:pPr>
                <w:r w:rsidDel="00000000" w:rsidR="00000000" w:rsidRPr="00000000">
                  <w:rPr>
                    <w:rtl w:val="0"/>
                  </w:rPr>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4B8">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9. Ingesta Documental y Líneas Concurrentes (Sprint 8)</w:t>
                </w:r>
              </w:p>
            </w:tc>
            <w:tc>
              <w:tcPr>
                <w:shd w:fill="auto" w:val="clear"/>
                <w:tcMar>
                  <w:top w:w="60.0" w:type="dxa"/>
                  <w:left w:w="60.0" w:type="dxa"/>
                  <w:bottom w:w="60.0" w:type="dxa"/>
                  <w:right w:w="60.0" w:type="dxa"/>
                </w:tcMar>
                <w:vAlign w:val="top"/>
              </w:tcPr>
              <w:p w:rsidR="00000000" w:rsidDel="00000000" w:rsidP="00000000" w:rsidRDefault="00000000" w:rsidRPr="00000000" w14:paraId="000004B9">
                <w:pPr>
                  <w:widowControl w:val="0"/>
                  <w:spacing w:after="0" w:line="276" w:lineRule="auto"/>
                  <w:rPr>
                    <w:rFonts w:ascii="Arial" w:cs="Arial" w:eastAsia="Arial" w:hAnsi="Arial"/>
                    <w:sz w:val="16"/>
                    <w:szCs w:val="16"/>
                  </w:rPr>
                </w:pP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4BA">
                <w:pPr>
                  <w:widowControl w:val="0"/>
                  <w:spacing w:after="0" w:line="276" w:lineRule="auto"/>
                  <w:rPr>
                    <w:rFonts w:ascii="Arial" w:cs="Arial" w:eastAsia="Arial" w:hAnsi="Arial"/>
                    <w:sz w:val="16"/>
                    <w:szCs w:val="16"/>
                  </w:rPr>
                </w:pP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4BB">
                <w:pPr>
                  <w:widowControl w:val="0"/>
                  <w:spacing w:after="0" w:line="276" w:lineRule="auto"/>
                  <w:rPr>
                    <w:rFonts w:ascii="Arial" w:cs="Arial" w:eastAsia="Arial" w:hAnsi="Arial"/>
                    <w:sz w:val="16"/>
                    <w:szCs w:val="16"/>
                  </w:rPr>
                </w:pP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4BC">
                <w:pPr>
                  <w:widowControl w:val="0"/>
                  <w:spacing w:after="0" w:line="276" w:lineRule="auto"/>
                  <w:rPr>
                    <w:rFonts w:ascii="Arial" w:cs="Arial" w:eastAsia="Arial" w:hAnsi="Arial"/>
                    <w:sz w:val="16"/>
                    <w:szCs w:val="16"/>
                  </w:rPr>
                </w:pP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4BD">
                <w:pPr>
                  <w:widowControl w:val="0"/>
                  <w:spacing w:after="0" w:line="276" w:lineRule="auto"/>
                  <w:rPr>
                    <w:rFonts w:ascii="Arial" w:cs="Arial" w:eastAsia="Arial" w:hAnsi="Arial"/>
                    <w:sz w:val="16"/>
                    <w:szCs w:val="16"/>
                  </w:rPr>
                </w:pP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4BE">
                <w:pPr>
                  <w:widowControl w:val="0"/>
                  <w:spacing w:after="0" w:line="276" w:lineRule="auto"/>
                  <w:rPr>
                    <w:rFonts w:ascii="Arial" w:cs="Arial" w:eastAsia="Arial" w:hAnsi="Arial"/>
                    <w:sz w:val="16"/>
                    <w:szCs w:val="16"/>
                  </w:rPr>
                </w:pP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4BF">
                <w:pPr>
                  <w:widowControl w:val="0"/>
                  <w:spacing w:after="0" w:line="276" w:lineRule="auto"/>
                  <w:rPr>
                    <w:rFonts w:ascii="Arial" w:cs="Arial" w:eastAsia="Arial" w:hAnsi="Arial"/>
                    <w:sz w:val="16"/>
                    <w:szCs w:val="16"/>
                  </w:rPr>
                </w:pPr>
                <w:r w:rsidDel="00000000" w:rsidR="00000000" w:rsidRPr="00000000">
                  <w:rPr>
                    <w:rtl w:val="0"/>
                  </w:rPr>
                </w:r>
              </w:p>
            </w:tc>
            <w:tc>
              <w:tcPr>
                <w:shd w:fill="3498db" w:val="clear"/>
                <w:tcMar>
                  <w:top w:w="60.0" w:type="dxa"/>
                  <w:left w:w="60.0" w:type="dxa"/>
                  <w:bottom w:w="60.0" w:type="dxa"/>
                  <w:right w:w="60.0" w:type="dxa"/>
                </w:tcMar>
                <w:vAlign w:val="top"/>
              </w:tcPr>
              <w:p w:rsidR="00000000" w:rsidDel="00000000" w:rsidP="00000000" w:rsidRDefault="00000000" w:rsidRPr="00000000" w14:paraId="000004C0">
                <w:pPr>
                  <w:widowControl w:val="0"/>
                  <w:spacing w:after="0" w:line="240" w:lineRule="auto"/>
                  <w:jc w:val="center"/>
                  <w:rPr>
                    <w:rFonts w:ascii="Arial" w:cs="Arial" w:eastAsia="Arial" w:hAnsi="Arial"/>
                    <w:color w:val="ffffff"/>
                    <w:sz w:val="16"/>
                    <w:szCs w:val="16"/>
                  </w:rPr>
                </w:pPr>
                <w:r w:rsidDel="00000000" w:rsidR="00000000" w:rsidRPr="00000000">
                  <w:rPr>
                    <w:rFonts w:ascii="Arial" w:cs="Arial" w:eastAsia="Arial" w:hAnsi="Arial"/>
                    <w:color w:val="ffffff"/>
                    <w:sz w:val="16"/>
                    <w:szCs w:val="16"/>
                    <w:rtl w:val="0"/>
                  </w:rPr>
                  <w:t xml:space="preserve">X</w:t>
                </w:r>
              </w:p>
            </w:tc>
            <w:tc>
              <w:tcPr>
                <w:shd w:fill="auto" w:val="clear"/>
                <w:tcMar>
                  <w:top w:w="60.0" w:type="dxa"/>
                  <w:left w:w="60.0" w:type="dxa"/>
                  <w:bottom w:w="60.0" w:type="dxa"/>
                  <w:right w:w="60.0" w:type="dxa"/>
                </w:tcMar>
                <w:vAlign w:val="top"/>
              </w:tcPr>
              <w:p w:rsidR="00000000" w:rsidDel="00000000" w:rsidP="00000000" w:rsidRDefault="00000000" w:rsidRPr="00000000" w14:paraId="000004C1">
                <w:pPr>
                  <w:widowControl w:val="0"/>
                  <w:spacing w:after="0" w:line="276" w:lineRule="auto"/>
                  <w:rPr>
                    <w:rFonts w:ascii="Arial" w:cs="Arial" w:eastAsia="Arial" w:hAnsi="Arial"/>
                    <w:color w:val="ffffff"/>
                    <w:sz w:val="16"/>
                    <w:szCs w:val="16"/>
                  </w:rPr>
                </w:pP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4C2">
                <w:pPr>
                  <w:widowControl w:val="0"/>
                  <w:spacing w:after="0" w:line="276" w:lineRule="auto"/>
                  <w:rPr>
                    <w:rFonts w:ascii="Arial" w:cs="Arial" w:eastAsia="Arial" w:hAnsi="Arial"/>
                    <w:color w:val="ffffff"/>
                    <w:sz w:val="16"/>
                    <w:szCs w:val="16"/>
                  </w:rPr>
                </w:pP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4C3">
                <w:pPr>
                  <w:widowControl w:val="0"/>
                  <w:spacing w:after="0" w:line="276" w:lineRule="auto"/>
                  <w:rPr>
                    <w:rFonts w:ascii="Arial" w:cs="Arial" w:eastAsia="Arial" w:hAnsi="Arial"/>
                    <w:color w:val="ffffff"/>
                    <w:sz w:val="16"/>
                    <w:szCs w:val="16"/>
                  </w:rPr>
                </w:pP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4C4">
                <w:pPr>
                  <w:widowControl w:val="0"/>
                  <w:spacing w:after="0" w:line="276" w:lineRule="auto"/>
                  <w:rPr>
                    <w:rFonts w:ascii="Arial" w:cs="Arial" w:eastAsia="Arial" w:hAnsi="Arial"/>
                    <w:color w:val="ffffff"/>
                    <w:sz w:val="16"/>
                    <w:szCs w:val="16"/>
                  </w:rPr>
                </w:pP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4C5">
                <w:pPr>
                  <w:widowControl w:val="0"/>
                  <w:spacing w:after="0" w:line="276" w:lineRule="auto"/>
                  <w:rPr>
                    <w:rFonts w:ascii="Arial" w:cs="Arial" w:eastAsia="Arial" w:hAnsi="Arial"/>
                    <w:color w:val="ffffff"/>
                    <w:sz w:val="16"/>
                    <w:szCs w:val="16"/>
                  </w:rPr>
                </w:pP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4C6">
                <w:pPr>
                  <w:widowControl w:val="0"/>
                  <w:spacing w:after="0" w:line="276" w:lineRule="auto"/>
                  <w:rPr>
                    <w:rFonts w:ascii="Arial" w:cs="Arial" w:eastAsia="Arial" w:hAnsi="Arial"/>
                    <w:color w:val="ffffff"/>
                    <w:sz w:val="16"/>
                    <w:szCs w:val="16"/>
                  </w:rPr>
                </w:pP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4C7">
                <w:pPr>
                  <w:widowControl w:val="0"/>
                  <w:spacing w:after="0" w:line="276" w:lineRule="auto"/>
                  <w:rPr>
                    <w:rFonts w:ascii="Arial" w:cs="Arial" w:eastAsia="Arial" w:hAnsi="Arial"/>
                    <w:color w:val="ffffff"/>
                    <w:sz w:val="16"/>
                    <w:szCs w:val="16"/>
                  </w:rPr>
                </w:pP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4C8">
                <w:pPr>
                  <w:widowControl w:val="0"/>
                  <w:spacing w:after="0" w:line="276" w:lineRule="auto"/>
                  <w:rPr>
                    <w:rFonts w:ascii="Arial" w:cs="Arial" w:eastAsia="Arial" w:hAnsi="Arial"/>
                    <w:color w:val="ffffff"/>
                    <w:sz w:val="16"/>
                    <w:szCs w:val="16"/>
                  </w:rPr>
                </w:pP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4C9">
                <w:pPr>
                  <w:widowControl w:val="0"/>
                  <w:spacing w:after="0" w:line="276" w:lineRule="auto"/>
                  <w:rPr>
                    <w:rFonts w:ascii="Arial" w:cs="Arial" w:eastAsia="Arial" w:hAnsi="Arial"/>
                    <w:color w:val="ffffff"/>
                    <w:sz w:val="16"/>
                    <w:szCs w:val="16"/>
                  </w:rPr>
                </w:pP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4CA">
                <w:pPr>
                  <w:widowControl w:val="0"/>
                  <w:spacing w:after="0" w:line="276" w:lineRule="auto"/>
                  <w:rPr>
                    <w:rFonts w:ascii="Arial" w:cs="Arial" w:eastAsia="Arial" w:hAnsi="Arial"/>
                    <w:color w:val="ffffff"/>
                    <w:sz w:val="16"/>
                    <w:szCs w:val="16"/>
                  </w:rPr>
                </w:pPr>
                <w:r w:rsidDel="00000000" w:rsidR="00000000" w:rsidRPr="00000000">
                  <w:rPr>
                    <w:rtl w:val="0"/>
                  </w:rPr>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4CB">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10. Recorridos k-hop recursivos y Memoria de Fallos (Sprint 9)</w:t>
                </w:r>
              </w:p>
            </w:tc>
            <w:tc>
              <w:tcPr>
                <w:shd w:fill="auto" w:val="clear"/>
                <w:tcMar>
                  <w:top w:w="60.0" w:type="dxa"/>
                  <w:left w:w="60.0" w:type="dxa"/>
                  <w:bottom w:w="60.0" w:type="dxa"/>
                  <w:right w:w="60.0" w:type="dxa"/>
                </w:tcMar>
                <w:vAlign w:val="top"/>
              </w:tcPr>
              <w:p w:rsidR="00000000" w:rsidDel="00000000" w:rsidP="00000000" w:rsidRDefault="00000000" w:rsidRPr="00000000" w14:paraId="000004CC">
                <w:pPr>
                  <w:widowControl w:val="0"/>
                  <w:spacing w:after="0" w:line="276" w:lineRule="auto"/>
                  <w:rPr>
                    <w:rFonts w:ascii="Arial" w:cs="Arial" w:eastAsia="Arial" w:hAnsi="Arial"/>
                    <w:sz w:val="16"/>
                    <w:szCs w:val="16"/>
                  </w:rPr>
                </w:pP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4CD">
                <w:pPr>
                  <w:widowControl w:val="0"/>
                  <w:spacing w:after="0" w:line="276" w:lineRule="auto"/>
                  <w:rPr>
                    <w:rFonts w:ascii="Arial" w:cs="Arial" w:eastAsia="Arial" w:hAnsi="Arial"/>
                    <w:sz w:val="16"/>
                    <w:szCs w:val="16"/>
                  </w:rPr>
                </w:pP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4CE">
                <w:pPr>
                  <w:widowControl w:val="0"/>
                  <w:spacing w:after="0" w:line="276" w:lineRule="auto"/>
                  <w:rPr>
                    <w:rFonts w:ascii="Arial" w:cs="Arial" w:eastAsia="Arial" w:hAnsi="Arial"/>
                    <w:sz w:val="16"/>
                    <w:szCs w:val="16"/>
                  </w:rPr>
                </w:pP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4CF">
                <w:pPr>
                  <w:widowControl w:val="0"/>
                  <w:spacing w:after="0" w:line="276" w:lineRule="auto"/>
                  <w:rPr>
                    <w:rFonts w:ascii="Arial" w:cs="Arial" w:eastAsia="Arial" w:hAnsi="Arial"/>
                    <w:sz w:val="16"/>
                    <w:szCs w:val="16"/>
                  </w:rPr>
                </w:pP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4D0">
                <w:pPr>
                  <w:widowControl w:val="0"/>
                  <w:spacing w:after="0" w:line="276" w:lineRule="auto"/>
                  <w:rPr>
                    <w:rFonts w:ascii="Arial" w:cs="Arial" w:eastAsia="Arial" w:hAnsi="Arial"/>
                    <w:sz w:val="16"/>
                    <w:szCs w:val="16"/>
                  </w:rPr>
                </w:pP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4D1">
                <w:pPr>
                  <w:widowControl w:val="0"/>
                  <w:spacing w:after="0" w:line="276" w:lineRule="auto"/>
                  <w:rPr>
                    <w:rFonts w:ascii="Arial" w:cs="Arial" w:eastAsia="Arial" w:hAnsi="Arial"/>
                    <w:sz w:val="16"/>
                    <w:szCs w:val="16"/>
                  </w:rPr>
                </w:pP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4D2">
                <w:pPr>
                  <w:widowControl w:val="0"/>
                  <w:spacing w:after="0" w:line="276" w:lineRule="auto"/>
                  <w:rPr>
                    <w:rFonts w:ascii="Arial" w:cs="Arial" w:eastAsia="Arial" w:hAnsi="Arial"/>
                    <w:sz w:val="16"/>
                    <w:szCs w:val="16"/>
                  </w:rPr>
                </w:pP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4D3">
                <w:pPr>
                  <w:widowControl w:val="0"/>
                  <w:spacing w:after="0" w:line="276" w:lineRule="auto"/>
                  <w:rPr>
                    <w:rFonts w:ascii="Arial" w:cs="Arial" w:eastAsia="Arial" w:hAnsi="Arial"/>
                    <w:sz w:val="16"/>
                    <w:szCs w:val="16"/>
                  </w:rPr>
                </w:pPr>
                <w:r w:rsidDel="00000000" w:rsidR="00000000" w:rsidRPr="00000000">
                  <w:rPr>
                    <w:rtl w:val="0"/>
                  </w:rPr>
                </w:r>
              </w:p>
            </w:tc>
            <w:tc>
              <w:tcPr>
                <w:shd w:fill="3498db" w:val="clear"/>
                <w:tcMar>
                  <w:top w:w="60.0" w:type="dxa"/>
                  <w:left w:w="60.0" w:type="dxa"/>
                  <w:bottom w:w="60.0" w:type="dxa"/>
                  <w:right w:w="60.0" w:type="dxa"/>
                </w:tcMar>
                <w:vAlign w:val="top"/>
              </w:tcPr>
              <w:p w:rsidR="00000000" w:rsidDel="00000000" w:rsidP="00000000" w:rsidRDefault="00000000" w:rsidRPr="00000000" w14:paraId="000004D4">
                <w:pPr>
                  <w:widowControl w:val="0"/>
                  <w:spacing w:after="0" w:line="240" w:lineRule="auto"/>
                  <w:jc w:val="center"/>
                  <w:rPr>
                    <w:rFonts w:ascii="Arial" w:cs="Arial" w:eastAsia="Arial" w:hAnsi="Arial"/>
                    <w:color w:val="ffffff"/>
                    <w:sz w:val="16"/>
                    <w:szCs w:val="16"/>
                  </w:rPr>
                </w:pPr>
                <w:r w:rsidDel="00000000" w:rsidR="00000000" w:rsidRPr="00000000">
                  <w:rPr>
                    <w:rFonts w:ascii="Arial" w:cs="Arial" w:eastAsia="Arial" w:hAnsi="Arial"/>
                    <w:color w:val="ffffff"/>
                    <w:sz w:val="16"/>
                    <w:szCs w:val="16"/>
                    <w:rtl w:val="0"/>
                  </w:rPr>
                  <w:t xml:space="preserve">X</w:t>
                </w:r>
              </w:p>
            </w:tc>
            <w:tc>
              <w:tcPr>
                <w:shd w:fill="auto" w:val="clear"/>
                <w:tcMar>
                  <w:top w:w="60.0" w:type="dxa"/>
                  <w:left w:w="60.0" w:type="dxa"/>
                  <w:bottom w:w="60.0" w:type="dxa"/>
                  <w:right w:w="60.0" w:type="dxa"/>
                </w:tcMar>
                <w:vAlign w:val="top"/>
              </w:tcPr>
              <w:p w:rsidR="00000000" w:rsidDel="00000000" w:rsidP="00000000" w:rsidRDefault="00000000" w:rsidRPr="00000000" w14:paraId="000004D5">
                <w:pPr>
                  <w:widowControl w:val="0"/>
                  <w:spacing w:after="0" w:line="276" w:lineRule="auto"/>
                  <w:rPr>
                    <w:rFonts w:ascii="Arial" w:cs="Arial" w:eastAsia="Arial" w:hAnsi="Arial"/>
                    <w:color w:val="ffffff"/>
                    <w:sz w:val="16"/>
                    <w:szCs w:val="16"/>
                  </w:rPr>
                </w:pP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4D6">
                <w:pPr>
                  <w:widowControl w:val="0"/>
                  <w:spacing w:after="0" w:line="276" w:lineRule="auto"/>
                  <w:rPr>
                    <w:rFonts w:ascii="Arial" w:cs="Arial" w:eastAsia="Arial" w:hAnsi="Arial"/>
                    <w:color w:val="ffffff"/>
                    <w:sz w:val="16"/>
                    <w:szCs w:val="16"/>
                  </w:rPr>
                </w:pP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4D7">
                <w:pPr>
                  <w:widowControl w:val="0"/>
                  <w:spacing w:after="0" w:line="276" w:lineRule="auto"/>
                  <w:rPr>
                    <w:rFonts w:ascii="Arial" w:cs="Arial" w:eastAsia="Arial" w:hAnsi="Arial"/>
                    <w:color w:val="ffffff"/>
                    <w:sz w:val="16"/>
                    <w:szCs w:val="16"/>
                  </w:rPr>
                </w:pP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4D8">
                <w:pPr>
                  <w:widowControl w:val="0"/>
                  <w:spacing w:after="0" w:line="276" w:lineRule="auto"/>
                  <w:rPr>
                    <w:rFonts w:ascii="Arial" w:cs="Arial" w:eastAsia="Arial" w:hAnsi="Arial"/>
                    <w:color w:val="ffffff"/>
                    <w:sz w:val="16"/>
                    <w:szCs w:val="16"/>
                  </w:rPr>
                </w:pP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4D9">
                <w:pPr>
                  <w:widowControl w:val="0"/>
                  <w:spacing w:after="0" w:line="276" w:lineRule="auto"/>
                  <w:rPr>
                    <w:rFonts w:ascii="Arial" w:cs="Arial" w:eastAsia="Arial" w:hAnsi="Arial"/>
                    <w:color w:val="ffffff"/>
                    <w:sz w:val="16"/>
                    <w:szCs w:val="16"/>
                  </w:rPr>
                </w:pP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4DA">
                <w:pPr>
                  <w:widowControl w:val="0"/>
                  <w:spacing w:after="0" w:line="276" w:lineRule="auto"/>
                  <w:rPr>
                    <w:rFonts w:ascii="Arial" w:cs="Arial" w:eastAsia="Arial" w:hAnsi="Arial"/>
                    <w:color w:val="ffffff"/>
                    <w:sz w:val="16"/>
                    <w:szCs w:val="16"/>
                  </w:rPr>
                </w:pP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4DB">
                <w:pPr>
                  <w:widowControl w:val="0"/>
                  <w:spacing w:after="0" w:line="276" w:lineRule="auto"/>
                  <w:rPr>
                    <w:rFonts w:ascii="Arial" w:cs="Arial" w:eastAsia="Arial" w:hAnsi="Arial"/>
                    <w:color w:val="ffffff"/>
                    <w:sz w:val="16"/>
                    <w:szCs w:val="16"/>
                  </w:rPr>
                </w:pP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4DC">
                <w:pPr>
                  <w:widowControl w:val="0"/>
                  <w:spacing w:after="0" w:line="276" w:lineRule="auto"/>
                  <w:rPr>
                    <w:rFonts w:ascii="Arial" w:cs="Arial" w:eastAsia="Arial" w:hAnsi="Arial"/>
                    <w:color w:val="ffffff"/>
                    <w:sz w:val="16"/>
                    <w:szCs w:val="16"/>
                  </w:rPr>
                </w:pP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4DD">
                <w:pPr>
                  <w:widowControl w:val="0"/>
                  <w:spacing w:after="0" w:line="276" w:lineRule="auto"/>
                  <w:rPr>
                    <w:rFonts w:ascii="Arial" w:cs="Arial" w:eastAsia="Arial" w:hAnsi="Arial"/>
                    <w:color w:val="ffffff"/>
                    <w:sz w:val="16"/>
                    <w:szCs w:val="16"/>
                  </w:rPr>
                </w:pPr>
                <w:r w:rsidDel="00000000" w:rsidR="00000000" w:rsidRPr="00000000">
                  <w:rPr>
                    <w:rtl w:val="0"/>
                  </w:rPr>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4DE">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11. Telemetría Operativa, Deploy y Key Vault (Sprint 10)</w:t>
                </w:r>
              </w:p>
            </w:tc>
            <w:tc>
              <w:tcPr>
                <w:shd w:fill="auto" w:val="clear"/>
                <w:tcMar>
                  <w:top w:w="60.0" w:type="dxa"/>
                  <w:left w:w="60.0" w:type="dxa"/>
                  <w:bottom w:w="60.0" w:type="dxa"/>
                  <w:right w:w="60.0" w:type="dxa"/>
                </w:tcMar>
                <w:vAlign w:val="top"/>
              </w:tcPr>
              <w:p w:rsidR="00000000" w:rsidDel="00000000" w:rsidP="00000000" w:rsidRDefault="00000000" w:rsidRPr="00000000" w14:paraId="000004DF">
                <w:pPr>
                  <w:widowControl w:val="0"/>
                  <w:spacing w:after="0" w:line="276" w:lineRule="auto"/>
                  <w:rPr>
                    <w:rFonts w:ascii="Arial" w:cs="Arial" w:eastAsia="Arial" w:hAnsi="Arial"/>
                    <w:sz w:val="16"/>
                    <w:szCs w:val="16"/>
                  </w:rPr>
                </w:pP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4E0">
                <w:pPr>
                  <w:widowControl w:val="0"/>
                  <w:spacing w:after="0" w:line="276" w:lineRule="auto"/>
                  <w:rPr>
                    <w:rFonts w:ascii="Arial" w:cs="Arial" w:eastAsia="Arial" w:hAnsi="Arial"/>
                    <w:sz w:val="16"/>
                    <w:szCs w:val="16"/>
                  </w:rPr>
                </w:pP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4E1">
                <w:pPr>
                  <w:widowControl w:val="0"/>
                  <w:spacing w:after="0" w:line="276" w:lineRule="auto"/>
                  <w:rPr>
                    <w:rFonts w:ascii="Arial" w:cs="Arial" w:eastAsia="Arial" w:hAnsi="Arial"/>
                    <w:sz w:val="16"/>
                    <w:szCs w:val="16"/>
                  </w:rPr>
                </w:pP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4E2">
                <w:pPr>
                  <w:widowControl w:val="0"/>
                  <w:spacing w:after="0" w:line="276" w:lineRule="auto"/>
                  <w:rPr>
                    <w:rFonts w:ascii="Arial" w:cs="Arial" w:eastAsia="Arial" w:hAnsi="Arial"/>
                    <w:sz w:val="16"/>
                    <w:szCs w:val="16"/>
                  </w:rPr>
                </w:pP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4E3">
                <w:pPr>
                  <w:widowControl w:val="0"/>
                  <w:spacing w:after="0" w:line="276" w:lineRule="auto"/>
                  <w:rPr>
                    <w:rFonts w:ascii="Arial" w:cs="Arial" w:eastAsia="Arial" w:hAnsi="Arial"/>
                    <w:sz w:val="16"/>
                    <w:szCs w:val="16"/>
                  </w:rPr>
                </w:pP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4E4">
                <w:pPr>
                  <w:widowControl w:val="0"/>
                  <w:spacing w:after="0" w:line="276" w:lineRule="auto"/>
                  <w:rPr>
                    <w:rFonts w:ascii="Arial" w:cs="Arial" w:eastAsia="Arial" w:hAnsi="Arial"/>
                    <w:sz w:val="16"/>
                    <w:szCs w:val="16"/>
                  </w:rPr>
                </w:pP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4E5">
                <w:pPr>
                  <w:widowControl w:val="0"/>
                  <w:spacing w:after="0" w:line="276" w:lineRule="auto"/>
                  <w:rPr>
                    <w:rFonts w:ascii="Arial" w:cs="Arial" w:eastAsia="Arial" w:hAnsi="Arial"/>
                    <w:sz w:val="16"/>
                    <w:szCs w:val="16"/>
                  </w:rPr>
                </w:pP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4E6">
                <w:pPr>
                  <w:widowControl w:val="0"/>
                  <w:spacing w:after="0" w:line="276" w:lineRule="auto"/>
                  <w:rPr>
                    <w:rFonts w:ascii="Arial" w:cs="Arial" w:eastAsia="Arial" w:hAnsi="Arial"/>
                    <w:sz w:val="16"/>
                    <w:szCs w:val="16"/>
                  </w:rPr>
                </w:pP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4E7">
                <w:pPr>
                  <w:widowControl w:val="0"/>
                  <w:spacing w:after="0" w:line="276" w:lineRule="auto"/>
                  <w:rPr>
                    <w:rFonts w:ascii="Arial" w:cs="Arial" w:eastAsia="Arial" w:hAnsi="Arial"/>
                    <w:sz w:val="16"/>
                    <w:szCs w:val="16"/>
                  </w:rPr>
                </w:pPr>
                <w:r w:rsidDel="00000000" w:rsidR="00000000" w:rsidRPr="00000000">
                  <w:rPr>
                    <w:rtl w:val="0"/>
                  </w:rPr>
                </w:r>
              </w:p>
            </w:tc>
            <w:tc>
              <w:tcPr>
                <w:shd w:fill="3498db" w:val="clear"/>
                <w:tcMar>
                  <w:top w:w="60.0" w:type="dxa"/>
                  <w:left w:w="60.0" w:type="dxa"/>
                  <w:bottom w:w="60.0" w:type="dxa"/>
                  <w:right w:w="60.0" w:type="dxa"/>
                </w:tcMar>
                <w:vAlign w:val="top"/>
              </w:tcPr>
              <w:p w:rsidR="00000000" w:rsidDel="00000000" w:rsidP="00000000" w:rsidRDefault="00000000" w:rsidRPr="00000000" w14:paraId="000004E8">
                <w:pPr>
                  <w:widowControl w:val="0"/>
                  <w:spacing w:after="0" w:line="240" w:lineRule="auto"/>
                  <w:jc w:val="center"/>
                  <w:rPr>
                    <w:rFonts w:ascii="Arial" w:cs="Arial" w:eastAsia="Arial" w:hAnsi="Arial"/>
                    <w:color w:val="ffffff"/>
                    <w:sz w:val="16"/>
                    <w:szCs w:val="16"/>
                  </w:rPr>
                </w:pPr>
                <w:r w:rsidDel="00000000" w:rsidR="00000000" w:rsidRPr="00000000">
                  <w:rPr>
                    <w:rFonts w:ascii="Arial" w:cs="Arial" w:eastAsia="Arial" w:hAnsi="Arial"/>
                    <w:color w:val="ffffff"/>
                    <w:sz w:val="16"/>
                    <w:szCs w:val="16"/>
                    <w:rtl w:val="0"/>
                  </w:rPr>
                  <w:t xml:space="preserve">X</w:t>
                </w:r>
              </w:p>
            </w:tc>
            <w:tc>
              <w:tcPr>
                <w:shd w:fill="auto" w:val="clear"/>
                <w:tcMar>
                  <w:top w:w="60.0" w:type="dxa"/>
                  <w:left w:w="60.0" w:type="dxa"/>
                  <w:bottom w:w="60.0" w:type="dxa"/>
                  <w:right w:w="60.0" w:type="dxa"/>
                </w:tcMar>
                <w:vAlign w:val="top"/>
              </w:tcPr>
              <w:p w:rsidR="00000000" w:rsidDel="00000000" w:rsidP="00000000" w:rsidRDefault="00000000" w:rsidRPr="00000000" w14:paraId="000004E9">
                <w:pPr>
                  <w:widowControl w:val="0"/>
                  <w:spacing w:after="0" w:line="276" w:lineRule="auto"/>
                  <w:rPr>
                    <w:rFonts w:ascii="Arial" w:cs="Arial" w:eastAsia="Arial" w:hAnsi="Arial"/>
                    <w:color w:val="ffffff"/>
                    <w:sz w:val="16"/>
                    <w:szCs w:val="16"/>
                  </w:rPr>
                </w:pP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4EA">
                <w:pPr>
                  <w:widowControl w:val="0"/>
                  <w:spacing w:after="0" w:line="276" w:lineRule="auto"/>
                  <w:rPr>
                    <w:rFonts w:ascii="Arial" w:cs="Arial" w:eastAsia="Arial" w:hAnsi="Arial"/>
                    <w:color w:val="ffffff"/>
                    <w:sz w:val="16"/>
                    <w:szCs w:val="16"/>
                  </w:rPr>
                </w:pP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4EB">
                <w:pPr>
                  <w:widowControl w:val="0"/>
                  <w:spacing w:after="0" w:line="276" w:lineRule="auto"/>
                  <w:rPr>
                    <w:rFonts w:ascii="Arial" w:cs="Arial" w:eastAsia="Arial" w:hAnsi="Arial"/>
                    <w:color w:val="ffffff"/>
                    <w:sz w:val="16"/>
                    <w:szCs w:val="16"/>
                  </w:rPr>
                </w:pP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4EC">
                <w:pPr>
                  <w:widowControl w:val="0"/>
                  <w:spacing w:after="0" w:line="276" w:lineRule="auto"/>
                  <w:rPr>
                    <w:rFonts w:ascii="Arial" w:cs="Arial" w:eastAsia="Arial" w:hAnsi="Arial"/>
                    <w:color w:val="ffffff"/>
                    <w:sz w:val="16"/>
                    <w:szCs w:val="16"/>
                  </w:rPr>
                </w:pP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4ED">
                <w:pPr>
                  <w:widowControl w:val="0"/>
                  <w:spacing w:after="0" w:line="276" w:lineRule="auto"/>
                  <w:rPr>
                    <w:rFonts w:ascii="Arial" w:cs="Arial" w:eastAsia="Arial" w:hAnsi="Arial"/>
                    <w:color w:val="ffffff"/>
                    <w:sz w:val="16"/>
                    <w:szCs w:val="16"/>
                  </w:rPr>
                </w:pP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4EE">
                <w:pPr>
                  <w:widowControl w:val="0"/>
                  <w:spacing w:after="0" w:line="276" w:lineRule="auto"/>
                  <w:rPr>
                    <w:rFonts w:ascii="Arial" w:cs="Arial" w:eastAsia="Arial" w:hAnsi="Arial"/>
                    <w:color w:val="ffffff"/>
                    <w:sz w:val="16"/>
                    <w:szCs w:val="16"/>
                  </w:rPr>
                </w:pP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4EF">
                <w:pPr>
                  <w:widowControl w:val="0"/>
                  <w:spacing w:after="0" w:line="276" w:lineRule="auto"/>
                  <w:rPr>
                    <w:rFonts w:ascii="Arial" w:cs="Arial" w:eastAsia="Arial" w:hAnsi="Arial"/>
                    <w:color w:val="ffffff"/>
                    <w:sz w:val="16"/>
                    <w:szCs w:val="16"/>
                  </w:rPr>
                </w:pP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4F0">
                <w:pPr>
                  <w:widowControl w:val="0"/>
                  <w:spacing w:after="0" w:line="276" w:lineRule="auto"/>
                  <w:rPr>
                    <w:rFonts w:ascii="Arial" w:cs="Arial" w:eastAsia="Arial" w:hAnsi="Arial"/>
                    <w:color w:val="ffffff"/>
                    <w:sz w:val="16"/>
                    <w:szCs w:val="16"/>
                  </w:rPr>
                </w:pPr>
                <w:r w:rsidDel="00000000" w:rsidR="00000000" w:rsidRPr="00000000">
                  <w:rPr>
                    <w:rtl w:val="0"/>
                  </w:rPr>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4F1">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12. Benchmark 200k Nodos, Red Privada y Rendimiento (Sprint 11)</w:t>
                </w:r>
              </w:p>
            </w:tc>
            <w:tc>
              <w:tcPr>
                <w:shd w:fill="auto" w:val="clear"/>
                <w:tcMar>
                  <w:top w:w="60.0" w:type="dxa"/>
                  <w:left w:w="60.0" w:type="dxa"/>
                  <w:bottom w:w="60.0" w:type="dxa"/>
                  <w:right w:w="60.0" w:type="dxa"/>
                </w:tcMar>
                <w:vAlign w:val="top"/>
              </w:tcPr>
              <w:p w:rsidR="00000000" w:rsidDel="00000000" w:rsidP="00000000" w:rsidRDefault="00000000" w:rsidRPr="00000000" w14:paraId="000004F2">
                <w:pPr>
                  <w:widowControl w:val="0"/>
                  <w:spacing w:after="0" w:line="276" w:lineRule="auto"/>
                  <w:rPr>
                    <w:rFonts w:ascii="Arial" w:cs="Arial" w:eastAsia="Arial" w:hAnsi="Arial"/>
                    <w:sz w:val="16"/>
                    <w:szCs w:val="16"/>
                  </w:rPr>
                </w:pP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4F3">
                <w:pPr>
                  <w:widowControl w:val="0"/>
                  <w:spacing w:after="0" w:line="276" w:lineRule="auto"/>
                  <w:rPr>
                    <w:rFonts w:ascii="Arial" w:cs="Arial" w:eastAsia="Arial" w:hAnsi="Arial"/>
                    <w:sz w:val="16"/>
                    <w:szCs w:val="16"/>
                  </w:rPr>
                </w:pP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4F4">
                <w:pPr>
                  <w:widowControl w:val="0"/>
                  <w:spacing w:after="0" w:line="276" w:lineRule="auto"/>
                  <w:rPr>
                    <w:rFonts w:ascii="Arial" w:cs="Arial" w:eastAsia="Arial" w:hAnsi="Arial"/>
                    <w:sz w:val="16"/>
                    <w:szCs w:val="16"/>
                  </w:rPr>
                </w:pP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4F5">
                <w:pPr>
                  <w:widowControl w:val="0"/>
                  <w:spacing w:after="0" w:line="276" w:lineRule="auto"/>
                  <w:rPr>
                    <w:rFonts w:ascii="Arial" w:cs="Arial" w:eastAsia="Arial" w:hAnsi="Arial"/>
                    <w:sz w:val="16"/>
                    <w:szCs w:val="16"/>
                  </w:rPr>
                </w:pP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4F6">
                <w:pPr>
                  <w:widowControl w:val="0"/>
                  <w:spacing w:after="0" w:line="276" w:lineRule="auto"/>
                  <w:rPr>
                    <w:rFonts w:ascii="Arial" w:cs="Arial" w:eastAsia="Arial" w:hAnsi="Arial"/>
                    <w:sz w:val="16"/>
                    <w:szCs w:val="16"/>
                  </w:rPr>
                </w:pP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4F7">
                <w:pPr>
                  <w:widowControl w:val="0"/>
                  <w:spacing w:after="0" w:line="276" w:lineRule="auto"/>
                  <w:rPr>
                    <w:rFonts w:ascii="Arial" w:cs="Arial" w:eastAsia="Arial" w:hAnsi="Arial"/>
                    <w:sz w:val="16"/>
                    <w:szCs w:val="16"/>
                  </w:rPr>
                </w:pP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4F8">
                <w:pPr>
                  <w:widowControl w:val="0"/>
                  <w:spacing w:after="0" w:line="276" w:lineRule="auto"/>
                  <w:rPr>
                    <w:rFonts w:ascii="Arial" w:cs="Arial" w:eastAsia="Arial" w:hAnsi="Arial"/>
                    <w:sz w:val="16"/>
                    <w:szCs w:val="16"/>
                  </w:rPr>
                </w:pP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4F9">
                <w:pPr>
                  <w:widowControl w:val="0"/>
                  <w:spacing w:after="0" w:line="276" w:lineRule="auto"/>
                  <w:rPr>
                    <w:rFonts w:ascii="Arial" w:cs="Arial" w:eastAsia="Arial" w:hAnsi="Arial"/>
                    <w:sz w:val="16"/>
                    <w:szCs w:val="16"/>
                  </w:rPr>
                </w:pP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4FA">
                <w:pPr>
                  <w:widowControl w:val="0"/>
                  <w:spacing w:after="0" w:line="276" w:lineRule="auto"/>
                  <w:rPr>
                    <w:rFonts w:ascii="Arial" w:cs="Arial" w:eastAsia="Arial" w:hAnsi="Arial"/>
                    <w:sz w:val="16"/>
                    <w:szCs w:val="16"/>
                  </w:rPr>
                </w:pP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4FB">
                <w:pPr>
                  <w:widowControl w:val="0"/>
                  <w:spacing w:after="0" w:line="276" w:lineRule="auto"/>
                  <w:rPr>
                    <w:rFonts w:ascii="Arial" w:cs="Arial" w:eastAsia="Arial" w:hAnsi="Arial"/>
                    <w:sz w:val="16"/>
                    <w:szCs w:val="16"/>
                  </w:rPr>
                </w:pPr>
                <w:r w:rsidDel="00000000" w:rsidR="00000000" w:rsidRPr="00000000">
                  <w:rPr>
                    <w:rtl w:val="0"/>
                  </w:rPr>
                </w:r>
              </w:p>
            </w:tc>
            <w:tc>
              <w:tcPr>
                <w:shd w:fill="3498db" w:val="clear"/>
                <w:tcMar>
                  <w:top w:w="60.0" w:type="dxa"/>
                  <w:left w:w="60.0" w:type="dxa"/>
                  <w:bottom w:w="60.0" w:type="dxa"/>
                  <w:right w:w="60.0" w:type="dxa"/>
                </w:tcMar>
                <w:vAlign w:val="top"/>
              </w:tcPr>
              <w:p w:rsidR="00000000" w:rsidDel="00000000" w:rsidP="00000000" w:rsidRDefault="00000000" w:rsidRPr="00000000" w14:paraId="000004FC">
                <w:pPr>
                  <w:widowControl w:val="0"/>
                  <w:spacing w:after="0" w:line="240" w:lineRule="auto"/>
                  <w:jc w:val="center"/>
                  <w:rPr>
                    <w:rFonts w:ascii="Arial" w:cs="Arial" w:eastAsia="Arial" w:hAnsi="Arial"/>
                    <w:color w:val="ffffff"/>
                    <w:sz w:val="16"/>
                    <w:szCs w:val="16"/>
                  </w:rPr>
                </w:pPr>
                <w:r w:rsidDel="00000000" w:rsidR="00000000" w:rsidRPr="00000000">
                  <w:rPr>
                    <w:rFonts w:ascii="Arial" w:cs="Arial" w:eastAsia="Arial" w:hAnsi="Arial"/>
                    <w:color w:val="ffffff"/>
                    <w:sz w:val="16"/>
                    <w:szCs w:val="16"/>
                    <w:rtl w:val="0"/>
                  </w:rPr>
                  <w:t xml:space="preserve">X</w:t>
                </w:r>
              </w:p>
            </w:tc>
            <w:tc>
              <w:tcPr>
                <w:shd w:fill="auto" w:val="clear"/>
                <w:tcMar>
                  <w:top w:w="60.0" w:type="dxa"/>
                  <w:left w:w="60.0" w:type="dxa"/>
                  <w:bottom w:w="60.0" w:type="dxa"/>
                  <w:right w:w="60.0" w:type="dxa"/>
                </w:tcMar>
                <w:vAlign w:val="top"/>
              </w:tcPr>
              <w:p w:rsidR="00000000" w:rsidDel="00000000" w:rsidP="00000000" w:rsidRDefault="00000000" w:rsidRPr="00000000" w14:paraId="000004FD">
                <w:pPr>
                  <w:widowControl w:val="0"/>
                  <w:spacing w:after="0" w:line="276" w:lineRule="auto"/>
                  <w:rPr>
                    <w:rFonts w:ascii="Arial" w:cs="Arial" w:eastAsia="Arial" w:hAnsi="Arial"/>
                    <w:color w:val="ffffff"/>
                    <w:sz w:val="16"/>
                    <w:szCs w:val="16"/>
                  </w:rPr>
                </w:pP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4FE">
                <w:pPr>
                  <w:widowControl w:val="0"/>
                  <w:spacing w:after="0" w:line="276" w:lineRule="auto"/>
                  <w:rPr>
                    <w:rFonts w:ascii="Arial" w:cs="Arial" w:eastAsia="Arial" w:hAnsi="Arial"/>
                    <w:color w:val="ffffff"/>
                    <w:sz w:val="16"/>
                    <w:szCs w:val="16"/>
                  </w:rPr>
                </w:pP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4FF">
                <w:pPr>
                  <w:widowControl w:val="0"/>
                  <w:spacing w:after="0" w:line="276" w:lineRule="auto"/>
                  <w:rPr>
                    <w:rFonts w:ascii="Arial" w:cs="Arial" w:eastAsia="Arial" w:hAnsi="Arial"/>
                    <w:color w:val="ffffff"/>
                    <w:sz w:val="16"/>
                    <w:szCs w:val="16"/>
                  </w:rPr>
                </w:pP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500">
                <w:pPr>
                  <w:widowControl w:val="0"/>
                  <w:spacing w:after="0" w:line="276" w:lineRule="auto"/>
                  <w:rPr>
                    <w:rFonts w:ascii="Arial" w:cs="Arial" w:eastAsia="Arial" w:hAnsi="Arial"/>
                    <w:color w:val="ffffff"/>
                    <w:sz w:val="16"/>
                    <w:szCs w:val="16"/>
                  </w:rPr>
                </w:pP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501">
                <w:pPr>
                  <w:widowControl w:val="0"/>
                  <w:spacing w:after="0" w:line="276" w:lineRule="auto"/>
                  <w:rPr>
                    <w:rFonts w:ascii="Arial" w:cs="Arial" w:eastAsia="Arial" w:hAnsi="Arial"/>
                    <w:color w:val="ffffff"/>
                    <w:sz w:val="16"/>
                    <w:szCs w:val="16"/>
                  </w:rPr>
                </w:pP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502">
                <w:pPr>
                  <w:widowControl w:val="0"/>
                  <w:spacing w:after="0" w:line="276" w:lineRule="auto"/>
                  <w:rPr>
                    <w:rFonts w:ascii="Arial" w:cs="Arial" w:eastAsia="Arial" w:hAnsi="Arial"/>
                    <w:color w:val="ffffff"/>
                    <w:sz w:val="16"/>
                    <w:szCs w:val="16"/>
                  </w:rPr>
                </w:pP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503">
                <w:pPr>
                  <w:widowControl w:val="0"/>
                  <w:spacing w:after="0" w:line="276" w:lineRule="auto"/>
                  <w:rPr>
                    <w:rFonts w:ascii="Arial" w:cs="Arial" w:eastAsia="Arial" w:hAnsi="Arial"/>
                    <w:color w:val="ffffff"/>
                    <w:sz w:val="16"/>
                    <w:szCs w:val="16"/>
                  </w:rPr>
                </w:pPr>
                <w:r w:rsidDel="00000000" w:rsidR="00000000" w:rsidRPr="00000000">
                  <w:rPr>
                    <w:rtl w:val="0"/>
                  </w:rPr>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504">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13. Pruebas de Caos, Ensayo DRP y Release GA (Sprint 12 - Hito M6)</w:t>
                </w:r>
              </w:p>
            </w:tc>
            <w:tc>
              <w:tcPr>
                <w:shd w:fill="auto" w:val="clear"/>
                <w:tcMar>
                  <w:top w:w="60.0" w:type="dxa"/>
                  <w:left w:w="60.0" w:type="dxa"/>
                  <w:bottom w:w="60.0" w:type="dxa"/>
                  <w:right w:w="60.0" w:type="dxa"/>
                </w:tcMar>
                <w:vAlign w:val="top"/>
              </w:tcPr>
              <w:p w:rsidR="00000000" w:rsidDel="00000000" w:rsidP="00000000" w:rsidRDefault="00000000" w:rsidRPr="00000000" w14:paraId="00000505">
                <w:pPr>
                  <w:widowControl w:val="0"/>
                  <w:spacing w:after="0" w:line="276" w:lineRule="auto"/>
                  <w:rPr>
                    <w:rFonts w:ascii="Arial" w:cs="Arial" w:eastAsia="Arial" w:hAnsi="Arial"/>
                    <w:sz w:val="16"/>
                    <w:szCs w:val="16"/>
                  </w:rPr>
                </w:pP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506">
                <w:pPr>
                  <w:widowControl w:val="0"/>
                  <w:spacing w:after="0" w:line="276" w:lineRule="auto"/>
                  <w:rPr>
                    <w:rFonts w:ascii="Arial" w:cs="Arial" w:eastAsia="Arial" w:hAnsi="Arial"/>
                    <w:sz w:val="16"/>
                    <w:szCs w:val="16"/>
                  </w:rPr>
                </w:pP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507">
                <w:pPr>
                  <w:widowControl w:val="0"/>
                  <w:spacing w:after="0" w:line="276" w:lineRule="auto"/>
                  <w:rPr>
                    <w:rFonts w:ascii="Arial" w:cs="Arial" w:eastAsia="Arial" w:hAnsi="Arial"/>
                    <w:sz w:val="16"/>
                    <w:szCs w:val="16"/>
                  </w:rPr>
                </w:pP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508">
                <w:pPr>
                  <w:widowControl w:val="0"/>
                  <w:spacing w:after="0" w:line="276" w:lineRule="auto"/>
                  <w:rPr>
                    <w:rFonts w:ascii="Arial" w:cs="Arial" w:eastAsia="Arial" w:hAnsi="Arial"/>
                    <w:sz w:val="16"/>
                    <w:szCs w:val="16"/>
                  </w:rPr>
                </w:pP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509">
                <w:pPr>
                  <w:widowControl w:val="0"/>
                  <w:spacing w:after="0" w:line="276" w:lineRule="auto"/>
                  <w:rPr>
                    <w:rFonts w:ascii="Arial" w:cs="Arial" w:eastAsia="Arial" w:hAnsi="Arial"/>
                    <w:sz w:val="16"/>
                    <w:szCs w:val="16"/>
                  </w:rPr>
                </w:pP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50A">
                <w:pPr>
                  <w:widowControl w:val="0"/>
                  <w:spacing w:after="0" w:line="276" w:lineRule="auto"/>
                  <w:rPr>
                    <w:rFonts w:ascii="Arial" w:cs="Arial" w:eastAsia="Arial" w:hAnsi="Arial"/>
                    <w:sz w:val="16"/>
                    <w:szCs w:val="16"/>
                  </w:rPr>
                </w:pP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50B">
                <w:pPr>
                  <w:widowControl w:val="0"/>
                  <w:spacing w:after="0" w:line="276" w:lineRule="auto"/>
                  <w:rPr>
                    <w:rFonts w:ascii="Arial" w:cs="Arial" w:eastAsia="Arial" w:hAnsi="Arial"/>
                    <w:sz w:val="16"/>
                    <w:szCs w:val="16"/>
                  </w:rPr>
                </w:pP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50C">
                <w:pPr>
                  <w:widowControl w:val="0"/>
                  <w:spacing w:after="0" w:line="276" w:lineRule="auto"/>
                  <w:rPr>
                    <w:rFonts w:ascii="Arial" w:cs="Arial" w:eastAsia="Arial" w:hAnsi="Arial"/>
                    <w:sz w:val="16"/>
                    <w:szCs w:val="16"/>
                  </w:rPr>
                </w:pP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50D">
                <w:pPr>
                  <w:widowControl w:val="0"/>
                  <w:spacing w:after="0" w:line="276" w:lineRule="auto"/>
                  <w:rPr>
                    <w:rFonts w:ascii="Arial" w:cs="Arial" w:eastAsia="Arial" w:hAnsi="Arial"/>
                    <w:sz w:val="16"/>
                    <w:szCs w:val="16"/>
                  </w:rPr>
                </w:pP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50E">
                <w:pPr>
                  <w:widowControl w:val="0"/>
                  <w:spacing w:after="0" w:line="276" w:lineRule="auto"/>
                  <w:rPr>
                    <w:rFonts w:ascii="Arial" w:cs="Arial" w:eastAsia="Arial" w:hAnsi="Arial"/>
                    <w:sz w:val="16"/>
                    <w:szCs w:val="16"/>
                  </w:rPr>
                </w:pP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50F">
                <w:pPr>
                  <w:widowControl w:val="0"/>
                  <w:spacing w:after="0" w:line="276" w:lineRule="auto"/>
                  <w:rPr>
                    <w:rFonts w:ascii="Arial" w:cs="Arial" w:eastAsia="Arial" w:hAnsi="Arial"/>
                    <w:sz w:val="16"/>
                    <w:szCs w:val="16"/>
                  </w:rPr>
                </w:pPr>
                <w:r w:rsidDel="00000000" w:rsidR="00000000" w:rsidRPr="00000000">
                  <w:rPr>
                    <w:rtl w:val="0"/>
                  </w:rPr>
                </w:r>
              </w:p>
            </w:tc>
            <w:tc>
              <w:tcPr>
                <w:shd w:fill="27ae60" w:val="clear"/>
                <w:tcMar>
                  <w:top w:w="60.0" w:type="dxa"/>
                  <w:left w:w="60.0" w:type="dxa"/>
                  <w:bottom w:w="60.0" w:type="dxa"/>
                  <w:right w:w="60.0" w:type="dxa"/>
                </w:tcMar>
                <w:vAlign w:val="top"/>
              </w:tcPr>
              <w:p w:rsidR="00000000" w:rsidDel="00000000" w:rsidP="00000000" w:rsidRDefault="00000000" w:rsidRPr="00000000" w14:paraId="00000510">
                <w:pPr>
                  <w:widowControl w:val="0"/>
                  <w:spacing w:after="0" w:line="240" w:lineRule="auto"/>
                  <w:jc w:val="center"/>
                  <w:rPr>
                    <w:rFonts w:ascii="Arial" w:cs="Arial" w:eastAsia="Arial" w:hAnsi="Arial"/>
                    <w:color w:val="ffffff"/>
                    <w:sz w:val="16"/>
                    <w:szCs w:val="16"/>
                  </w:rPr>
                </w:pPr>
                <w:r w:rsidDel="00000000" w:rsidR="00000000" w:rsidRPr="00000000">
                  <w:rPr>
                    <w:rFonts w:ascii="Arial" w:cs="Arial" w:eastAsia="Arial" w:hAnsi="Arial"/>
                    <w:color w:val="ffffff"/>
                    <w:sz w:val="16"/>
                    <w:szCs w:val="16"/>
                    <w:rtl w:val="0"/>
                  </w:rPr>
                  <w:t xml:space="preserve">X</w:t>
                </w:r>
              </w:p>
            </w:tc>
            <w:tc>
              <w:tcPr>
                <w:shd w:fill="auto" w:val="clear"/>
                <w:tcMar>
                  <w:top w:w="60.0" w:type="dxa"/>
                  <w:left w:w="60.0" w:type="dxa"/>
                  <w:bottom w:w="60.0" w:type="dxa"/>
                  <w:right w:w="60.0" w:type="dxa"/>
                </w:tcMar>
                <w:vAlign w:val="top"/>
              </w:tcPr>
              <w:p w:rsidR="00000000" w:rsidDel="00000000" w:rsidP="00000000" w:rsidRDefault="00000000" w:rsidRPr="00000000" w14:paraId="00000511">
                <w:pPr>
                  <w:widowControl w:val="0"/>
                  <w:spacing w:after="0" w:line="276" w:lineRule="auto"/>
                  <w:rPr>
                    <w:rFonts w:ascii="Arial" w:cs="Arial" w:eastAsia="Arial" w:hAnsi="Arial"/>
                    <w:color w:val="ffffff"/>
                    <w:sz w:val="16"/>
                    <w:szCs w:val="16"/>
                  </w:rPr>
                </w:pP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512">
                <w:pPr>
                  <w:widowControl w:val="0"/>
                  <w:spacing w:after="0" w:line="276" w:lineRule="auto"/>
                  <w:rPr>
                    <w:rFonts w:ascii="Arial" w:cs="Arial" w:eastAsia="Arial" w:hAnsi="Arial"/>
                    <w:color w:val="ffffff"/>
                    <w:sz w:val="16"/>
                    <w:szCs w:val="16"/>
                  </w:rPr>
                </w:pP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513">
                <w:pPr>
                  <w:widowControl w:val="0"/>
                  <w:spacing w:after="0" w:line="276" w:lineRule="auto"/>
                  <w:rPr>
                    <w:rFonts w:ascii="Arial" w:cs="Arial" w:eastAsia="Arial" w:hAnsi="Arial"/>
                    <w:color w:val="ffffff"/>
                    <w:sz w:val="16"/>
                    <w:szCs w:val="16"/>
                  </w:rPr>
                </w:pP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514">
                <w:pPr>
                  <w:widowControl w:val="0"/>
                  <w:spacing w:after="0" w:line="276" w:lineRule="auto"/>
                  <w:rPr>
                    <w:rFonts w:ascii="Arial" w:cs="Arial" w:eastAsia="Arial" w:hAnsi="Arial"/>
                    <w:color w:val="ffffff"/>
                    <w:sz w:val="16"/>
                    <w:szCs w:val="16"/>
                  </w:rPr>
                </w:pP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515">
                <w:pPr>
                  <w:widowControl w:val="0"/>
                  <w:spacing w:after="0" w:line="276" w:lineRule="auto"/>
                  <w:rPr>
                    <w:rFonts w:ascii="Arial" w:cs="Arial" w:eastAsia="Arial" w:hAnsi="Arial"/>
                    <w:color w:val="ffffff"/>
                    <w:sz w:val="16"/>
                    <w:szCs w:val="16"/>
                  </w:rPr>
                </w:pP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516">
                <w:pPr>
                  <w:widowControl w:val="0"/>
                  <w:spacing w:after="0" w:line="276" w:lineRule="auto"/>
                  <w:rPr>
                    <w:rFonts w:ascii="Arial" w:cs="Arial" w:eastAsia="Arial" w:hAnsi="Arial"/>
                    <w:color w:val="ffffff"/>
                    <w:sz w:val="16"/>
                    <w:szCs w:val="16"/>
                  </w:rPr>
                </w:pPr>
                <w:r w:rsidDel="00000000" w:rsidR="00000000" w:rsidRPr="00000000">
                  <w:rPr>
                    <w:rtl w:val="0"/>
                  </w:rPr>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517">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14. Evaluación Intermedia y Revisión Docente Fase 2</w:t>
                </w:r>
              </w:p>
            </w:tc>
            <w:tc>
              <w:tcPr>
                <w:shd w:fill="auto" w:val="clear"/>
                <w:tcMar>
                  <w:top w:w="60.0" w:type="dxa"/>
                  <w:left w:w="60.0" w:type="dxa"/>
                  <w:bottom w:w="60.0" w:type="dxa"/>
                  <w:right w:w="60.0" w:type="dxa"/>
                </w:tcMar>
                <w:vAlign w:val="top"/>
              </w:tcPr>
              <w:p w:rsidR="00000000" w:rsidDel="00000000" w:rsidP="00000000" w:rsidRDefault="00000000" w:rsidRPr="00000000" w14:paraId="00000518">
                <w:pPr>
                  <w:widowControl w:val="0"/>
                  <w:spacing w:after="0" w:line="276" w:lineRule="auto"/>
                  <w:rPr>
                    <w:rFonts w:ascii="Arial" w:cs="Arial" w:eastAsia="Arial" w:hAnsi="Arial"/>
                    <w:sz w:val="16"/>
                    <w:szCs w:val="16"/>
                  </w:rPr>
                </w:pP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519">
                <w:pPr>
                  <w:widowControl w:val="0"/>
                  <w:spacing w:after="0" w:line="276" w:lineRule="auto"/>
                  <w:rPr>
                    <w:rFonts w:ascii="Arial" w:cs="Arial" w:eastAsia="Arial" w:hAnsi="Arial"/>
                    <w:sz w:val="16"/>
                    <w:szCs w:val="16"/>
                  </w:rPr>
                </w:pP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51A">
                <w:pPr>
                  <w:widowControl w:val="0"/>
                  <w:spacing w:after="0" w:line="276" w:lineRule="auto"/>
                  <w:rPr>
                    <w:rFonts w:ascii="Arial" w:cs="Arial" w:eastAsia="Arial" w:hAnsi="Arial"/>
                    <w:sz w:val="16"/>
                    <w:szCs w:val="16"/>
                  </w:rPr>
                </w:pP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51B">
                <w:pPr>
                  <w:widowControl w:val="0"/>
                  <w:spacing w:after="0" w:line="276" w:lineRule="auto"/>
                  <w:rPr>
                    <w:rFonts w:ascii="Arial" w:cs="Arial" w:eastAsia="Arial" w:hAnsi="Arial"/>
                    <w:sz w:val="16"/>
                    <w:szCs w:val="16"/>
                  </w:rPr>
                </w:pP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51C">
                <w:pPr>
                  <w:widowControl w:val="0"/>
                  <w:spacing w:after="0" w:line="276" w:lineRule="auto"/>
                  <w:rPr>
                    <w:rFonts w:ascii="Arial" w:cs="Arial" w:eastAsia="Arial" w:hAnsi="Arial"/>
                    <w:sz w:val="16"/>
                    <w:szCs w:val="16"/>
                  </w:rPr>
                </w:pP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51D">
                <w:pPr>
                  <w:widowControl w:val="0"/>
                  <w:spacing w:after="0" w:line="276" w:lineRule="auto"/>
                  <w:rPr>
                    <w:rFonts w:ascii="Arial" w:cs="Arial" w:eastAsia="Arial" w:hAnsi="Arial"/>
                    <w:sz w:val="16"/>
                    <w:szCs w:val="16"/>
                  </w:rPr>
                </w:pP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51E">
                <w:pPr>
                  <w:widowControl w:val="0"/>
                  <w:spacing w:after="0" w:line="276" w:lineRule="auto"/>
                  <w:rPr>
                    <w:rFonts w:ascii="Arial" w:cs="Arial" w:eastAsia="Arial" w:hAnsi="Arial"/>
                    <w:sz w:val="16"/>
                    <w:szCs w:val="16"/>
                  </w:rPr>
                </w:pP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51F">
                <w:pPr>
                  <w:widowControl w:val="0"/>
                  <w:spacing w:after="0" w:line="276" w:lineRule="auto"/>
                  <w:rPr>
                    <w:rFonts w:ascii="Arial" w:cs="Arial" w:eastAsia="Arial" w:hAnsi="Arial"/>
                    <w:sz w:val="16"/>
                    <w:szCs w:val="16"/>
                  </w:rPr>
                </w:pP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520">
                <w:pPr>
                  <w:widowControl w:val="0"/>
                  <w:spacing w:after="0" w:line="276" w:lineRule="auto"/>
                  <w:rPr>
                    <w:rFonts w:ascii="Arial" w:cs="Arial" w:eastAsia="Arial" w:hAnsi="Arial"/>
                    <w:sz w:val="16"/>
                    <w:szCs w:val="16"/>
                  </w:rPr>
                </w:pP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521">
                <w:pPr>
                  <w:widowControl w:val="0"/>
                  <w:spacing w:after="0" w:line="276" w:lineRule="auto"/>
                  <w:rPr>
                    <w:rFonts w:ascii="Arial" w:cs="Arial" w:eastAsia="Arial" w:hAnsi="Arial"/>
                    <w:sz w:val="16"/>
                    <w:szCs w:val="16"/>
                  </w:rPr>
                </w:pP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522">
                <w:pPr>
                  <w:widowControl w:val="0"/>
                  <w:spacing w:after="0" w:line="276" w:lineRule="auto"/>
                  <w:rPr>
                    <w:rFonts w:ascii="Arial" w:cs="Arial" w:eastAsia="Arial" w:hAnsi="Arial"/>
                    <w:sz w:val="16"/>
                    <w:szCs w:val="16"/>
                  </w:rPr>
                </w:pP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523">
                <w:pPr>
                  <w:widowControl w:val="0"/>
                  <w:spacing w:after="0" w:line="276" w:lineRule="auto"/>
                  <w:rPr>
                    <w:rFonts w:ascii="Arial" w:cs="Arial" w:eastAsia="Arial" w:hAnsi="Arial"/>
                    <w:sz w:val="16"/>
                    <w:szCs w:val="16"/>
                  </w:rPr>
                </w:pPr>
                <w:r w:rsidDel="00000000" w:rsidR="00000000" w:rsidRPr="00000000">
                  <w:rPr>
                    <w:rtl w:val="0"/>
                  </w:rPr>
                </w:r>
              </w:p>
            </w:tc>
            <w:tc>
              <w:tcPr>
                <w:shd w:fill="e67e22" w:val="clear"/>
                <w:tcMar>
                  <w:top w:w="60.0" w:type="dxa"/>
                  <w:left w:w="60.0" w:type="dxa"/>
                  <w:bottom w:w="60.0" w:type="dxa"/>
                  <w:right w:w="60.0" w:type="dxa"/>
                </w:tcMar>
                <w:vAlign w:val="top"/>
              </w:tcPr>
              <w:p w:rsidR="00000000" w:rsidDel="00000000" w:rsidP="00000000" w:rsidRDefault="00000000" w:rsidRPr="00000000" w14:paraId="00000524">
                <w:pPr>
                  <w:widowControl w:val="0"/>
                  <w:spacing w:after="0" w:line="240" w:lineRule="auto"/>
                  <w:jc w:val="center"/>
                  <w:rPr>
                    <w:rFonts w:ascii="Arial" w:cs="Arial" w:eastAsia="Arial" w:hAnsi="Arial"/>
                    <w:color w:val="ffffff"/>
                    <w:sz w:val="16"/>
                    <w:szCs w:val="16"/>
                  </w:rPr>
                </w:pPr>
                <w:r w:rsidDel="00000000" w:rsidR="00000000" w:rsidRPr="00000000">
                  <w:rPr>
                    <w:rFonts w:ascii="Arial" w:cs="Arial" w:eastAsia="Arial" w:hAnsi="Arial"/>
                    <w:color w:val="ffffff"/>
                    <w:sz w:val="16"/>
                    <w:szCs w:val="16"/>
                    <w:rtl w:val="0"/>
                  </w:rPr>
                  <w:t xml:space="preserve">X</w:t>
                </w:r>
              </w:p>
            </w:tc>
            <w:tc>
              <w:tcPr>
                <w:shd w:fill="auto" w:val="clear"/>
                <w:tcMar>
                  <w:top w:w="60.0" w:type="dxa"/>
                  <w:left w:w="60.0" w:type="dxa"/>
                  <w:bottom w:w="60.0" w:type="dxa"/>
                  <w:right w:w="60.0" w:type="dxa"/>
                </w:tcMar>
                <w:vAlign w:val="top"/>
              </w:tcPr>
              <w:p w:rsidR="00000000" w:rsidDel="00000000" w:rsidP="00000000" w:rsidRDefault="00000000" w:rsidRPr="00000000" w14:paraId="00000525">
                <w:pPr>
                  <w:widowControl w:val="0"/>
                  <w:spacing w:after="0" w:line="276" w:lineRule="auto"/>
                  <w:rPr>
                    <w:rFonts w:ascii="Arial" w:cs="Arial" w:eastAsia="Arial" w:hAnsi="Arial"/>
                    <w:color w:val="ffffff"/>
                    <w:sz w:val="16"/>
                    <w:szCs w:val="16"/>
                  </w:rPr>
                </w:pP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526">
                <w:pPr>
                  <w:widowControl w:val="0"/>
                  <w:spacing w:after="0" w:line="276" w:lineRule="auto"/>
                  <w:rPr>
                    <w:rFonts w:ascii="Arial" w:cs="Arial" w:eastAsia="Arial" w:hAnsi="Arial"/>
                    <w:color w:val="ffffff"/>
                    <w:sz w:val="16"/>
                    <w:szCs w:val="16"/>
                  </w:rPr>
                </w:pP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527">
                <w:pPr>
                  <w:widowControl w:val="0"/>
                  <w:spacing w:after="0" w:line="276" w:lineRule="auto"/>
                  <w:rPr>
                    <w:rFonts w:ascii="Arial" w:cs="Arial" w:eastAsia="Arial" w:hAnsi="Arial"/>
                    <w:color w:val="ffffff"/>
                    <w:sz w:val="16"/>
                    <w:szCs w:val="16"/>
                  </w:rPr>
                </w:pP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528">
                <w:pPr>
                  <w:widowControl w:val="0"/>
                  <w:spacing w:after="0" w:line="276" w:lineRule="auto"/>
                  <w:rPr>
                    <w:rFonts w:ascii="Arial" w:cs="Arial" w:eastAsia="Arial" w:hAnsi="Arial"/>
                    <w:color w:val="ffffff"/>
                    <w:sz w:val="16"/>
                    <w:szCs w:val="16"/>
                  </w:rPr>
                </w:pP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529">
                <w:pPr>
                  <w:widowControl w:val="0"/>
                  <w:spacing w:after="0" w:line="276" w:lineRule="auto"/>
                  <w:rPr>
                    <w:rFonts w:ascii="Arial" w:cs="Arial" w:eastAsia="Arial" w:hAnsi="Arial"/>
                    <w:color w:val="ffffff"/>
                    <w:sz w:val="16"/>
                    <w:szCs w:val="16"/>
                  </w:rPr>
                </w:pPr>
                <w:r w:rsidDel="00000000" w:rsidR="00000000" w:rsidRPr="00000000">
                  <w:rPr>
                    <w:rtl w:val="0"/>
                  </w:rPr>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52A">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15. Cierre de Observaciones Técnicas y Hardening Cloud</w:t>
                </w:r>
              </w:p>
            </w:tc>
            <w:tc>
              <w:tcPr>
                <w:shd w:fill="auto" w:val="clear"/>
                <w:tcMar>
                  <w:top w:w="60.0" w:type="dxa"/>
                  <w:left w:w="60.0" w:type="dxa"/>
                  <w:bottom w:w="60.0" w:type="dxa"/>
                  <w:right w:w="60.0" w:type="dxa"/>
                </w:tcMar>
                <w:vAlign w:val="top"/>
              </w:tcPr>
              <w:p w:rsidR="00000000" w:rsidDel="00000000" w:rsidP="00000000" w:rsidRDefault="00000000" w:rsidRPr="00000000" w14:paraId="0000052B">
                <w:pPr>
                  <w:widowControl w:val="0"/>
                  <w:spacing w:after="0" w:line="276" w:lineRule="auto"/>
                  <w:rPr>
                    <w:rFonts w:ascii="Arial" w:cs="Arial" w:eastAsia="Arial" w:hAnsi="Arial"/>
                    <w:sz w:val="16"/>
                    <w:szCs w:val="16"/>
                  </w:rPr>
                </w:pP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52C">
                <w:pPr>
                  <w:widowControl w:val="0"/>
                  <w:spacing w:after="0" w:line="276" w:lineRule="auto"/>
                  <w:rPr>
                    <w:rFonts w:ascii="Arial" w:cs="Arial" w:eastAsia="Arial" w:hAnsi="Arial"/>
                    <w:sz w:val="16"/>
                    <w:szCs w:val="16"/>
                  </w:rPr>
                </w:pP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52D">
                <w:pPr>
                  <w:widowControl w:val="0"/>
                  <w:spacing w:after="0" w:line="276" w:lineRule="auto"/>
                  <w:rPr>
                    <w:rFonts w:ascii="Arial" w:cs="Arial" w:eastAsia="Arial" w:hAnsi="Arial"/>
                    <w:sz w:val="16"/>
                    <w:szCs w:val="16"/>
                  </w:rPr>
                </w:pP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52E">
                <w:pPr>
                  <w:widowControl w:val="0"/>
                  <w:spacing w:after="0" w:line="276" w:lineRule="auto"/>
                  <w:rPr>
                    <w:rFonts w:ascii="Arial" w:cs="Arial" w:eastAsia="Arial" w:hAnsi="Arial"/>
                    <w:sz w:val="16"/>
                    <w:szCs w:val="16"/>
                  </w:rPr>
                </w:pP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52F">
                <w:pPr>
                  <w:widowControl w:val="0"/>
                  <w:spacing w:after="0" w:line="276" w:lineRule="auto"/>
                  <w:rPr>
                    <w:rFonts w:ascii="Arial" w:cs="Arial" w:eastAsia="Arial" w:hAnsi="Arial"/>
                    <w:sz w:val="16"/>
                    <w:szCs w:val="16"/>
                  </w:rPr>
                </w:pP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530">
                <w:pPr>
                  <w:widowControl w:val="0"/>
                  <w:spacing w:after="0" w:line="276" w:lineRule="auto"/>
                  <w:rPr>
                    <w:rFonts w:ascii="Arial" w:cs="Arial" w:eastAsia="Arial" w:hAnsi="Arial"/>
                    <w:sz w:val="16"/>
                    <w:szCs w:val="16"/>
                  </w:rPr>
                </w:pP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531">
                <w:pPr>
                  <w:widowControl w:val="0"/>
                  <w:spacing w:after="0" w:line="276" w:lineRule="auto"/>
                  <w:rPr>
                    <w:rFonts w:ascii="Arial" w:cs="Arial" w:eastAsia="Arial" w:hAnsi="Arial"/>
                    <w:sz w:val="16"/>
                    <w:szCs w:val="16"/>
                  </w:rPr>
                </w:pP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532">
                <w:pPr>
                  <w:widowControl w:val="0"/>
                  <w:spacing w:after="0" w:line="276" w:lineRule="auto"/>
                  <w:rPr>
                    <w:rFonts w:ascii="Arial" w:cs="Arial" w:eastAsia="Arial" w:hAnsi="Arial"/>
                    <w:sz w:val="16"/>
                    <w:szCs w:val="16"/>
                  </w:rPr>
                </w:pP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533">
                <w:pPr>
                  <w:widowControl w:val="0"/>
                  <w:spacing w:after="0" w:line="276" w:lineRule="auto"/>
                  <w:rPr>
                    <w:rFonts w:ascii="Arial" w:cs="Arial" w:eastAsia="Arial" w:hAnsi="Arial"/>
                    <w:sz w:val="16"/>
                    <w:szCs w:val="16"/>
                  </w:rPr>
                </w:pP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534">
                <w:pPr>
                  <w:widowControl w:val="0"/>
                  <w:spacing w:after="0" w:line="276" w:lineRule="auto"/>
                  <w:rPr>
                    <w:rFonts w:ascii="Arial" w:cs="Arial" w:eastAsia="Arial" w:hAnsi="Arial"/>
                    <w:sz w:val="16"/>
                    <w:szCs w:val="16"/>
                  </w:rPr>
                </w:pP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535">
                <w:pPr>
                  <w:widowControl w:val="0"/>
                  <w:spacing w:after="0" w:line="276" w:lineRule="auto"/>
                  <w:rPr>
                    <w:rFonts w:ascii="Arial" w:cs="Arial" w:eastAsia="Arial" w:hAnsi="Arial"/>
                    <w:sz w:val="16"/>
                    <w:szCs w:val="16"/>
                  </w:rPr>
                </w:pP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536">
                <w:pPr>
                  <w:widowControl w:val="0"/>
                  <w:spacing w:after="0" w:line="276" w:lineRule="auto"/>
                  <w:rPr>
                    <w:rFonts w:ascii="Arial" w:cs="Arial" w:eastAsia="Arial" w:hAnsi="Arial"/>
                    <w:sz w:val="16"/>
                    <w:szCs w:val="16"/>
                  </w:rPr>
                </w:pP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537">
                <w:pPr>
                  <w:widowControl w:val="0"/>
                  <w:spacing w:after="0" w:line="276" w:lineRule="auto"/>
                  <w:rPr>
                    <w:rFonts w:ascii="Arial" w:cs="Arial" w:eastAsia="Arial" w:hAnsi="Arial"/>
                    <w:sz w:val="16"/>
                    <w:szCs w:val="16"/>
                  </w:rPr>
                </w:pPr>
                <w:r w:rsidDel="00000000" w:rsidR="00000000" w:rsidRPr="00000000">
                  <w:rPr>
                    <w:rtl w:val="0"/>
                  </w:rPr>
                </w:r>
              </w:p>
            </w:tc>
            <w:tc>
              <w:tcPr>
                <w:shd w:fill="95a5a6" w:val="clear"/>
                <w:tcMar>
                  <w:top w:w="60.0" w:type="dxa"/>
                  <w:left w:w="60.0" w:type="dxa"/>
                  <w:bottom w:w="60.0" w:type="dxa"/>
                  <w:right w:w="60.0" w:type="dxa"/>
                </w:tcMar>
                <w:vAlign w:val="top"/>
              </w:tcPr>
              <w:p w:rsidR="00000000" w:rsidDel="00000000" w:rsidP="00000000" w:rsidRDefault="00000000" w:rsidRPr="00000000" w14:paraId="00000538">
                <w:pPr>
                  <w:widowControl w:val="0"/>
                  <w:spacing w:after="0" w:line="240" w:lineRule="auto"/>
                  <w:jc w:val="center"/>
                  <w:rPr>
                    <w:rFonts w:ascii="Arial" w:cs="Arial" w:eastAsia="Arial" w:hAnsi="Arial"/>
                    <w:color w:val="ffffff"/>
                    <w:sz w:val="16"/>
                    <w:szCs w:val="16"/>
                  </w:rPr>
                </w:pPr>
                <w:r w:rsidDel="00000000" w:rsidR="00000000" w:rsidRPr="00000000">
                  <w:rPr>
                    <w:rFonts w:ascii="Arial" w:cs="Arial" w:eastAsia="Arial" w:hAnsi="Arial"/>
                    <w:color w:val="ffffff"/>
                    <w:sz w:val="16"/>
                    <w:szCs w:val="16"/>
                    <w:rtl w:val="0"/>
                  </w:rPr>
                  <w:t xml:space="preserve">X</w:t>
                </w:r>
              </w:p>
            </w:tc>
            <w:tc>
              <w:tcPr>
                <w:shd w:fill="auto" w:val="clear"/>
                <w:tcMar>
                  <w:top w:w="60.0" w:type="dxa"/>
                  <w:left w:w="60.0" w:type="dxa"/>
                  <w:bottom w:w="60.0" w:type="dxa"/>
                  <w:right w:w="60.0" w:type="dxa"/>
                </w:tcMar>
                <w:vAlign w:val="top"/>
              </w:tcPr>
              <w:p w:rsidR="00000000" w:rsidDel="00000000" w:rsidP="00000000" w:rsidRDefault="00000000" w:rsidRPr="00000000" w14:paraId="00000539">
                <w:pPr>
                  <w:widowControl w:val="0"/>
                  <w:spacing w:after="0" w:line="276" w:lineRule="auto"/>
                  <w:rPr>
                    <w:rFonts w:ascii="Arial" w:cs="Arial" w:eastAsia="Arial" w:hAnsi="Arial"/>
                    <w:color w:val="ffffff"/>
                    <w:sz w:val="16"/>
                    <w:szCs w:val="16"/>
                  </w:rPr>
                </w:pP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53A">
                <w:pPr>
                  <w:widowControl w:val="0"/>
                  <w:spacing w:after="0" w:line="276" w:lineRule="auto"/>
                  <w:rPr>
                    <w:rFonts w:ascii="Arial" w:cs="Arial" w:eastAsia="Arial" w:hAnsi="Arial"/>
                    <w:color w:val="ffffff"/>
                    <w:sz w:val="16"/>
                    <w:szCs w:val="16"/>
                  </w:rPr>
                </w:pP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53B">
                <w:pPr>
                  <w:widowControl w:val="0"/>
                  <w:spacing w:after="0" w:line="276" w:lineRule="auto"/>
                  <w:rPr>
                    <w:rFonts w:ascii="Arial" w:cs="Arial" w:eastAsia="Arial" w:hAnsi="Arial"/>
                    <w:color w:val="ffffff"/>
                    <w:sz w:val="16"/>
                    <w:szCs w:val="16"/>
                  </w:rPr>
                </w:pP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53C">
                <w:pPr>
                  <w:widowControl w:val="0"/>
                  <w:spacing w:after="0" w:line="276" w:lineRule="auto"/>
                  <w:rPr>
                    <w:rFonts w:ascii="Arial" w:cs="Arial" w:eastAsia="Arial" w:hAnsi="Arial"/>
                    <w:color w:val="ffffff"/>
                    <w:sz w:val="16"/>
                    <w:szCs w:val="16"/>
                  </w:rPr>
                </w:pPr>
                <w:r w:rsidDel="00000000" w:rsidR="00000000" w:rsidRPr="00000000">
                  <w:rPr>
                    <w:rtl w:val="0"/>
                  </w:rPr>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53D">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16. Elaboración de Informe Final y Manuales de Operación</w:t>
                </w:r>
              </w:p>
            </w:tc>
            <w:tc>
              <w:tcPr>
                <w:shd w:fill="auto" w:val="clear"/>
                <w:tcMar>
                  <w:top w:w="60.0" w:type="dxa"/>
                  <w:left w:w="60.0" w:type="dxa"/>
                  <w:bottom w:w="60.0" w:type="dxa"/>
                  <w:right w:w="60.0" w:type="dxa"/>
                </w:tcMar>
                <w:vAlign w:val="top"/>
              </w:tcPr>
              <w:p w:rsidR="00000000" w:rsidDel="00000000" w:rsidP="00000000" w:rsidRDefault="00000000" w:rsidRPr="00000000" w14:paraId="0000053E">
                <w:pPr>
                  <w:widowControl w:val="0"/>
                  <w:spacing w:after="0" w:line="276" w:lineRule="auto"/>
                  <w:rPr>
                    <w:rFonts w:ascii="Arial" w:cs="Arial" w:eastAsia="Arial" w:hAnsi="Arial"/>
                    <w:sz w:val="16"/>
                    <w:szCs w:val="16"/>
                  </w:rPr>
                </w:pP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53F">
                <w:pPr>
                  <w:widowControl w:val="0"/>
                  <w:spacing w:after="0" w:line="276" w:lineRule="auto"/>
                  <w:rPr>
                    <w:rFonts w:ascii="Arial" w:cs="Arial" w:eastAsia="Arial" w:hAnsi="Arial"/>
                    <w:sz w:val="16"/>
                    <w:szCs w:val="16"/>
                  </w:rPr>
                </w:pP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540">
                <w:pPr>
                  <w:widowControl w:val="0"/>
                  <w:spacing w:after="0" w:line="276" w:lineRule="auto"/>
                  <w:rPr>
                    <w:rFonts w:ascii="Arial" w:cs="Arial" w:eastAsia="Arial" w:hAnsi="Arial"/>
                    <w:sz w:val="16"/>
                    <w:szCs w:val="16"/>
                  </w:rPr>
                </w:pP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541">
                <w:pPr>
                  <w:widowControl w:val="0"/>
                  <w:spacing w:after="0" w:line="276" w:lineRule="auto"/>
                  <w:rPr>
                    <w:rFonts w:ascii="Arial" w:cs="Arial" w:eastAsia="Arial" w:hAnsi="Arial"/>
                    <w:sz w:val="16"/>
                    <w:szCs w:val="16"/>
                  </w:rPr>
                </w:pP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542">
                <w:pPr>
                  <w:widowControl w:val="0"/>
                  <w:spacing w:after="0" w:line="276" w:lineRule="auto"/>
                  <w:rPr>
                    <w:rFonts w:ascii="Arial" w:cs="Arial" w:eastAsia="Arial" w:hAnsi="Arial"/>
                    <w:sz w:val="16"/>
                    <w:szCs w:val="16"/>
                  </w:rPr>
                </w:pP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543">
                <w:pPr>
                  <w:widowControl w:val="0"/>
                  <w:spacing w:after="0" w:line="276" w:lineRule="auto"/>
                  <w:rPr>
                    <w:rFonts w:ascii="Arial" w:cs="Arial" w:eastAsia="Arial" w:hAnsi="Arial"/>
                    <w:sz w:val="16"/>
                    <w:szCs w:val="16"/>
                  </w:rPr>
                </w:pP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544">
                <w:pPr>
                  <w:widowControl w:val="0"/>
                  <w:spacing w:after="0" w:line="276" w:lineRule="auto"/>
                  <w:rPr>
                    <w:rFonts w:ascii="Arial" w:cs="Arial" w:eastAsia="Arial" w:hAnsi="Arial"/>
                    <w:sz w:val="16"/>
                    <w:szCs w:val="16"/>
                  </w:rPr>
                </w:pP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545">
                <w:pPr>
                  <w:widowControl w:val="0"/>
                  <w:spacing w:after="0" w:line="276" w:lineRule="auto"/>
                  <w:rPr>
                    <w:rFonts w:ascii="Arial" w:cs="Arial" w:eastAsia="Arial" w:hAnsi="Arial"/>
                    <w:sz w:val="16"/>
                    <w:szCs w:val="16"/>
                  </w:rPr>
                </w:pP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546">
                <w:pPr>
                  <w:widowControl w:val="0"/>
                  <w:spacing w:after="0" w:line="276" w:lineRule="auto"/>
                  <w:rPr>
                    <w:rFonts w:ascii="Arial" w:cs="Arial" w:eastAsia="Arial" w:hAnsi="Arial"/>
                    <w:sz w:val="16"/>
                    <w:szCs w:val="16"/>
                  </w:rPr>
                </w:pP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547">
                <w:pPr>
                  <w:widowControl w:val="0"/>
                  <w:spacing w:after="0" w:line="276" w:lineRule="auto"/>
                  <w:rPr>
                    <w:rFonts w:ascii="Arial" w:cs="Arial" w:eastAsia="Arial" w:hAnsi="Arial"/>
                    <w:sz w:val="16"/>
                    <w:szCs w:val="16"/>
                  </w:rPr>
                </w:pP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548">
                <w:pPr>
                  <w:widowControl w:val="0"/>
                  <w:spacing w:after="0" w:line="276" w:lineRule="auto"/>
                  <w:rPr>
                    <w:rFonts w:ascii="Arial" w:cs="Arial" w:eastAsia="Arial" w:hAnsi="Arial"/>
                    <w:sz w:val="16"/>
                    <w:szCs w:val="16"/>
                  </w:rPr>
                </w:pP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549">
                <w:pPr>
                  <w:widowControl w:val="0"/>
                  <w:spacing w:after="0" w:line="276" w:lineRule="auto"/>
                  <w:rPr>
                    <w:rFonts w:ascii="Arial" w:cs="Arial" w:eastAsia="Arial" w:hAnsi="Arial"/>
                    <w:sz w:val="16"/>
                    <w:szCs w:val="16"/>
                  </w:rPr>
                </w:pP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54A">
                <w:pPr>
                  <w:widowControl w:val="0"/>
                  <w:spacing w:after="0" w:line="276" w:lineRule="auto"/>
                  <w:rPr>
                    <w:rFonts w:ascii="Arial" w:cs="Arial" w:eastAsia="Arial" w:hAnsi="Arial"/>
                    <w:sz w:val="16"/>
                    <w:szCs w:val="16"/>
                  </w:rPr>
                </w:pP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54B">
                <w:pPr>
                  <w:widowControl w:val="0"/>
                  <w:spacing w:after="0" w:line="276" w:lineRule="auto"/>
                  <w:rPr>
                    <w:rFonts w:ascii="Arial" w:cs="Arial" w:eastAsia="Arial" w:hAnsi="Arial"/>
                    <w:sz w:val="16"/>
                    <w:szCs w:val="16"/>
                  </w:rPr>
                </w:pPr>
                <w:r w:rsidDel="00000000" w:rsidR="00000000" w:rsidRPr="00000000">
                  <w:rPr>
                    <w:rtl w:val="0"/>
                  </w:rPr>
                </w:r>
              </w:p>
            </w:tc>
            <w:tc>
              <w:tcPr>
                <w:shd w:fill="95a5a6" w:val="clear"/>
                <w:tcMar>
                  <w:top w:w="60.0" w:type="dxa"/>
                  <w:left w:w="60.0" w:type="dxa"/>
                  <w:bottom w:w="60.0" w:type="dxa"/>
                  <w:right w:w="60.0" w:type="dxa"/>
                </w:tcMar>
                <w:vAlign w:val="top"/>
              </w:tcPr>
              <w:p w:rsidR="00000000" w:rsidDel="00000000" w:rsidP="00000000" w:rsidRDefault="00000000" w:rsidRPr="00000000" w14:paraId="0000054C">
                <w:pPr>
                  <w:widowControl w:val="0"/>
                  <w:spacing w:after="0" w:line="240" w:lineRule="auto"/>
                  <w:jc w:val="center"/>
                  <w:rPr>
                    <w:rFonts w:ascii="Arial" w:cs="Arial" w:eastAsia="Arial" w:hAnsi="Arial"/>
                    <w:color w:val="ffffff"/>
                    <w:sz w:val="16"/>
                    <w:szCs w:val="16"/>
                  </w:rPr>
                </w:pPr>
                <w:r w:rsidDel="00000000" w:rsidR="00000000" w:rsidRPr="00000000">
                  <w:rPr>
                    <w:rFonts w:ascii="Arial" w:cs="Arial" w:eastAsia="Arial" w:hAnsi="Arial"/>
                    <w:color w:val="ffffff"/>
                    <w:sz w:val="16"/>
                    <w:szCs w:val="16"/>
                    <w:rtl w:val="0"/>
                  </w:rPr>
                  <w:t xml:space="preserve">X</w:t>
                </w:r>
              </w:p>
            </w:tc>
            <w:tc>
              <w:tcPr>
                <w:shd w:fill="95a5a6" w:val="clear"/>
                <w:tcMar>
                  <w:top w:w="60.0" w:type="dxa"/>
                  <w:left w:w="60.0" w:type="dxa"/>
                  <w:bottom w:w="60.0" w:type="dxa"/>
                  <w:right w:w="60.0" w:type="dxa"/>
                </w:tcMar>
                <w:vAlign w:val="top"/>
              </w:tcPr>
              <w:p w:rsidR="00000000" w:rsidDel="00000000" w:rsidP="00000000" w:rsidRDefault="00000000" w:rsidRPr="00000000" w14:paraId="0000054D">
                <w:pPr>
                  <w:widowControl w:val="0"/>
                  <w:spacing w:after="0" w:line="240" w:lineRule="auto"/>
                  <w:jc w:val="center"/>
                  <w:rPr>
                    <w:rFonts w:ascii="Arial" w:cs="Arial" w:eastAsia="Arial" w:hAnsi="Arial"/>
                    <w:color w:val="ffffff"/>
                    <w:sz w:val="16"/>
                    <w:szCs w:val="16"/>
                  </w:rPr>
                </w:pPr>
                <w:r w:rsidDel="00000000" w:rsidR="00000000" w:rsidRPr="00000000">
                  <w:rPr>
                    <w:rFonts w:ascii="Arial" w:cs="Arial" w:eastAsia="Arial" w:hAnsi="Arial"/>
                    <w:color w:val="ffffff"/>
                    <w:sz w:val="16"/>
                    <w:szCs w:val="16"/>
                    <w:rtl w:val="0"/>
                  </w:rPr>
                  <w:t xml:space="preserve">X</w:t>
                </w:r>
              </w:p>
            </w:tc>
            <w:tc>
              <w:tcPr>
                <w:shd w:fill="auto" w:val="clear"/>
                <w:tcMar>
                  <w:top w:w="60.0" w:type="dxa"/>
                  <w:left w:w="60.0" w:type="dxa"/>
                  <w:bottom w:w="60.0" w:type="dxa"/>
                  <w:right w:w="60.0" w:type="dxa"/>
                </w:tcMar>
                <w:vAlign w:val="top"/>
              </w:tcPr>
              <w:p w:rsidR="00000000" w:rsidDel="00000000" w:rsidP="00000000" w:rsidRDefault="00000000" w:rsidRPr="00000000" w14:paraId="0000054E">
                <w:pPr>
                  <w:widowControl w:val="0"/>
                  <w:spacing w:after="0" w:line="276" w:lineRule="auto"/>
                  <w:rPr>
                    <w:rFonts w:ascii="Arial" w:cs="Arial" w:eastAsia="Arial" w:hAnsi="Arial"/>
                    <w:color w:val="ffffff"/>
                    <w:sz w:val="16"/>
                    <w:szCs w:val="16"/>
                  </w:rPr>
                </w:pP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54F">
                <w:pPr>
                  <w:widowControl w:val="0"/>
                  <w:spacing w:after="0" w:line="276" w:lineRule="auto"/>
                  <w:rPr>
                    <w:rFonts w:ascii="Arial" w:cs="Arial" w:eastAsia="Arial" w:hAnsi="Arial"/>
                    <w:color w:val="ffffff"/>
                    <w:sz w:val="16"/>
                    <w:szCs w:val="16"/>
                  </w:rPr>
                </w:pPr>
                <w:r w:rsidDel="00000000" w:rsidR="00000000" w:rsidRPr="00000000">
                  <w:rPr>
                    <w:rtl w:val="0"/>
                  </w:rPr>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550">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17. Entrega Formal Portafolio de Título y Comisión Evaluadora</w:t>
                </w:r>
              </w:p>
            </w:tc>
            <w:tc>
              <w:tcPr>
                <w:shd w:fill="auto" w:val="clear"/>
                <w:tcMar>
                  <w:top w:w="60.0" w:type="dxa"/>
                  <w:left w:w="60.0" w:type="dxa"/>
                  <w:bottom w:w="60.0" w:type="dxa"/>
                  <w:right w:w="60.0" w:type="dxa"/>
                </w:tcMar>
                <w:vAlign w:val="top"/>
              </w:tcPr>
              <w:p w:rsidR="00000000" w:rsidDel="00000000" w:rsidP="00000000" w:rsidRDefault="00000000" w:rsidRPr="00000000" w14:paraId="00000551">
                <w:pPr>
                  <w:widowControl w:val="0"/>
                  <w:spacing w:after="0" w:line="276" w:lineRule="auto"/>
                  <w:rPr>
                    <w:rFonts w:ascii="Arial" w:cs="Arial" w:eastAsia="Arial" w:hAnsi="Arial"/>
                    <w:sz w:val="16"/>
                    <w:szCs w:val="16"/>
                  </w:rPr>
                </w:pP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552">
                <w:pPr>
                  <w:widowControl w:val="0"/>
                  <w:spacing w:after="0" w:line="276" w:lineRule="auto"/>
                  <w:rPr>
                    <w:rFonts w:ascii="Arial" w:cs="Arial" w:eastAsia="Arial" w:hAnsi="Arial"/>
                    <w:sz w:val="16"/>
                    <w:szCs w:val="16"/>
                  </w:rPr>
                </w:pP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553">
                <w:pPr>
                  <w:widowControl w:val="0"/>
                  <w:spacing w:after="0" w:line="276" w:lineRule="auto"/>
                  <w:rPr>
                    <w:rFonts w:ascii="Arial" w:cs="Arial" w:eastAsia="Arial" w:hAnsi="Arial"/>
                    <w:sz w:val="16"/>
                    <w:szCs w:val="16"/>
                  </w:rPr>
                </w:pP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554">
                <w:pPr>
                  <w:widowControl w:val="0"/>
                  <w:spacing w:after="0" w:line="276" w:lineRule="auto"/>
                  <w:rPr>
                    <w:rFonts w:ascii="Arial" w:cs="Arial" w:eastAsia="Arial" w:hAnsi="Arial"/>
                    <w:sz w:val="16"/>
                    <w:szCs w:val="16"/>
                  </w:rPr>
                </w:pP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555">
                <w:pPr>
                  <w:widowControl w:val="0"/>
                  <w:spacing w:after="0" w:line="276" w:lineRule="auto"/>
                  <w:rPr>
                    <w:rFonts w:ascii="Arial" w:cs="Arial" w:eastAsia="Arial" w:hAnsi="Arial"/>
                    <w:sz w:val="16"/>
                    <w:szCs w:val="16"/>
                  </w:rPr>
                </w:pP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556">
                <w:pPr>
                  <w:widowControl w:val="0"/>
                  <w:spacing w:after="0" w:line="276" w:lineRule="auto"/>
                  <w:rPr>
                    <w:rFonts w:ascii="Arial" w:cs="Arial" w:eastAsia="Arial" w:hAnsi="Arial"/>
                    <w:sz w:val="16"/>
                    <w:szCs w:val="16"/>
                  </w:rPr>
                </w:pP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557">
                <w:pPr>
                  <w:widowControl w:val="0"/>
                  <w:spacing w:after="0" w:line="276" w:lineRule="auto"/>
                  <w:rPr>
                    <w:rFonts w:ascii="Arial" w:cs="Arial" w:eastAsia="Arial" w:hAnsi="Arial"/>
                    <w:sz w:val="16"/>
                    <w:szCs w:val="16"/>
                  </w:rPr>
                </w:pP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558">
                <w:pPr>
                  <w:widowControl w:val="0"/>
                  <w:spacing w:after="0" w:line="276" w:lineRule="auto"/>
                  <w:rPr>
                    <w:rFonts w:ascii="Arial" w:cs="Arial" w:eastAsia="Arial" w:hAnsi="Arial"/>
                    <w:sz w:val="16"/>
                    <w:szCs w:val="16"/>
                  </w:rPr>
                </w:pP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559">
                <w:pPr>
                  <w:widowControl w:val="0"/>
                  <w:spacing w:after="0" w:line="276" w:lineRule="auto"/>
                  <w:rPr>
                    <w:rFonts w:ascii="Arial" w:cs="Arial" w:eastAsia="Arial" w:hAnsi="Arial"/>
                    <w:sz w:val="16"/>
                    <w:szCs w:val="16"/>
                  </w:rPr>
                </w:pP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55A">
                <w:pPr>
                  <w:widowControl w:val="0"/>
                  <w:spacing w:after="0" w:line="276" w:lineRule="auto"/>
                  <w:rPr>
                    <w:rFonts w:ascii="Arial" w:cs="Arial" w:eastAsia="Arial" w:hAnsi="Arial"/>
                    <w:sz w:val="16"/>
                    <w:szCs w:val="16"/>
                  </w:rPr>
                </w:pP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55B">
                <w:pPr>
                  <w:widowControl w:val="0"/>
                  <w:spacing w:after="0" w:line="276" w:lineRule="auto"/>
                  <w:rPr>
                    <w:rFonts w:ascii="Arial" w:cs="Arial" w:eastAsia="Arial" w:hAnsi="Arial"/>
                    <w:sz w:val="16"/>
                    <w:szCs w:val="16"/>
                  </w:rPr>
                </w:pP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55C">
                <w:pPr>
                  <w:widowControl w:val="0"/>
                  <w:spacing w:after="0" w:line="276" w:lineRule="auto"/>
                  <w:rPr>
                    <w:rFonts w:ascii="Arial" w:cs="Arial" w:eastAsia="Arial" w:hAnsi="Arial"/>
                    <w:sz w:val="16"/>
                    <w:szCs w:val="16"/>
                  </w:rPr>
                </w:pP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55D">
                <w:pPr>
                  <w:widowControl w:val="0"/>
                  <w:spacing w:after="0" w:line="276" w:lineRule="auto"/>
                  <w:rPr>
                    <w:rFonts w:ascii="Arial" w:cs="Arial" w:eastAsia="Arial" w:hAnsi="Arial"/>
                    <w:sz w:val="16"/>
                    <w:szCs w:val="16"/>
                  </w:rPr>
                </w:pP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55E">
                <w:pPr>
                  <w:widowControl w:val="0"/>
                  <w:spacing w:after="0" w:line="276" w:lineRule="auto"/>
                  <w:rPr>
                    <w:rFonts w:ascii="Arial" w:cs="Arial" w:eastAsia="Arial" w:hAnsi="Arial"/>
                    <w:sz w:val="16"/>
                    <w:szCs w:val="16"/>
                  </w:rPr>
                </w:pP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55F">
                <w:pPr>
                  <w:widowControl w:val="0"/>
                  <w:spacing w:after="0" w:line="276" w:lineRule="auto"/>
                  <w:rPr>
                    <w:rFonts w:ascii="Arial" w:cs="Arial" w:eastAsia="Arial" w:hAnsi="Arial"/>
                    <w:sz w:val="16"/>
                    <w:szCs w:val="16"/>
                  </w:rPr>
                </w:pP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560">
                <w:pPr>
                  <w:widowControl w:val="0"/>
                  <w:spacing w:after="0" w:line="276" w:lineRule="auto"/>
                  <w:rPr>
                    <w:rFonts w:ascii="Arial" w:cs="Arial" w:eastAsia="Arial" w:hAnsi="Arial"/>
                    <w:sz w:val="16"/>
                    <w:szCs w:val="16"/>
                  </w:rPr>
                </w:pPr>
                <w:r w:rsidDel="00000000" w:rsidR="00000000" w:rsidRPr="00000000">
                  <w:rPr>
                    <w:rtl w:val="0"/>
                  </w:rPr>
                </w:r>
              </w:p>
            </w:tc>
            <w:tc>
              <w:tcPr>
                <w:shd w:fill="8e44ad" w:val="clear"/>
                <w:tcMar>
                  <w:top w:w="60.0" w:type="dxa"/>
                  <w:left w:w="60.0" w:type="dxa"/>
                  <w:bottom w:w="60.0" w:type="dxa"/>
                  <w:right w:w="60.0" w:type="dxa"/>
                </w:tcMar>
                <w:vAlign w:val="top"/>
              </w:tcPr>
              <w:p w:rsidR="00000000" w:rsidDel="00000000" w:rsidP="00000000" w:rsidRDefault="00000000" w:rsidRPr="00000000" w14:paraId="00000561">
                <w:pPr>
                  <w:widowControl w:val="0"/>
                  <w:spacing w:after="0" w:line="240" w:lineRule="auto"/>
                  <w:jc w:val="center"/>
                  <w:rPr>
                    <w:rFonts w:ascii="Arial" w:cs="Arial" w:eastAsia="Arial" w:hAnsi="Arial"/>
                    <w:color w:val="ffffff"/>
                    <w:sz w:val="16"/>
                    <w:szCs w:val="16"/>
                  </w:rPr>
                </w:pPr>
                <w:r w:rsidDel="00000000" w:rsidR="00000000" w:rsidRPr="00000000">
                  <w:rPr>
                    <w:rFonts w:ascii="Arial" w:cs="Arial" w:eastAsia="Arial" w:hAnsi="Arial"/>
                    <w:color w:val="ffffff"/>
                    <w:sz w:val="16"/>
                    <w:szCs w:val="16"/>
                    <w:rtl w:val="0"/>
                  </w:rPr>
                  <w:t xml:space="preserve">X</w:t>
                </w:r>
              </w:p>
            </w:tc>
            <w:tc>
              <w:tcPr>
                <w:shd w:fill="auto" w:val="clear"/>
                <w:tcMar>
                  <w:top w:w="60.0" w:type="dxa"/>
                  <w:left w:w="60.0" w:type="dxa"/>
                  <w:bottom w:w="60.0" w:type="dxa"/>
                  <w:right w:w="60.0" w:type="dxa"/>
                </w:tcMar>
                <w:vAlign w:val="top"/>
              </w:tcPr>
              <w:p w:rsidR="00000000" w:rsidDel="00000000" w:rsidP="00000000" w:rsidRDefault="00000000" w:rsidRPr="00000000" w14:paraId="00000562">
                <w:pPr>
                  <w:widowControl w:val="0"/>
                  <w:spacing w:after="0" w:line="276" w:lineRule="auto"/>
                  <w:rPr>
                    <w:rFonts w:ascii="Arial" w:cs="Arial" w:eastAsia="Arial" w:hAnsi="Arial"/>
                    <w:color w:val="ffffff"/>
                    <w:sz w:val="16"/>
                    <w:szCs w:val="16"/>
                  </w:rPr>
                </w:pPr>
                <w:r w:rsidDel="00000000" w:rsidR="00000000" w:rsidRPr="00000000">
                  <w:rPr>
                    <w:rtl w:val="0"/>
                  </w:rPr>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563">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18. Defensa y Examen Final de Grado (Semana 18)</w:t>
                </w:r>
              </w:p>
            </w:tc>
            <w:tc>
              <w:tcPr>
                <w:shd w:fill="auto" w:val="clear"/>
                <w:tcMar>
                  <w:top w:w="60.0" w:type="dxa"/>
                  <w:left w:w="60.0" w:type="dxa"/>
                  <w:bottom w:w="60.0" w:type="dxa"/>
                  <w:right w:w="60.0" w:type="dxa"/>
                </w:tcMar>
                <w:vAlign w:val="top"/>
              </w:tcPr>
              <w:p w:rsidR="00000000" w:rsidDel="00000000" w:rsidP="00000000" w:rsidRDefault="00000000" w:rsidRPr="00000000" w14:paraId="00000564">
                <w:pPr>
                  <w:widowControl w:val="0"/>
                  <w:spacing w:after="0" w:line="276" w:lineRule="auto"/>
                  <w:rPr>
                    <w:rFonts w:ascii="Arial" w:cs="Arial" w:eastAsia="Arial" w:hAnsi="Arial"/>
                    <w:sz w:val="16"/>
                    <w:szCs w:val="16"/>
                  </w:rPr>
                </w:pP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565">
                <w:pPr>
                  <w:widowControl w:val="0"/>
                  <w:spacing w:after="0" w:line="276" w:lineRule="auto"/>
                  <w:rPr>
                    <w:rFonts w:ascii="Arial" w:cs="Arial" w:eastAsia="Arial" w:hAnsi="Arial"/>
                    <w:sz w:val="16"/>
                    <w:szCs w:val="16"/>
                  </w:rPr>
                </w:pP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566">
                <w:pPr>
                  <w:widowControl w:val="0"/>
                  <w:spacing w:after="0" w:line="276" w:lineRule="auto"/>
                  <w:rPr>
                    <w:rFonts w:ascii="Arial" w:cs="Arial" w:eastAsia="Arial" w:hAnsi="Arial"/>
                    <w:sz w:val="16"/>
                    <w:szCs w:val="16"/>
                  </w:rPr>
                </w:pP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567">
                <w:pPr>
                  <w:widowControl w:val="0"/>
                  <w:spacing w:after="0" w:line="276" w:lineRule="auto"/>
                  <w:rPr>
                    <w:rFonts w:ascii="Arial" w:cs="Arial" w:eastAsia="Arial" w:hAnsi="Arial"/>
                    <w:sz w:val="16"/>
                    <w:szCs w:val="16"/>
                  </w:rPr>
                </w:pP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568">
                <w:pPr>
                  <w:widowControl w:val="0"/>
                  <w:spacing w:after="0" w:line="276" w:lineRule="auto"/>
                  <w:rPr>
                    <w:rFonts w:ascii="Arial" w:cs="Arial" w:eastAsia="Arial" w:hAnsi="Arial"/>
                    <w:sz w:val="16"/>
                    <w:szCs w:val="16"/>
                  </w:rPr>
                </w:pP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569">
                <w:pPr>
                  <w:widowControl w:val="0"/>
                  <w:spacing w:after="0" w:line="276" w:lineRule="auto"/>
                  <w:rPr>
                    <w:rFonts w:ascii="Arial" w:cs="Arial" w:eastAsia="Arial" w:hAnsi="Arial"/>
                    <w:sz w:val="16"/>
                    <w:szCs w:val="16"/>
                  </w:rPr>
                </w:pP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56A">
                <w:pPr>
                  <w:widowControl w:val="0"/>
                  <w:spacing w:after="0" w:line="276" w:lineRule="auto"/>
                  <w:rPr>
                    <w:rFonts w:ascii="Arial" w:cs="Arial" w:eastAsia="Arial" w:hAnsi="Arial"/>
                    <w:sz w:val="16"/>
                    <w:szCs w:val="16"/>
                  </w:rPr>
                </w:pP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56B">
                <w:pPr>
                  <w:widowControl w:val="0"/>
                  <w:spacing w:after="0" w:line="276" w:lineRule="auto"/>
                  <w:rPr>
                    <w:rFonts w:ascii="Arial" w:cs="Arial" w:eastAsia="Arial" w:hAnsi="Arial"/>
                    <w:sz w:val="16"/>
                    <w:szCs w:val="16"/>
                  </w:rPr>
                </w:pP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56C">
                <w:pPr>
                  <w:widowControl w:val="0"/>
                  <w:spacing w:after="0" w:line="276" w:lineRule="auto"/>
                  <w:rPr>
                    <w:rFonts w:ascii="Arial" w:cs="Arial" w:eastAsia="Arial" w:hAnsi="Arial"/>
                    <w:sz w:val="16"/>
                    <w:szCs w:val="16"/>
                  </w:rPr>
                </w:pP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56D">
                <w:pPr>
                  <w:widowControl w:val="0"/>
                  <w:spacing w:after="0" w:line="276" w:lineRule="auto"/>
                  <w:rPr>
                    <w:rFonts w:ascii="Arial" w:cs="Arial" w:eastAsia="Arial" w:hAnsi="Arial"/>
                    <w:sz w:val="16"/>
                    <w:szCs w:val="16"/>
                  </w:rPr>
                </w:pP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56E">
                <w:pPr>
                  <w:widowControl w:val="0"/>
                  <w:spacing w:after="0" w:line="276" w:lineRule="auto"/>
                  <w:rPr>
                    <w:rFonts w:ascii="Arial" w:cs="Arial" w:eastAsia="Arial" w:hAnsi="Arial"/>
                    <w:sz w:val="16"/>
                    <w:szCs w:val="16"/>
                  </w:rPr>
                </w:pP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56F">
                <w:pPr>
                  <w:widowControl w:val="0"/>
                  <w:spacing w:after="0" w:line="276" w:lineRule="auto"/>
                  <w:rPr>
                    <w:rFonts w:ascii="Arial" w:cs="Arial" w:eastAsia="Arial" w:hAnsi="Arial"/>
                    <w:sz w:val="16"/>
                    <w:szCs w:val="16"/>
                  </w:rPr>
                </w:pP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570">
                <w:pPr>
                  <w:widowControl w:val="0"/>
                  <w:spacing w:after="0" w:line="276" w:lineRule="auto"/>
                  <w:rPr>
                    <w:rFonts w:ascii="Arial" w:cs="Arial" w:eastAsia="Arial" w:hAnsi="Arial"/>
                    <w:sz w:val="16"/>
                    <w:szCs w:val="16"/>
                  </w:rPr>
                </w:pP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571">
                <w:pPr>
                  <w:widowControl w:val="0"/>
                  <w:spacing w:after="0" w:line="276" w:lineRule="auto"/>
                  <w:rPr>
                    <w:rFonts w:ascii="Arial" w:cs="Arial" w:eastAsia="Arial" w:hAnsi="Arial"/>
                    <w:sz w:val="16"/>
                    <w:szCs w:val="16"/>
                  </w:rPr>
                </w:pP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572">
                <w:pPr>
                  <w:widowControl w:val="0"/>
                  <w:spacing w:after="0" w:line="276" w:lineRule="auto"/>
                  <w:rPr>
                    <w:rFonts w:ascii="Arial" w:cs="Arial" w:eastAsia="Arial" w:hAnsi="Arial"/>
                    <w:sz w:val="16"/>
                    <w:szCs w:val="16"/>
                  </w:rPr>
                </w:pP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573">
                <w:pPr>
                  <w:widowControl w:val="0"/>
                  <w:spacing w:after="0" w:line="276" w:lineRule="auto"/>
                  <w:rPr>
                    <w:rFonts w:ascii="Arial" w:cs="Arial" w:eastAsia="Arial" w:hAnsi="Arial"/>
                    <w:sz w:val="16"/>
                    <w:szCs w:val="16"/>
                  </w:rPr>
                </w:pP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574">
                <w:pPr>
                  <w:widowControl w:val="0"/>
                  <w:spacing w:after="0" w:line="276" w:lineRule="auto"/>
                  <w:rPr>
                    <w:rFonts w:ascii="Arial" w:cs="Arial" w:eastAsia="Arial" w:hAnsi="Arial"/>
                    <w:sz w:val="16"/>
                    <w:szCs w:val="16"/>
                  </w:rPr>
                </w:pPr>
                <w:r w:rsidDel="00000000" w:rsidR="00000000" w:rsidRPr="00000000">
                  <w:rPr>
                    <w:rtl w:val="0"/>
                  </w:rPr>
                </w:r>
              </w:p>
            </w:tc>
            <w:tc>
              <w:tcPr>
                <w:shd w:fill="e74c3c" w:val="clear"/>
                <w:tcMar>
                  <w:top w:w="60.0" w:type="dxa"/>
                  <w:left w:w="60.0" w:type="dxa"/>
                  <w:bottom w:w="60.0" w:type="dxa"/>
                  <w:right w:w="60.0" w:type="dxa"/>
                </w:tcMar>
                <w:vAlign w:val="top"/>
              </w:tcPr>
              <w:p w:rsidR="00000000" w:rsidDel="00000000" w:rsidP="00000000" w:rsidRDefault="00000000" w:rsidRPr="00000000" w14:paraId="00000575">
                <w:pPr>
                  <w:widowControl w:val="0"/>
                  <w:spacing w:after="0" w:line="240" w:lineRule="auto"/>
                  <w:jc w:val="center"/>
                  <w:rPr>
                    <w:rFonts w:ascii="Arial" w:cs="Arial" w:eastAsia="Arial" w:hAnsi="Arial"/>
                    <w:color w:val="ffffff"/>
                    <w:sz w:val="16"/>
                    <w:szCs w:val="16"/>
                  </w:rPr>
                </w:pPr>
                <w:r w:rsidDel="00000000" w:rsidR="00000000" w:rsidRPr="00000000">
                  <w:rPr>
                    <w:rFonts w:ascii="Arial" w:cs="Arial" w:eastAsia="Arial" w:hAnsi="Arial"/>
                    <w:color w:val="ffffff"/>
                    <w:sz w:val="16"/>
                    <w:szCs w:val="16"/>
                    <w:rtl w:val="0"/>
                  </w:rPr>
                  <w:t xml:space="preserve">X</w:t>
                </w:r>
              </w:p>
            </w:tc>
          </w:tr>
        </w:tbl>
      </w:sdtContent>
    </w:sdt>
    <w:p w:rsidR="00000000" w:rsidDel="00000000" w:rsidP="00000000" w:rsidRDefault="00000000" w:rsidRPr="00000000" w14:paraId="00000576">
      <w:pPr>
        <w:widowControl w:val="0"/>
        <w:spacing w:after="0" w:line="276" w:lineRule="auto"/>
        <w:rPr>
          <w:rFonts w:ascii="Arial" w:cs="Arial" w:eastAsia="Arial" w:hAnsi="Arial"/>
          <w:color w:val="ffffff"/>
          <w:sz w:val="16"/>
          <w:szCs w:val="16"/>
        </w:rPr>
      </w:pPr>
      <w:r w:rsidDel="00000000" w:rsidR="00000000" w:rsidRPr="00000000">
        <w:rPr>
          <w:rtl w:val="0"/>
        </w:rPr>
      </w:r>
    </w:p>
    <w:p w:rsidR="00000000" w:rsidDel="00000000" w:rsidP="00000000" w:rsidRDefault="00000000" w:rsidRPr="00000000" w14:paraId="00000577">
      <w:pPr>
        <w:rPr>
          <w:b w:val="1"/>
          <w:bCs w:val="1"/>
          <w:sz w:val="24"/>
          <w:szCs w:val="24"/>
        </w:rPr>
      </w:pPr>
      <w:r w:rsidDel="00000000" w:rsidR="00000000" w:rsidRPr="00000000">
        <w:rPr>
          <w:rtl w:val="0"/>
        </w:rPr>
      </w:r>
    </w:p>
    <w:sectPr>
      <w:headerReference r:id="rId8"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Arial Unicode MS"/>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21"/>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79">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Definición Proyecto APT </w:t>
          </w:r>
        </w:p>
        <w:p w:rsidR="00000000" w:rsidDel="00000000" w:rsidP="00000000" w:rsidRDefault="00000000" w:rsidRPr="00000000" w14:paraId="0000057A">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7B">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49"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57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 w:type="table" w:styleId="Table18">
    <w:basedOn w:val="TableNormal"/>
    <w:tblPr>
      <w:tblStyleRowBandSize w:val="1"/>
      <w:tblStyleColBandSize w:val="1"/>
    </w:tblPr>
  </w:style>
  <w:style w:type="table" w:styleId="Table19">
    <w:basedOn w:val="TableNormal"/>
    <w:rPr>
      <w:sz w:val="22"/>
      <w:szCs w:val="22"/>
    </w:rPr>
    <w:tblPr>
      <w:tblStyleRowBandSize w:val="1"/>
      <w:tblStyleColBandSize w:val="1"/>
      <w:tblCellMar>
        <w:top w:w="0.0" w:type="dxa"/>
        <w:left w:w="108.0" w:type="dxa"/>
        <w:bottom w:w="0.0" w:type="dxa"/>
        <w:right w:w="108.0" w:type="dxa"/>
      </w:tblCellMar>
    </w:tblPr>
  </w:style>
  <w:style w:type="table" w:styleId="Table20">
    <w:basedOn w:val="TableNormal"/>
    <w:tblPr>
      <w:tblStyleRowBandSize w:val="1"/>
      <w:tblStyleColBandSize w:val="1"/>
    </w:tblPr>
  </w:style>
  <w:style w:type="table" w:styleId="Table21">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wv8jF6/BxHhBnyprHXAwCmubXeA==">CgMxLjAaHwoBMBIaChgICVIUChJ0YWJsZS5wZGd2eGI2enhzMDYaJAoBMRIfCh0IB0IZCgVBcmlhbBIQQXJpYWwgVW5pY29kZSBNUxofCgEyEhoKGAgJUhQKEnRhYmxlLnZleXNoNzNtcHV4ZTgAciExTW15d3ZiRFRUTnItM2Z6NDc2YXR3bjB4X3FwSTlCdmU=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2022-08-24T18:07:00Z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