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D0243" w14:textId="77777777" w:rsidR="00FB64B0" w:rsidRDefault="00E87634">
      <w:pPr>
        <w:pStyle w:val="Ttulo1"/>
      </w:pPr>
      <w:r>
        <w:t xml:space="preserve">Diagrama de Clases y Especificación de Dominio — </w:t>
      </w:r>
      <w:proofErr w:type="spellStart"/>
      <w:r>
        <w:t>KalliCode</w:t>
      </w:r>
      <w:proofErr w:type="spellEnd"/>
      <w:r>
        <w:t xml:space="preserve"> </w:t>
      </w:r>
      <w:proofErr w:type="spellStart"/>
      <w:r>
        <w:t>Platform</w:t>
      </w:r>
      <w:proofErr w:type="spellEnd"/>
    </w:p>
    <w:p w14:paraId="6A6D0245" w14:textId="4E5C8D32" w:rsidR="00FB64B0" w:rsidRDefault="00E87634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4A5568"/>
          <w:sz w:val="20"/>
          <w:szCs w:val="20"/>
        </w:rPr>
      </w:pPr>
      <w:r>
        <w:rPr>
          <w:b/>
          <w:bCs/>
          <w:color w:val="4A5568"/>
          <w:sz w:val="20"/>
          <w:szCs w:val="20"/>
        </w:rPr>
        <w:t>Arquitectura Oficial Unificada:</w:t>
      </w:r>
      <w:r>
        <w:rPr>
          <w:color w:val="4A5568"/>
          <w:sz w:val="20"/>
          <w:szCs w:val="20"/>
        </w:rPr>
        <w:t xml:space="preserve"> Dominio Orientado a Objetos (DDD) — Fusión E1 (</w:t>
      </w:r>
      <w:proofErr w:type="spellStart"/>
      <w:r>
        <w:rPr>
          <w:color w:val="4A5568"/>
          <w:sz w:val="20"/>
          <w:szCs w:val="20"/>
        </w:rPr>
        <w:t>CodeMapping</w:t>
      </w:r>
      <w:proofErr w:type="spellEnd"/>
      <w:r>
        <w:rPr>
          <w:color w:val="4A5568"/>
          <w:sz w:val="20"/>
          <w:szCs w:val="20"/>
        </w:rPr>
        <w:t>) + E2 (Fábrica de Software)</w:t>
      </w:r>
    </w:p>
    <w:p w14:paraId="05053C60" w14:textId="46337E87" w:rsidR="002B5EE4" w:rsidRPr="00040AA2" w:rsidRDefault="002B5EE4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4A5568"/>
          <w:sz w:val="20"/>
          <w:szCs w:val="20"/>
          <w:u w:val="single"/>
        </w:rPr>
      </w:pPr>
      <w:r w:rsidRPr="005028F0">
        <w:rPr>
          <w:color w:val="4A5568"/>
          <w:sz w:val="20"/>
          <w:szCs w:val="20"/>
        </w:rPr>
        <w:t xml:space="preserve">Integrantes: </w:t>
      </w:r>
      <w:r w:rsidR="005028F0" w:rsidRPr="005028F0">
        <w:rPr>
          <w:color w:val="4A5568"/>
          <w:sz w:val="20"/>
          <w:szCs w:val="20"/>
        </w:rPr>
        <w:t xml:space="preserve">Ivan Henriquez, Anderson </w:t>
      </w:r>
      <w:proofErr w:type="spellStart"/>
      <w:r w:rsidR="005028F0" w:rsidRPr="005028F0">
        <w:rPr>
          <w:color w:val="4A5568"/>
          <w:sz w:val="20"/>
          <w:szCs w:val="20"/>
        </w:rPr>
        <w:t>Gonzalez</w:t>
      </w:r>
      <w:proofErr w:type="spellEnd"/>
      <w:r w:rsidR="005028F0">
        <w:rPr>
          <w:color w:val="4A5568"/>
          <w:sz w:val="20"/>
          <w:szCs w:val="20"/>
        </w:rPr>
        <w:t xml:space="preserve">, Mario </w:t>
      </w:r>
      <w:proofErr w:type="spellStart"/>
      <w:r w:rsidR="005028F0">
        <w:rPr>
          <w:color w:val="4A5568"/>
          <w:sz w:val="20"/>
          <w:szCs w:val="20"/>
        </w:rPr>
        <w:t>Garcia</w:t>
      </w:r>
      <w:proofErr w:type="spellEnd"/>
      <w:r w:rsidR="005028F0">
        <w:rPr>
          <w:color w:val="4A5568"/>
          <w:sz w:val="20"/>
          <w:szCs w:val="20"/>
        </w:rPr>
        <w:t>, Francisco Salinas</w:t>
      </w:r>
    </w:p>
    <w:p w14:paraId="6A6D0246" w14:textId="77777777" w:rsidR="00FB64B0" w:rsidRPr="00040AA2" w:rsidRDefault="00E87634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color w:val="4A5568"/>
          <w:sz w:val="18"/>
          <w:szCs w:val="18"/>
          <w:u w:val="single"/>
        </w:rPr>
      </w:pPr>
      <w:r w:rsidRPr="005028F0">
        <w:rPr>
          <w:b/>
          <w:bCs/>
          <w:color w:val="4A5568"/>
          <w:sz w:val="18"/>
          <w:szCs w:val="18"/>
        </w:rPr>
        <w:t>Stack de Implementación:</w:t>
      </w:r>
      <w:r w:rsidRPr="005028F0">
        <w:rPr>
          <w:color w:val="4A5568"/>
          <w:sz w:val="18"/>
          <w:szCs w:val="18"/>
        </w:rPr>
        <w:t xml:space="preserve"> Python 3.12 (</w:t>
      </w:r>
      <w:proofErr w:type="spellStart"/>
      <w:r w:rsidRPr="005028F0">
        <w:rPr>
          <w:color w:val="4A5568"/>
          <w:sz w:val="18"/>
          <w:szCs w:val="18"/>
        </w:rPr>
        <w:t>Pydantic</w:t>
      </w:r>
      <w:proofErr w:type="spellEnd"/>
      <w:r w:rsidRPr="005028F0">
        <w:rPr>
          <w:color w:val="4A5568"/>
          <w:sz w:val="18"/>
          <w:szCs w:val="18"/>
        </w:rPr>
        <w:t xml:space="preserve"> v2, </w:t>
      </w:r>
      <w:proofErr w:type="spellStart"/>
      <w:r w:rsidRPr="005028F0">
        <w:rPr>
          <w:color w:val="4A5568"/>
          <w:sz w:val="18"/>
          <w:szCs w:val="18"/>
        </w:rPr>
        <w:t>SQLAlchemy</w:t>
      </w:r>
      <w:proofErr w:type="spellEnd"/>
      <w:r w:rsidRPr="005028F0">
        <w:rPr>
          <w:color w:val="4A5568"/>
          <w:sz w:val="18"/>
          <w:szCs w:val="18"/>
        </w:rPr>
        <w:t xml:space="preserve"> 2.0 </w:t>
      </w:r>
      <w:proofErr w:type="spellStart"/>
      <w:r w:rsidRPr="005028F0">
        <w:rPr>
          <w:color w:val="4A5568"/>
          <w:sz w:val="18"/>
          <w:szCs w:val="18"/>
        </w:rPr>
        <w:t>Async</w:t>
      </w:r>
      <w:proofErr w:type="spellEnd"/>
      <w:r w:rsidRPr="005028F0">
        <w:rPr>
          <w:color w:val="4A5568"/>
          <w:sz w:val="18"/>
          <w:szCs w:val="18"/>
        </w:rPr>
        <w:t xml:space="preserve">, </w:t>
      </w:r>
      <w:proofErr w:type="spellStart"/>
      <w:r w:rsidRPr="005028F0">
        <w:rPr>
          <w:color w:val="4A5568"/>
          <w:sz w:val="18"/>
          <w:szCs w:val="18"/>
        </w:rPr>
        <w:t>uv</w:t>
      </w:r>
      <w:proofErr w:type="spellEnd"/>
      <w:r w:rsidRPr="005028F0">
        <w:rPr>
          <w:color w:val="4A5568"/>
          <w:sz w:val="18"/>
          <w:szCs w:val="18"/>
        </w:rPr>
        <w:t xml:space="preserve"> </w:t>
      </w:r>
      <w:proofErr w:type="spellStart"/>
      <w:r w:rsidRPr="005028F0">
        <w:rPr>
          <w:color w:val="4A5568"/>
          <w:sz w:val="18"/>
          <w:szCs w:val="18"/>
        </w:rPr>
        <w:t>workspace</w:t>
      </w:r>
      <w:proofErr w:type="spellEnd"/>
      <w:r w:rsidRPr="005028F0">
        <w:rPr>
          <w:color w:val="4A5568"/>
          <w:sz w:val="18"/>
          <w:szCs w:val="18"/>
        </w:rPr>
        <w:t>)</w:t>
      </w:r>
    </w:p>
    <w:p w14:paraId="6A6D0247" w14:textId="77777777" w:rsidR="00FB64B0" w:rsidRPr="005028F0" w:rsidRDefault="00FB64B0">
      <w:pPr>
        <w:pBdr>
          <w:top w:val="nil"/>
          <w:left w:val="nil"/>
          <w:bottom w:val="nil"/>
          <w:right w:val="nil"/>
          <w:between w:val="nil"/>
        </w:pBdr>
      </w:pPr>
    </w:p>
    <w:p w14:paraId="6A6D0248" w14:textId="77777777" w:rsidR="00FB64B0" w:rsidRPr="005028F0" w:rsidRDefault="00E87634">
      <w:pPr>
        <w:pStyle w:val="Ttulo2"/>
      </w:pPr>
      <w:r w:rsidRPr="005028F0">
        <w:br w:type="page"/>
      </w:r>
    </w:p>
    <w:p w14:paraId="6A6D0249" w14:textId="77777777" w:rsidR="00FB64B0" w:rsidRDefault="00E87634">
      <w:pPr>
        <w:pStyle w:val="Ttulo2"/>
      </w:pPr>
      <w:r>
        <w:lastRenderedPageBreak/>
        <w:t>1. Estructura de Paquetes y Capas de Dominio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FB64B0" w14:paraId="6A6D024F" w14:textId="77777777">
        <w:trPr>
          <w:tblHeader/>
        </w:trPr>
        <w:tc>
          <w:tcPr>
            <w:tcW w:w="2340" w:type="dxa"/>
            <w:shd w:val="clear" w:color="auto" w:fill="0F2D59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6A6D024A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color w:val="FFFFFF"/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t>Capa / Paquete</w:t>
            </w:r>
          </w:p>
        </w:tc>
        <w:tc>
          <w:tcPr>
            <w:tcW w:w="2340" w:type="dxa"/>
            <w:shd w:val="clear" w:color="auto" w:fill="0F2D59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6A6D024B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color w:val="FFFFFF"/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t>Propósito Arquitectónico</w:t>
            </w:r>
          </w:p>
        </w:tc>
        <w:tc>
          <w:tcPr>
            <w:tcW w:w="2340" w:type="dxa"/>
            <w:shd w:val="clear" w:color="auto" w:fill="0F2D59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6A6D024C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color w:val="FFFFFF"/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t>Clases Principales</w:t>
            </w:r>
          </w:p>
        </w:tc>
        <w:tc>
          <w:tcPr>
            <w:tcW w:w="2340" w:type="dxa"/>
            <w:shd w:val="clear" w:color="auto" w:fill="0F2D59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6A6D024D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color w:val="FFFFFF"/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t>Patrones Aplicados</w:t>
            </w:r>
          </w:p>
          <w:p w14:paraId="6A6D024E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FB64B0" w:rsidRPr="002B5EE4" w14:paraId="6A6D0254" w14:textId="77777777">
        <w:tc>
          <w:tcPr>
            <w:tcW w:w="2340" w:type="dxa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6A6D0250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b/>
                <w:bCs/>
                <w:sz w:val="18"/>
                <w:szCs w:val="18"/>
              </w:rPr>
            </w:pPr>
            <w:proofErr w:type="gramStart"/>
            <w:r>
              <w:rPr>
                <w:b/>
                <w:bCs/>
                <w:sz w:val="18"/>
                <w:szCs w:val="18"/>
              </w:rPr>
              <w:t>Domain :</w:t>
            </w:r>
            <w:proofErr w:type="gramEnd"/>
            <w:r>
              <w:rPr>
                <w:b/>
                <w:bCs/>
                <w:sz w:val="18"/>
                <w:szCs w:val="18"/>
              </w:rPr>
              <w:t>: Core (E2)</w:t>
            </w:r>
          </w:p>
        </w:tc>
        <w:tc>
          <w:tcPr>
            <w:tcW w:w="2340" w:type="dxa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6A6D0251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Ciclo de vida del software, orquestación de </w:t>
            </w:r>
            <w:proofErr w:type="spellStart"/>
            <w:r>
              <w:rPr>
                <w:sz w:val="18"/>
                <w:szCs w:val="18"/>
              </w:rPr>
              <w:t>jobs</w:t>
            </w:r>
            <w:proofErr w:type="spellEnd"/>
            <w:r>
              <w:rPr>
                <w:sz w:val="18"/>
                <w:szCs w:val="18"/>
              </w:rPr>
              <w:t>, máquina de estados finitos, especificaciones inmutables y compuertas de control humano.</w:t>
            </w:r>
          </w:p>
        </w:tc>
        <w:tc>
          <w:tcPr>
            <w:tcW w:w="2340" w:type="dxa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6A6D0252" w14:textId="77777777" w:rsidR="00FB64B0" w:rsidRPr="002B5EE4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sz w:val="18"/>
                <w:szCs w:val="18"/>
                <w:lang w:val="en-AE"/>
              </w:rPr>
            </w:pPr>
            <w:r w:rsidRPr="002B5EE4">
              <w:rPr>
                <w:sz w:val="18"/>
                <w:szCs w:val="18"/>
                <w:lang w:val="en-AE"/>
              </w:rPr>
              <w:t xml:space="preserve">Tenant, Job, </w:t>
            </w:r>
            <w:proofErr w:type="spellStart"/>
            <w:r w:rsidRPr="002B5EE4">
              <w:rPr>
                <w:sz w:val="18"/>
                <w:szCs w:val="18"/>
                <w:lang w:val="en-AE"/>
              </w:rPr>
              <w:t>EstadoJob</w:t>
            </w:r>
            <w:proofErr w:type="spellEnd"/>
            <w:r w:rsidRPr="002B5EE4">
              <w:rPr>
                <w:sz w:val="18"/>
                <w:szCs w:val="18"/>
                <w:lang w:val="en-AE"/>
              </w:rPr>
              <w:t xml:space="preserve">, </w:t>
            </w:r>
            <w:proofErr w:type="spellStart"/>
            <w:r w:rsidRPr="002B5EE4">
              <w:rPr>
                <w:sz w:val="18"/>
                <w:szCs w:val="18"/>
                <w:lang w:val="en-AE"/>
              </w:rPr>
              <w:t>JobTransition</w:t>
            </w:r>
            <w:proofErr w:type="spellEnd"/>
            <w:r w:rsidRPr="002B5EE4">
              <w:rPr>
                <w:sz w:val="18"/>
                <w:szCs w:val="18"/>
                <w:lang w:val="en-AE"/>
              </w:rPr>
              <w:t xml:space="preserve">, Spec, Gate, </w:t>
            </w:r>
            <w:proofErr w:type="spellStart"/>
            <w:r w:rsidRPr="002B5EE4">
              <w:rPr>
                <w:sz w:val="18"/>
                <w:szCs w:val="18"/>
                <w:lang w:val="en-AE"/>
              </w:rPr>
              <w:t>TransitionService</w:t>
            </w:r>
            <w:proofErr w:type="spellEnd"/>
          </w:p>
        </w:tc>
        <w:tc>
          <w:tcPr>
            <w:tcW w:w="2340" w:type="dxa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6A6D0253" w14:textId="77777777" w:rsidR="00FB64B0" w:rsidRPr="002B5EE4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sz w:val="18"/>
                <w:szCs w:val="18"/>
                <w:lang w:val="en-AE"/>
              </w:rPr>
            </w:pPr>
            <w:r w:rsidRPr="002B5EE4">
              <w:rPr>
                <w:sz w:val="18"/>
                <w:szCs w:val="18"/>
                <w:lang w:val="en-AE"/>
              </w:rPr>
              <w:t>State Pattern, Domain Events, Service Layer, Aggregate Root.</w:t>
            </w:r>
          </w:p>
        </w:tc>
      </w:tr>
      <w:tr w:rsidR="00FB64B0" w:rsidRPr="002B5EE4" w14:paraId="6A6D0259" w14:textId="77777777">
        <w:tc>
          <w:tcPr>
            <w:tcW w:w="2340" w:type="dxa"/>
            <w:shd w:val="clear" w:color="auto" w:fill="F8FAFC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6A6D0255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b/>
                <w:bCs/>
                <w:sz w:val="18"/>
                <w:szCs w:val="18"/>
              </w:rPr>
            </w:pPr>
            <w:proofErr w:type="gramStart"/>
            <w:r>
              <w:rPr>
                <w:b/>
                <w:bCs/>
                <w:sz w:val="18"/>
                <w:szCs w:val="18"/>
              </w:rPr>
              <w:t>Domain :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: </w:t>
            </w:r>
            <w:proofErr w:type="spellStart"/>
            <w:r>
              <w:rPr>
                <w:b/>
                <w:bCs/>
                <w:sz w:val="18"/>
                <w:szCs w:val="18"/>
              </w:rPr>
              <w:t>CodeMapping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(E1)</w:t>
            </w:r>
          </w:p>
        </w:tc>
        <w:tc>
          <w:tcPr>
            <w:tcW w:w="2340" w:type="dxa"/>
            <w:shd w:val="clear" w:color="auto" w:fill="F8FAFC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6A6D0256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Análisis estático de código, árbol sintáctico (AST), consolidación técnica modular y ontología de negocio.</w:t>
            </w:r>
          </w:p>
        </w:tc>
        <w:tc>
          <w:tcPr>
            <w:tcW w:w="2340" w:type="dxa"/>
            <w:shd w:val="clear" w:color="auto" w:fill="F8FAFC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6A6D0257" w14:textId="77777777" w:rsidR="00FB64B0" w:rsidRPr="002B5EE4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sz w:val="18"/>
                <w:szCs w:val="18"/>
                <w:lang w:val="en-AE"/>
              </w:rPr>
            </w:pPr>
            <w:r w:rsidRPr="002B5EE4">
              <w:rPr>
                <w:sz w:val="18"/>
                <w:szCs w:val="18"/>
                <w:lang w:val="en-AE"/>
              </w:rPr>
              <w:t xml:space="preserve">Repository, </w:t>
            </w:r>
            <w:proofErr w:type="spellStart"/>
            <w:r w:rsidRPr="002B5EE4">
              <w:rPr>
                <w:sz w:val="18"/>
                <w:szCs w:val="18"/>
                <w:lang w:val="en-AE"/>
              </w:rPr>
              <w:t>RepoSnapshot</w:t>
            </w:r>
            <w:proofErr w:type="spellEnd"/>
            <w:r w:rsidRPr="002B5EE4">
              <w:rPr>
                <w:sz w:val="18"/>
                <w:szCs w:val="18"/>
                <w:lang w:val="en-AE"/>
              </w:rPr>
              <w:t xml:space="preserve">, </w:t>
            </w:r>
            <w:proofErr w:type="spellStart"/>
            <w:r w:rsidRPr="002B5EE4">
              <w:rPr>
                <w:sz w:val="18"/>
                <w:szCs w:val="18"/>
                <w:lang w:val="en-AE"/>
              </w:rPr>
              <w:t>SourceFile</w:t>
            </w:r>
            <w:proofErr w:type="spellEnd"/>
            <w:r w:rsidRPr="002B5EE4">
              <w:rPr>
                <w:sz w:val="18"/>
                <w:szCs w:val="18"/>
                <w:lang w:val="en-AE"/>
              </w:rPr>
              <w:t xml:space="preserve">, Symbol, Definition, Concept, </w:t>
            </w:r>
            <w:proofErr w:type="spellStart"/>
            <w:r w:rsidRPr="002B5EE4">
              <w:rPr>
                <w:sz w:val="18"/>
                <w:szCs w:val="18"/>
                <w:lang w:val="en-AE"/>
              </w:rPr>
              <w:t>KnowledgeGraph</w:t>
            </w:r>
            <w:proofErr w:type="spellEnd"/>
            <w:r w:rsidRPr="002B5EE4">
              <w:rPr>
                <w:sz w:val="18"/>
                <w:szCs w:val="18"/>
                <w:lang w:val="en-AE"/>
              </w:rPr>
              <w:t xml:space="preserve">, </w:t>
            </w:r>
            <w:proofErr w:type="spellStart"/>
            <w:r w:rsidRPr="002B5EE4">
              <w:rPr>
                <w:sz w:val="18"/>
                <w:szCs w:val="18"/>
                <w:lang w:val="en-AE"/>
              </w:rPr>
              <w:t>CurationQueueItem</w:t>
            </w:r>
            <w:proofErr w:type="spellEnd"/>
          </w:p>
        </w:tc>
        <w:tc>
          <w:tcPr>
            <w:tcW w:w="2340" w:type="dxa"/>
            <w:shd w:val="clear" w:color="auto" w:fill="F8FAFC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6A6D0258" w14:textId="77777777" w:rsidR="00FB64B0" w:rsidRPr="002B5EE4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sz w:val="18"/>
                <w:szCs w:val="18"/>
                <w:lang w:val="en-AE"/>
              </w:rPr>
            </w:pPr>
            <w:r w:rsidRPr="002B5EE4">
              <w:rPr>
                <w:sz w:val="18"/>
                <w:szCs w:val="18"/>
                <w:lang w:val="en-AE"/>
              </w:rPr>
              <w:t>Composite, Entity, Repository Pattern, Knowledge Graph.</w:t>
            </w:r>
          </w:p>
        </w:tc>
      </w:tr>
      <w:tr w:rsidR="00FB64B0" w:rsidRPr="002B5EE4" w14:paraId="6A6D025E" w14:textId="77777777">
        <w:tc>
          <w:tcPr>
            <w:tcW w:w="2340" w:type="dxa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6A6D025A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b/>
                <w:bCs/>
                <w:sz w:val="18"/>
                <w:szCs w:val="18"/>
              </w:rPr>
            </w:pPr>
            <w:proofErr w:type="gramStart"/>
            <w:r>
              <w:rPr>
                <w:b/>
                <w:bCs/>
                <w:sz w:val="18"/>
                <w:szCs w:val="18"/>
              </w:rPr>
              <w:t>Domain :</w:t>
            </w:r>
            <w:proofErr w:type="gramEnd"/>
            <w:r>
              <w:rPr>
                <w:b/>
                <w:bCs/>
                <w:sz w:val="18"/>
                <w:szCs w:val="18"/>
              </w:rPr>
              <w:t>: LLM &amp; Infraestructura</w:t>
            </w:r>
          </w:p>
        </w:tc>
        <w:tc>
          <w:tcPr>
            <w:tcW w:w="2340" w:type="dxa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6A6D025B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Catálogo canónico de </w:t>
            </w:r>
            <w:proofErr w:type="spellStart"/>
            <w:r>
              <w:rPr>
                <w:sz w:val="18"/>
                <w:szCs w:val="18"/>
              </w:rPr>
              <w:t>prompts</w:t>
            </w:r>
            <w:proofErr w:type="spellEnd"/>
            <w:r>
              <w:rPr>
                <w:sz w:val="18"/>
                <w:szCs w:val="18"/>
              </w:rPr>
              <w:t>, auditoría de pasos computacionales, cliente resiliente y persistencia vectorial.</w:t>
            </w:r>
          </w:p>
        </w:tc>
        <w:tc>
          <w:tcPr>
            <w:tcW w:w="2340" w:type="dxa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6A6D025C" w14:textId="77777777" w:rsidR="00FB64B0" w:rsidRPr="002B5EE4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sz w:val="18"/>
                <w:szCs w:val="18"/>
                <w:lang w:val="en-AE"/>
              </w:rPr>
            </w:pPr>
            <w:proofErr w:type="spellStart"/>
            <w:r w:rsidRPr="002B5EE4">
              <w:rPr>
                <w:sz w:val="18"/>
                <w:szCs w:val="18"/>
                <w:lang w:val="en-AE"/>
              </w:rPr>
              <w:t>PromptTemplate</w:t>
            </w:r>
            <w:proofErr w:type="spellEnd"/>
            <w:r w:rsidRPr="002B5EE4">
              <w:rPr>
                <w:sz w:val="18"/>
                <w:szCs w:val="18"/>
                <w:lang w:val="en-AE"/>
              </w:rPr>
              <w:t xml:space="preserve">, </w:t>
            </w:r>
            <w:proofErr w:type="spellStart"/>
            <w:r w:rsidRPr="002B5EE4">
              <w:rPr>
                <w:sz w:val="18"/>
                <w:szCs w:val="18"/>
                <w:lang w:val="en-AE"/>
              </w:rPr>
              <w:t>LLMStep</w:t>
            </w:r>
            <w:proofErr w:type="spellEnd"/>
            <w:r w:rsidRPr="002B5EE4">
              <w:rPr>
                <w:sz w:val="18"/>
                <w:szCs w:val="18"/>
                <w:lang w:val="en-AE"/>
              </w:rPr>
              <w:t xml:space="preserve">, Tier, </w:t>
            </w:r>
            <w:proofErr w:type="spellStart"/>
            <w:r w:rsidRPr="002B5EE4">
              <w:rPr>
                <w:sz w:val="18"/>
                <w:szCs w:val="18"/>
                <w:lang w:val="en-AE"/>
              </w:rPr>
              <w:t>LLMClient</w:t>
            </w:r>
            <w:proofErr w:type="spellEnd"/>
            <w:r w:rsidRPr="002B5EE4">
              <w:rPr>
                <w:sz w:val="18"/>
                <w:szCs w:val="18"/>
                <w:lang w:val="en-AE"/>
              </w:rPr>
              <w:t xml:space="preserve">, </w:t>
            </w:r>
            <w:proofErr w:type="spellStart"/>
            <w:r w:rsidRPr="002B5EE4">
              <w:rPr>
                <w:sz w:val="18"/>
                <w:szCs w:val="18"/>
                <w:lang w:val="en-AE"/>
              </w:rPr>
              <w:t>VectorEmbedding</w:t>
            </w:r>
            <w:proofErr w:type="spellEnd"/>
          </w:p>
        </w:tc>
        <w:tc>
          <w:tcPr>
            <w:tcW w:w="2340" w:type="dxa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6A6D025D" w14:textId="77777777" w:rsidR="00FB64B0" w:rsidRPr="002B5EE4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sz w:val="18"/>
                <w:szCs w:val="18"/>
                <w:lang w:val="en-AE"/>
              </w:rPr>
            </w:pPr>
            <w:r w:rsidRPr="002B5EE4">
              <w:rPr>
                <w:sz w:val="18"/>
                <w:szCs w:val="18"/>
                <w:lang w:val="en-AE"/>
              </w:rPr>
              <w:t>Strategy, Registry, Circuit Breaker, Value Object.</w:t>
            </w:r>
          </w:p>
        </w:tc>
      </w:tr>
    </w:tbl>
    <w:p w14:paraId="6A6D025F" w14:textId="77777777" w:rsidR="00FB64B0" w:rsidRPr="002B5EE4" w:rsidRDefault="00E87634">
      <w:pPr>
        <w:pStyle w:val="Ttulo2"/>
        <w:spacing w:before="300" w:after="240"/>
        <w:rPr>
          <w:lang w:val="en-AE"/>
        </w:rPr>
      </w:pPr>
      <w:r w:rsidRPr="002B5EE4">
        <w:rPr>
          <w:lang w:val="en-AE"/>
        </w:rPr>
        <w:br w:type="page"/>
      </w:r>
    </w:p>
    <w:p w14:paraId="6A6D0260" w14:textId="77777777" w:rsidR="00FB64B0" w:rsidRDefault="00E87634">
      <w:pPr>
        <w:pStyle w:val="Ttulo2"/>
        <w:spacing w:before="300" w:after="240"/>
      </w:pPr>
      <w:r>
        <w:lastRenderedPageBreak/>
        <w:t>2. Especificación Detallada de Clases y Métodos</w:t>
      </w:r>
    </w:p>
    <w:p w14:paraId="6A6D0261" w14:textId="77777777" w:rsidR="00FB64B0" w:rsidRDefault="00E87634">
      <w:r>
        <w:rPr>
          <w:noProof/>
        </w:rPr>
        <w:drawing>
          <wp:inline distT="114300" distB="114300" distL="114300" distR="114300" wp14:anchorId="6A6D048B" wp14:editId="6A6D048C">
            <wp:extent cx="5943600" cy="2844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6D0262" w14:textId="77777777" w:rsidR="00FB64B0" w:rsidRDefault="00FB64B0"/>
    <w:p w14:paraId="6A6D0263" w14:textId="77777777" w:rsidR="00FB64B0" w:rsidRDefault="00E87634">
      <w:pPr>
        <w:pStyle w:val="Ttulo3"/>
        <w:spacing w:before="0"/>
      </w:pPr>
      <w:r>
        <w:t>2.1. Dominio Fábrica de Producción (Core / E2)</w:t>
      </w:r>
    </w:p>
    <w:p w14:paraId="6A6D0264" w14:textId="77777777" w:rsidR="00FB64B0" w:rsidRDefault="00E87634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Clase: Tenant</w:t>
      </w:r>
    </w:p>
    <w:tbl>
      <w:tblPr>
        <w:tblStyle w:val="a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FB64B0" w14:paraId="6A6D026A" w14:textId="77777777">
        <w:trPr>
          <w:tblHeader/>
        </w:trPr>
        <w:tc>
          <w:tcPr>
            <w:tcW w:w="2340" w:type="dxa"/>
            <w:shd w:val="clear" w:color="auto" w:fill="1E3A8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65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t>Miembro</w:t>
            </w:r>
          </w:p>
        </w:tc>
        <w:tc>
          <w:tcPr>
            <w:tcW w:w="2340" w:type="dxa"/>
            <w:shd w:val="clear" w:color="auto" w:fill="1E3A8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66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t>Tipo / Firma</w:t>
            </w:r>
          </w:p>
        </w:tc>
        <w:tc>
          <w:tcPr>
            <w:tcW w:w="2340" w:type="dxa"/>
            <w:shd w:val="clear" w:color="auto" w:fill="1E3A8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67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t>Visibilidad</w:t>
            </w:r>
          </w:p>
        </w:tc>
        <w:tc>
          <w:tcPr>
            <w:tcW w:w="2340" w:type="dxa"/>
            <w:shd w:val="clear" w:color="auto" w:fill="1E3A8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68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t>Descripción Técnica</w:t>
            </w:r>
          </w:p>
          <w:p w14:paraId="6A6D0269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FB64B0" w14:paraId="6A6D026F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6B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tenant_id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6C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6D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(privado)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6E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Identificador único global del cliente.</w:t>
            </w:r>
          </w:p>
        </w:tc>
      </w:tr>
      <w:tr w:rsidR="00FB64B0" w14:paraId="6A6D0274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70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slug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71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str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72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 (público)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73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Identificador alfanumérico amigable de la organización.</w:t>
            </w:r>
          </w:p>
        </w:tc>
      </w:tr>
      <w:tr w:rsidR="00FB64B0" w14:paraId="6A6D0279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75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repo_url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76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str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77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 (público)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78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URL del repositorio Git activo del cliente.</w:t>
            </w:r>
          </w:p>
        </w:tc>
      </w:tr>
      <w:tr w:rsidR="00FB64B0" w14:paraId="6A6D027E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7A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activo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7B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bool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7C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 (público)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7D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Estado operativo de la suscripción.</w:t>
            </w:r>
          </w:p>
        </w:tc>
      </w:tr>
      <w:tr w:rsidR="00FB64B0" w14:paraId="6A6D0283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7F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validar_</w:t>
            </w:r>
            <w:proofErr w:type="gramStart"/>
            <w:r>
              <w:rPr>
                <w:sz w:val="18"/>
                <w:szCs w:val="18"/>
              </w:rPr>
              <w:t>cuota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tokens: </w:t>
            </w:r>
            <w:proofErr w:type="spellStart"/>
            <w:r>
              <w:rPr>
                <w:sz w:val="18"/>
                <w:szCs w:val="18"/>
              </w:rPr>
              <w:t>int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80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bool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81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 (público)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82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Verifica si el </w:t>
            </w:r>
            <w:proofErr w:type="spellStart"/>
            <w:r>
              <w:rPr>
                <w:sz w:val="18"/>
                <w:szCs w:val="18"/>
              </w:rPr>
              <w:t>tenant</w:t>
            </w:r>
            <w:proofErr w:type="spellEnd"/>
            <w:r>
              <w:rPr>
                <w:sz w:val="18"/>
                <w:szCs w:val="18"/>
              </w:rPr>
              <w:t xml:space="preserve"> dispone de presupuesto de tokens activo.</w:t>
            </w:r>
          </w:p>
        </w:tc>
      </w:tr>
      <w:tr w:rsidR="00FB64B0" w14:paraId="6A6D0288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84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establecer_contexto_</w:t>
            </w:r>
            <w:proofErr w:type="gramStart"/>
            <w:r>
              <w:rPr>
                <w:sz w:val="18"/>
                <w:szCs w:val="18"/>
              </w:rPr>
              <w:t>sesion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85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str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86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 (público)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87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Genera el comando de aislamiento RLS SET LOCAL </w:t>
            </w:r>
            <w:proofErr w:type="spellStart"/>
            <w:proofErr w:type="gramStart"/>
            <w:r>
              <w:rPr>
                <w:sz w:val="18"/>
                <w:szCs w:val="18"/>
              </w:rPr>
              <w:t>app.tenant</w:t>
            </w:r>
            <w:proofErr w:type="gramEnd"/>
            <w:r>
              <w:rPr>
                <w:sz w:val="18"/>
                <w:szCs w:val="18"/>
              </w:rPr>
              <w:t>_id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6A6D0289" w14:textId="77777777" w:rsidR="00FB64B0" w:rsidRPr="002B5EE4" w:rsidRDefault="00E87634">
      <w:pPr>
        <w:pBdr>
          <w:top w:val="nil"/>
          <w:left w:val="nil"/>
          <w:bottom w:val="nil"/>
          <w:right w:val="nil"/>
          <w:between w:val="nil"/>
        </w:pBdr>
        <w:spacing w:before="225"/>
        <w:rPr>
          <w:b/>
          <w:bCs/>
          <w:lang w:val="en-AE"/>
        </w:rPr>
      </w:pPr>
      <w:r w:rsidRPr="002B5EE4">
        <w:rPr>
          <w:b/>
          <w:bCs/>
          <w:lang w:val="en-AE"/>
        </w:rPr>
        <w:t>Clase: Job (Aggregate Root del Pipeline)</w:t>
      </w:r>
    </w:p>
    <w:tbl>
      <w:tblPr>
        <w:tblStyle w:val="a1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FB64B0" w14:paraId="6A6D028F" w14:textId="77777777">
        <w:trPr>
          <w:tblHeader/>
        </w:trPr>
        <w:tc>
          <w:tcPr>
            <w:tcW w:w="2340" w:type="dxa"/>
            <w:shd w:val="clear" w:color="auto" w:fill="1E3A8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8A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t>Miembro</w:t>
            </w:r>
          </w:p>
        </w:tc>
        <w:tc>
          <w:tcPr>
            <w:tcW w:w="2340" w:type="dxa"/>
            <w:shd w:val="clear" w:color="auto" w:fill="1E3A8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8B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t>Tipo / Firma</w:t>
            </w:r>
          </w:p>
        </w:tc>
        <w:tc>
          <w:tcPr>
            <w:tcW w:w="2340" w:type="dxa"/>
            <w:shd w:val="clear" w:color="auto" w:fill="1E3A8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8C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t>Visibilidad</w:t>
            </w:r>
          </w:p>
        </w:tc>
        <w:tc>
          <w:tcPr>
            <w:tcW w:w="2340" w:type="dxa"/>
            <w:shd w:val="clear" w:color="auto" w:fill="1E3A8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8D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t>Descripción Técnica</w:t>
            </w:r>
          </w:p>
          <w:p w14:paraId="6A6D028E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FB64B0" w14:paraId="6A6D0294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90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job_id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91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92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(privado)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93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Identificador único del </w:t>
            </w:r>
            <w:proofErr w:type="spellStart"/>
            <w:r>
              <w:rPr>
                <w:sz w:val="18"/>
                <w:szCs w:val="18"/>
              </w:rPr>
              <w:t>job</w:t>
            </w:r>
            <w:proofErr w:type="spellEnd"/>
            <w:r>
              <w:rPr>
                <w:sz w:val="18"/>
                <w:szCs w:val="18"/>
              </w:rPr>
              <w:t xml:space="preserve"> de producción.</w:t>
            </w:r>
          </w:p>
        </w:tc>
      </w:tr>
      <w:tr w:rsidR="00FB64B0" w14:paraId="6A6D0299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95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lastRenderedPageBreak/>
              <w:t>tenant_id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96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97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 (público)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98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Tenant propietario para aislamiento </w:t>
            </w:r>
            <w:proofErr w:type="spellStart"/>
            <w:r>
              <w:rPr>
                <w:sz w:val="18"/>
                <w:szCs w:val="18"/>
              </w:rPr>
              <w:t>multi-tenant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FB64B0" w14:paraId="6A6D029E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9A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ticket</w:t>
            </w:r>
            <w:proofErr w:type="gramEnd"/>
            <w:r>
              <w:rPr>
                <w:sz w:val="18"/>
                <w:szCs w:val="18"/>
              </w:rPr>
              <w:t>_externo_id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9B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str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9C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 (público)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9D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Código del requerimiento en Jira, Linear o GitHub Issues.</w:t>
            </w:r>
          </w:p>
        </w:tc>
      </w:tr>
      <w:tr w:rsidR="00FB64B0" w14:paraId="6A6D02A3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9F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titulo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A0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str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A1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 (público)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A2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Descripción resumida del requerimiento.</w:t>
            </w:r>
          </w:p>
        </w:tc>
      </w:tr>
      <w:tr w:rsidR="00FB64B0" w14:paraId="6A6D02A8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A4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estado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A5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EstadoJob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A6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 (público)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A7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Estado actual dentro de la máquina de 16 estados canónicos.</w:t>
            </w:r>
          </w:p>
        </w:tc>
      </w:tr>
      <w:tr w:rsidR="00FB64B0" w14:paraId="6A6D02AD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A9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prioridad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AA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str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AB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 (público)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AC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Prioridad asignada durante </w:t>
            </w:r>
            <w:proofErr w:type="spellStart"/>
            <w:r>
              <w:rPr>
                <w:sz w:val="18"/>
                <w:szCs w:val="18"/>
              </w:rPr>
              <w:t>Triage</w:t>
            </w:r>
            <w:proofErr w:type="spellEnd"/>
            <w:r>
              <w:rPr>
                <w:sz w:val="18"/>
                <w:szCs w:val="18"/>
              </w:rPr>
              <w:t xml:space="preserve"> (P1, P2, P3, P4).</w:t>
            </w:r>
          </w:p>
        </w:tc>
      </w:tr>
      <w:tr w:rsidR="00FB64B0" w14:paraId="6A6D02B2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AE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tier_recomendado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AF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Tier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B0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 (público)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B1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Tier sugerido por complejidad (</w:t>
            </w:r>
            <w:proofErr w:type="gramStart"/>
            <w:r>
              <w:rPr>
                <w:sz w:val="18"/>
                <w:szCs w:val="18"/>
              </w:rPr>
              <w:t>flash</w:t>
            </w:r>
            <w:proofErr w:type="gramEnd"/>
            <w:r>
              <w:rPr>
                <w:sz w:val="18"/>
                <w:szCs w:val="18"/>
              </w:rPr>
              <w:t>, pro, fable).</w:t>
            </w:r>
          </w:p>
        </w:tc>
      </w:tr>
      <w:tr w:rsidR="00FB64B0" w14:paraId="6A6D02B7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B3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iteraciones_count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B4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B5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(privado)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B6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Contador para prevención de ciclos infinitos en el pipeline.</w:t>
            </w:r>
          </w:p>
        </w:tc>
      </w:tr>
      <w:tr w:rsidR="00FB64B0" w14:paraId="6A6D02BC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B8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puede_transicionar_</w:t>
            </w:r>
            <w:proofErr w:type="gramStart"/>
            <w:r>
              <w:rPr>
                <w:sz w:val="18"/>
                <w:szCs w:val="18"/>
              </w:rPr>
              <w:t>a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destino: </w:t>
            </w:r>
            <w:proofErr w:type="spellStart"/>
            <w:r>
              <w:rPr>
                <w:sz w:val="18"/>
                <w:szCs w:val="18"/>
              </w:rPr>
              <w:t>EstadoJob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B9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bool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BA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 (público)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BB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Valida si la transición solicitada cumple con la matriz canónica.</w:t>
            </w:r>
          </w:p>
        </w:tc>
      </w:tr>
      <w:tr w:rsidR="00FB64B0" w14:paraId="6A6D02C1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BD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incrementar_</w:t>
            </w:r>
            <w:proofErr w:type="gramStart"/>
            <w:r>
              <w:rPr>
                <w:sz w:val="18"/>
                <w:szCs w:val="18"/>
              </w:rPr>
              <w:t>iteracion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BE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void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BF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 (público)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C0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Incrementa el contador y valida contra el umbral máximo de reintentos.</w:t>
            </w:r>
          </w:p>
        </w:tc>
      </w:tr>
      <w:tr w:rsidR="00FB64B0" w14:paraId="6A6D02C6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C2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es_</w:t>
            </w:r>
            <w:proofErr w:type="gramStart"/>
            <w:r>
              <w:rPr>
                <w:sz w:val="18"/>
                <w:szCs w:val="18"/>
              </w:rPr>
              <w:t>terminal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C3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bool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C4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 (público)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C5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Indica si el estado es final (completado, fallido, cancelado).</w:t>
            </w:r>
          </w:p>
        </w:tc>
      </w:tr>
    </w:tbl>
    <w:p w14:paraId="6A6D02C7" w14:textId="77777777" w:rsidR="00FB64B0" w:rsidRDefault="00E87634">
      <w:pPr>
        <w:pBdr>
          <w:top w:val="nil"/>
          <w:left w:val="nil"/>
          <w:bottom w:val="nil"/>
          <w:right w:val="nil"/>
          <w:between w:val="nil"/>
        </w:pBdr>
        <w:spacing w:before="225"/>
        <w:rPr>
          <w:b/>
          <w:bCs/>
        </w:rPr>
      </w:pPr>
      <w:r>
        <w:rPr>
          <w:b/>
          <w:bCs/>
        </w:rPr>
        <w:t xml:space="preserve">Clase: </w:t>
      </w:r>
      <w:proofErr w:type="spellStart"/>
      <w:r>
        <w:rPr>
          <w:b/>
          <w:bCs/>
        </w:rPr>
        <w:t>Spec</w:t>
      </w:r>
      <w:proofErr w:type="spellEnd"/>
      <w:r>
        <w:rPr>
          <w:b/>
          <w:bCs/>
        </w:rPr>
        <w:t xml:space="preserve"> (Especificación Técnica Inmutable)</w:t>
      </w:r>
    </w:p>
    <w:tbl>
      <w:tblPr>
        <w:tblStyle w:val="a2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FB64B0" w14:paraId="6A6D02CD" w14:textId="77777777">
        <w:trPr>
          <w:tblHeader/>
        </w:trPr>
        <w:tc>
          <w:tcPr>
            <w:tcW w:w="2340" w:type="dxa"/>
            <w:shd w:val="clear" w:color="auto" w:fill="1E3A8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C8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t>Miembro</w:t>
            </w:r>
          </w:p>
        </w:tc>
        <w:tc>
          <w:tcPr>
            <w:tcW w:w="2340" w:type="dxa"/>
            <w:shd w:val="clear" w:color="auto" w:fill="1E3A8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C9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t>Tipo / Firma</w:t>
            </w:r>
          </w:p>
        </w:tc>
        <w:tc>
          <w:tcPr>
            <w:tcW w:w="2340" w:type="dxa"/>
            <w:shd w:val="clear" w:color="auto" w:fill="1E3A8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CA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t>Visibilidad</w:t>
            </w:r>
          </w:p>
        </w:tc>
        <w:tc>
          <w:tcPr>
            <w:tcW w:w="2340" w:type="dxa"/>
            <w:shd w:val="clear" w:color="auto" w:fill="1E3A8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CB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t>Descripción Técnica</w:t>
            </w:r>
          </w:p>
          <w:p w14:paraId="6A6D02CC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FB64B0" w14:paraId="6A6D02D2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CE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spec_id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CF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D0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(privado)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D1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Identificador único de la especificación técnica.</w:t>
            </w:r>
          </w:p>
        </w:tc>
      </w:tr>
      <w:tr w:rsidR="00FB64B0" w14:paraId="6A6D02D7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D3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version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D4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D5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 (público)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D6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Versión incremental de la especificación para el </w:t>
            </w:r>
            <w:proofErr w:type="spellStart"/>
            <w:r>
              <w:rPr>
                <w:sz w:val="18"/>
                <w:szCs w:val="18"/>
              </w:rPr>
              <w:t>job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FB64B0" w14:paraId="6A6D02DC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D8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brief_diseno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D9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str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DA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 (público)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DB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Resumen consolidado en inglés con requerimientos duros.</w:t>
            </w:r>
          </w:p>
        </w:tc>
      </w:tr>
      <w:tr w:rsidR="00FB64B0" w14:paraId="6A6D02E1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DD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criterios_acceptance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DE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list</w:t>
            </w:r>
            <w:proofErr w:type="spellEnd"/>
            <w:r>
              <w:rPr>
                <w:sz w:val="18"/>
                <w:szCs w:val="18"/>
              </w:rPr>
              <w:t>[</w:t>
            </w:r>
            <w:proofErr w:type="spellStart"/>
            <w:r>
              <w:rPr>
                <w:sz w:val="18"/>
                <w:szCs w:val="18"/>
              </w:rPr>
              <w:t>dict</w:t>
            </w:r>
            <w:proofErr w:type="spellEnd"/>
            <w:r>
              <w:rPr>
                <w:sz w:val="18"/>
                <w:szCs w:val="18"/>
              </w:rPr>
              <w:t>]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DF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 (público)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E0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Criterios de aceptación formalizados en Given/</w:t>
            </w:r>
            <w:proofErr w:type="spellStart"/>
            <w:r>
              <w:rPr>
                <w:sz w:val="18"/>
                <w:szCs w:val="18"/>
              </w:rPr>
              <w:t>When</w:t>
            </w:r>
            <w:proofErr w:type="spellEnd"/>
            <w:r>
              <w:rPr>
                <w:sz w:val="18"/>
                <w:szCs w:val="18"/>
              </w:rPr>
              <w:t>/Then.</w:t>
            </w:r>
          </w:p>
        </w:tc>
      </w:tr>
      <w:tr w:rsidR="00FB64B0" w14:paraId="6A6D02E6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E2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scope_paths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E3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list</w:t>
            </w:r>
            <w:proofErr w:type="spellEnd"/>
            <w:r>
              <w:rPr>
                <w:sz w:val="18"/>
                <w:szCs w:val="18"/>
              </w:rPr>
              <w:t>[</w:t>
            </w:r>
            <w:proofErr w:type="spellStart"/>
            <w:r>
              <w:rPr>
                <w:sz w:val="18"/>
                <w:szCs w:val="18"/>
              </w:rPr>
              <w:t>str</w:t>
            </w:r>
            <w:proofErr w:type="spellEnd"/>
            <w:r>
              <w:rPr>
                <w:sz w:val="18"/>
                <w:szCs w:val="18"/>
              </w:rPr>
              <w:t>]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E4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 (público)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E5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Frontera dura: lista inmutable de archivos </w:t>
            </w:r>
            <w:r>
              <w:rPr>
                <w:sz w:val="18"/>
                <w:szCs w:val="18"/>
              </w:rPr>
              <w:lastRenderedPageBreak/>
              <w:t>permitidos para modificar.</w:t>
            </w:r>
          </w:p>
        </w:tc>
      </w:tr>
      <w:tr w:rsidR="00FB64B0" w14:paraId="6A6D02EB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E7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aprobado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E8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bool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E9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 (público)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EA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Indica si la especificación fue firmada en Gate 1.</w:t>
            </w:r>
          </w:p>
        </w:tc>
      </w:tr>
      <w:tr w:rsidR="00FB64B0" w14:paraId="6A6D02F0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EC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validar_diff_</w:t>
            </w:r>
            <w:proofErr w:type="gramStart"/>
            <w:r>
              <w:rPr>
                <w:sz w:val="18"/>
                <w:szCs w:val="18"/>
              </w:rPr>
              <w:t>permitido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sz w:val="18"/>
                <w:szCs w:val="18"/>
              </w:rPr>
              <w:t>rutas_modificadas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list</w:t>
            </w:r>
            <w:proofErr w:type="spellEnd"/>
            <w:r>
              <w:rPr>
                <w:sz w:val="18"/>
                <w:szCs w:val="18"/>
              </w:rPr>
              <w:t>[</w:t>
            </w:r>
            <w:proofErr w:type="spellStart"/>
            <w:r>
              <w:rPr>
                <w:sz w:val="18"/>
                <w:szCs w:val="18"/>
              </w:rPr>
              <w:t>str</w:t>
            </w:r>
            <w:proofErr w:type="spellEnd"/>
            <w:r>
              <w:rPr>
                <w:sz w:val="18"/>
                <w:szCs w:val="18"/>
              </w:rPr>
              <w:t>])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ED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bool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EE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 (público)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EF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Verifica que el </w:t>
            </w:r>
            <w:proofErr w:type="spellStart"/>
            <w:r>
              <w:rPr>
                <w:sz w:val="18"/>
                <w:szCs w:val="18"/>
              </w:rPr>
              <w:t>diff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Build</w:t>
            </w:r>
            <w:proofErr w:type="spellEnd"/>
            <w:r>
              <w:rPr>
                <w:sz w:val="18"/>
                <w:szCs w:val="18"/>
              </w:rPr>
              <w:t xml:space="preserve"> no toque archivos fuera de </w:t>
            </w:r>
            <w:proofErr w:type="spellStart"/>
            <w:r>
              <w:rPr>
                <w:sz w:val="18"/>
                <w:szCs w:val="18"/>
              </w:rPr>
              <w:t>scope_paths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6A6D02F1" w14:textId="77777777" w:rsidR="00FB64B0" w:rsidRDefault="00E87634">
      <w:pPr>
        <w:pBdr>
          <w:top w:val="nil"/>
          <w:left w:val="nil"/>
          <w:bottom w:val="nil"/>
          <w:right w:val="nil"/>
          <w:between w:val="nil"/>
        </w:pBdr>
        <w:spacing w:before="225"/>
        <w:rPr>
          <w:b/>
          <w:bCs/>
        </w:rPr>
      </w:pPr>
      <w:r>
        <w:rPr>
          <w:b/>
          <w:bCs/>
        </w:rPr>
        <w:t>Clase: Gate (Compuerta de Control Humano)</w:t>
      </w:r>
    </w:p>
    <w:tbl>
      <w:tblPr>
        <w:tblStyle w:val="a3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FB64B0" w14:paraId="6A6D02F7" w14:textId="77777777">
        <w:trPr>
          <w:tblHeader/>
        </w:trPr>
        <w:tc>
          <w:tcPr>
            <w:tcW w:w="2340" w:type="dxa"/>
            <w:shd w:val="clear" w:color="auto" w:fill="1E3A8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F2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t>Miembro</w:t>
            </w:r>
          </w:p>
        </w:tc>
        <w:tc>
          <w:tcPr>
            <w:tcW w:w="2340" w:type="dxa"/>
            <w:shd w:val="clear" w:color="auto" w:fill="1E3A8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F3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t>Tipo / Firma</w:t>
            </w:r>
          </w:p>
        </w:tc>
        <w:tc>
          <w:tcPr>
            <w:tcW w:w="2340" w:type="dxa"/>
            <w:shd w:val="clear" w:color="auto" w:fill="1E3A8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F4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t>Visibilidad</w:t>
            </w:r>
          </w:p>
        </w:tc>
        <w:tc>
          <w:tcPr>
            <w:tcW w:w="2340" w:type="dxa"/>
            <w:shd w:val="clear" w:color="auto" w:fill="1E3A8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F5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t>Descripción Técnica</w:t>
            </w:r>
          </w:p>
          <w:p w14:paraId="6A6D02F6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FB64B0" w14:paraId="6A6D02FC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F8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gate_id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F9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FA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(privado)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FB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Identificador del punto de control.</w:t>
            </w:r>
          </w:p>
        </w:tc>
      </w:tr>
      <w:tr w:rsidR="00FB64B0" w14:paraId="6A6D0301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FD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numero_gate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FE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str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2FF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 (público)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00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Tipo de compuerta: gate1 (</w:t>
            </w:r>
            <w:proofErr w:type="spellStart"/>
            <w:r>
              <w:rPr>
                <w:sz w:val="18"/>
                <w:szCs w:val="18"/>
              </w:rPr>
              <w:t>spec</w:t>
            </w:r>
            <w:proofErr w:type="spellEnd"/>
            <w:r>
              <w:rPr>
                <w:sz w:val="18"/>
                <w:szCs w:val="18"/>
              </w:rPr>
              <w:t>), gate2 (PR), gate3 (</w:t>
            </w:r>
            <w:proofErr w:type="spellStart"/>
            <w:r>
              <w:rPr>
                <w:sz w:val="18"/>
                <w:szCs w:val="18"/>
              </w:rPr>
              <w:t>deploy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FB64B0" w14:paraId="6A6D0306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02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estado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03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str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04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 (público)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05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Estado: espera, aprobado, rechazado.</w:t>
            </w:r>
          </w:p>
        </w:tc>
      </w:tr>
      <w:tr w:rsidR="00FB64B0" w14:paraId="6A6D030B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07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aprobado_por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08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str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09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 (público)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0A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Identificador del revisor humano autenticado.</w:t>
            </w:r>
          </w:p>
        </w:tc>
      </w:tr>
      <w:tr w:rsidR="00FB64B0" w14:paraId="6A6D0310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0C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aprobado_en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0D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datetime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0E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 (público)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0F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Timestamp</w:t>
            </w:r>
            <w:proofErr w:type="spellEnd"/>
            <w:r>
              <w:rPr>
                <w:sz w:val="18"/>
                <w:szCs w:val="18"/>
              </w:rPr>
              <w:t xml:space="preserve"> de la firma de autorización.</w:t>
            </w:r>
          </w:p>
        </w:tc>
      </w:tr>
      <w:tr w:rsidR="00FB64B0" w14:paraId="6A6D0315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11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comentarios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12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str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13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 (público)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14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Observaciones técnicas del revisor.</w:t>
            </w:r>
          </w:p>
        </w:tc>
      </w:tr>
      <w:tr w:rsidR="00FB64B0" w14:paraId="6A6D031A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16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aprobar(</w:t>
            </w:r>
            <w:proofErr w:type="gramEnd"/>
            <w:r>
              <w:rPr>
                <w:sz w:val="18"/>
                <w:szCs w:val="18"/>
              </w:rPr>
              <w:t xml:space="preserve">usuario: </w:t>
            </w:r>
            <w:proofErr w:type="spellStart"/>
            <w:r>
              <w:rPr>
                <w:sz w:val="18"/>
                <w:szCs w:val="18"/>
              </w:rPr>
              <w:t>str</w:t>
            </w:r>
            <w:proofErr w:type="spellEnd"/>
            <w:r>
              <w:rPr>
                <w:sz w:val="18"/>
                <w:szCs w:val="18"/>
              </w:rPr>
              <w:t xml:space="preserve">, notas: </w:t>
            </w:r>
            <w:proofErr w:type="spellStart"/>
            <w:r>
              <w:rPr>
                <w:sz w:val="18"/>
                <w:szCs w:val="18"/>
              </w:rPr>
              <w:t>str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17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void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18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 (público)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19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Registra la firma humana y desbloquea el avance del </w:t>
            </w:r>
            <w:proofErr w:type="spellStart"/>
            <w:r>
              <w:rPr>
                <w:sz w:val="18"/>
                <w:szCs w:val="18"/>
              </w:rPr>
              <w:t>job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FB64B0" w14:paraId="6A6D031F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1B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rechazar(</w:t>
            </w:r>
            <w:proofErr w:type="gramEnd"/>
            <w:r>
              <w:rPr>
                <w:sz w:val="18"/>
                <w:szCs w:val="18"/>
              </w:rPr>
              <w:t xml:space="preserve">usuario: </w:t>
            </w:r>
            <w:proofErr w:type="spellStart"/>
            <w:r>
              <w:rPr>
                <w:sz w:val="18"/>
                <w:szCs w:val="18"/>
              </w:rPr>
              <w:t>str</w:t>
            </w:r>
            <w:proofErr w:type="spellEnd"/>
            <w:r>
              <w:rPr>
                <w:sz w:val="18"/>
                <w:szCs w:val="18"/>
              </w:rPr>
              <w:t xml:space="preserve">, motivo: </w:t>
            </w:r>
            <w:proofErr w:type="spellStart"/>
            <w:r>
              <w:rPr>
                <w:sz w:val="18"/>
                <w:szCs w:val="18"/>
              </w:rPr>
              <w:t>str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1C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void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1D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 (público)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1E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Rechaza el artefacto y devuelve el </w:t>
            </w:r>
            <w:proofErr w:type="spellStart"/>
            <w:r>
              <w:rPr>
                <w:sz w:val="18"/>
                <w:szCs w:val="18"/>
              </w:rPr>
              <w:t>job</w:t>
            </w:r>
            <w:proofErr w:type="spellEnd"/>
            <w:r>
              <w:rPr>
                <w:sz w:val="18"/>
                <w:szCs w:val="18"/>
              </w:rPr>
              <w:t xml:space="preserve"> a la etapa previa.</w:t>
            </w:r>
          </w:p>
        </w:tc>
      </w:tr>
    </w:tbl>
    <w:p w14:paraId="6A6D0320" w14:textId="77777777" w:rsidR="00FB64B0" w:rsidRDefault="00E87634">
      <w:pPr>
        <w:pBdr>
          <w:top w:val="nil"/>
          <w:left w:val="nil"/>
          <w:bottom w:val="nil"/>
          <w:right w:val="nil"/>
          <w:between w:val="nil"/>
        </w:pBdr>
        <w:spacing w:before="225"/>
        <w:rPr>
          <w:b/>
          <w:bCs/>
        </w:rPr>
      </w:pPr>
      <w:r>
        <w:rPr>
          <w:b/>
          <w:bCs/>
        </w:rPr>
        <w:t xml:space="preserve">Clase de Servicio: </w:t>
      </w:r>
      <w:proofErr w:type="spellStart"/>
      <w:r>
        <w:rPr>
          <w:b/>
          <w:bCs/>
        </w:rPr>
        <w:t>TransitionService</w:t>
      </w:r>
      <w:proofErr w:type="spellEnd"/>
    </w:p>
    <w:tbl>
      <w:tblPr>
        <w:tblStyle w:val="a4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FB64B0" w14:paraId="6A6D0326" w14:textId="77777777">
        <w:trPr>
          <w:tblHeader/>
        </w:trPr>
        <w:tc>
          <w:tcPr>
            <w:tcW w:w="2340" w:type="dxa"/>
            <w:shd w:val="clear" w:color="auto" w:fill="1E3A8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21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t>Miembro</w:t>
            </w:r>
          </w:p>
        </w:tc>
        <w:tc>
          <w:tcPr>
            <w:tcW w:w="2340" w:type="dxa"/>
            <w:shd w:val="clear" w:color="auto" w:fill="1E3A8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22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t>Tipo / Firma</w:t>
            </w:r>
          </w:p>
        </w:tc>
        <w:tc>
          <w:tcPr>
            <w:tcW w:w="2340" w:type="dxa"/>
            <w:shd w:val="clear" w:color="auto" w:fill="1E3A8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23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t>Visibilidad</w:t>
            </w:r>
          </w:p>
        </w:tc>
        <w:tc>
          <w:tcPr>
            <w:tcW w:w="2340" w:type="dxa"/>
            <w:shd w:val="clear" w:color="auto" w:fill="1E3A8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24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t>Descripción Técnica</w:t>
            </w:r>
          </w:p>
          <w:p w14:paraId="6A6D0325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FB64B0" w14:paraId="6A6D032B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27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transicionar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sz w:val="18"/>
                <w:szCs w:val="18"/>
              </w:rPr>
              <w:t>job</w:t>
            </w:r>
            <w:proofErr w:type="spellEnd"/>
            <w:r>
              <w:rPr>
                <w:sz w:val="18"/>
                <w:szCs w:val="18"/>
              </w:rPr>
              <w:t xml:space="preserve">: Job, destino: </w:t>
            </w:r>
            <w:proofErr w:type="spellStart"/>
            <w:r>
              <w:rPr>
                <w:sz w:val="18"/>
                <w:szCs w:val="18"/>
              </w:rPr>
              <w:t>EstadoJob</w:t>
            </w:r>
            <w:proofErr w:type="spellEnd"/>
            <w:r>
              <w:rPr>
                <w:sz w:val="18"/>
                <w:szCs w:val="18"/>
              </w:rPr>
              <w:t xml:space="preserve">, motivo: </w:t>
            </w:r>
            <w:proofErr w:type="spellStart"/>
            <w:r>
              <w:rPr>
                <w:sz w:val="18"/>
                <w:szCs w:val="18"/>
              </w:rPr>
              <w:t>str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ctx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dict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28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JobTransition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29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 (público)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2A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Ejecuta la transición bajo bloqueo transaccional SELECT FOR UPDATE.</w:t>
            </w:r>
          </w:p>
        </w:tc>
      </w:tr>
      <w:tr w:rsidR="00FB64B0" w14:paraId="6A6D0330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2C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registrar_</w:t>
            </w:r>
            <w:proofErr w:type="gramStart"/>
            <w:r>
              <w:rPr>
                <w:sz w:val="18"/>
                <w:szCs w:val="18"/>
              </w:rPr>
              <w:t>auditoria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sz w:val="18"/>
                <w:szCs w:val="18"/>
              </w:rPr>
              <w:t>transicion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JobTransition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2D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void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2E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(privado)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2F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Persiste la evidencia probatoria </w:t>
            </w:r>
            <w:proofErr w:type="spellStart"/>
            <w:r>
              <w:rPr>
                <w:sz w:val="18"/>
                <w:szCs w:val="18"/>
              </w:rPr>
              <w:t>append-only</w:t>
            </w:r>
            <w:proofErr w:type="spellEnd"/>
            <w:r>
              <w:rPr>
                <w:sz w:val="18"/>
                <w:szCs w:val="18"/>
              </w:rPr>
              <w:t xml:space="preserve"> con </w:t>
            </w:r>
            <w:proofErr w:type="spellStart"/>
            <w:r>
              <w:rPr>
                <w:sz w:val="18"/>
                <w:szCs w:val="18"/>
              </w:rPr>
              <w:t>trace_id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6A6D0331" w14:textId="77777777" w:rsidR="00FB64B0" w:rsidRDefault="00E87634">
      <w:pPr>
        <w:pStyle w:val="Ttulo3"/>
      </w:pPr>
      <w:r>
        <w:t xml:space="preserve">2.2. Dominio </w:t>
      </w:r>
      <w:proofErr w:type="spellStart"/>
      <w:r>
        <w:t>CodeMapping</w:t>
      </w:r>
      <w:proofErr w:type="spellEnd"/>
      <w:r>
        <w:t xml:space="preserve"> (Semántica de Código / E1)</w:t>
      </w:r>
    </w:p>
    <w:p w14:paraId="6A6D0332" w14:textId="77777777" w:rsidR="00FB64B0" w:rsidRDefault="00E87634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Clase: </w:t>
      </w:r>
      <w:proofErr w:type="spellStart"/>
      <w:r>
        <w:rPr>
          <w:b/>
          <w:bCs/>
        </w:rPr>
        <w:t>Repository</w:t>
      </w:r>
      <w:proofErr w:type="spellEnd"/>
    </w:p>
    <w:tbl>
      <w:tblPr>
        <w:tblStyle w:val="a5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FB64B0" w14:paraId="6A6D0338" w14:textId="77777777">
        <w:trPr>
          <w:tblHeader/>
        </w:trPr>
        <w:tc>
          <w:tcPr>
            <w:tcW w:w="2340" w:type="dxa"/>
            <w:shd w:val="clear" w:color="auto" w:fill="04785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33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lastRenderedPageBreak/>
              <w:t>Miembro</w:t>
            </w:r>
          </w:p>
        </w:tc>
        <w:tc>
          <w:tcPr>
            <w:tcW w:w="2340" w:type="dxa"/>
            <w:shd w:val="clear" w:color="auto" w:fill="04785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34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t>Tipo / Firma</w:t>
            </w:r>
          </w:p>
        </w:tc>
        <w:tc>
          <w:tcPr>
            <w:tcW w:w="2340" w:type="dxa"/>
            <w:shd w:val="clear" w:color="auto" w:fill="04785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35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t>Visibilidad</w:t>
            </w:r>
          </w:p>
        </w:tc>
        <w:tc>
          <w:tcPr>
            <w:tcW w:w="2340" w:type="dxa"/>
            <w:shd w:val="clear" w:color="auto" w:fill="04785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36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t>Descripción Técnica</w:t>
            </w:r>
          </w:p>
          <w:p w14:paraId="6A6D0337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FB64B0" w14:paraId="6A6D033D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39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repo_id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3A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3B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(privado)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3C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Identificador único del repositorio.</w:t>
            </w:r>
          </w:p>
        </w:tc>
      </w:tr>
      <w:tr w:rsidR="00FB64B0" w14:paraId="6A6D0342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3E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url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3F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str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40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 (público)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41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URL de clonación remota (HTTPS o SSH).</w:t>
            </w:r>
          </w:p>
        </w:tc>
      </w:tr>
      <w:tr w:rsidR="00FB64B0" w14:paraId="6A6D0347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43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default_branch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44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str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45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 (público)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46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Rama principal monitoreada.</w:t>
            </w:r>
          </w:p>
        </w:tc>
      </w:tr>
      <w:tr w:rsidR="00FB64B0" w14:paraId="6A6D034C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48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lenguaje_principal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49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str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4A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 (público)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4B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Lenguaje predominante detectado en el escaneo.</w:t>
            </w:r>
          </w:p>
        </w:tc>
      </w:tr>
      <w:tr w:rsidR="00FB64B0" w14:paraId="6A6D0351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4D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sincronizar_</w:t>
            </w:r>
            <w:proofErr w:type="gramStart"/>
            <w:r>
              <w:rPr>
                <w:sz w:val="18"/>
                <w:szCs w:val="18"/>
              </w:rPr>
              <w:t>git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4E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RepoSnapshot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4F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 (público)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50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Realiza </w:t>
            </w:r>
            <w:proofErr w:type="spellStart"/>
            <w:r>
              <w:rPr>
                <w:sz w:val="18"/>
                <w:szCs w:val="18"/>
              </w:rPr>
              <w:t>git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fetch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reset</w:t>
            </w:r>
            <w:proofErr w:type="spellEnd"/>
            <w:r>
              <w:rPr>
                <w:sz w:val="18"/>
                <w:szCs w:val="18"/>
              </w:rPr>
              <w:t xml:space="preserve"> y devuelve la instantánea del </w:t>
            </w:r>
            <w:proofErr w:type="spellStart"/>
            <w:r>
              <w:rPr>
                <w:sz w:val="18"/>
                <w:szCs w:val="18"/>
              </w:rPr>
              <w:t>commit</w:t>
            </w:r>
            <w:proofErr w:type="spellEnd"/>
            <w:r>
              <w:rPr>
                <w:sz w:val="18"/>
                <w:szCs w:val="18"/>
              </w:rPr>
              <w:t xml:space="preserve"> HEAD.</w:t>
            </w:r>
          </w:p>
        </w:tc>
      </w:tr>
    </w:tbl>
    <w:p w14:paraId="6A6D0352" w14:textId="77777777" w:rsidR="00FB64B0" w:rsidRDefault="00E87634">
      <w:pPr>
        <w:pBdr>
          <w:top w:val="nil"/>
          <w:left w:val="nil"/>
          <w:bottom w:val="nil"/>
          <w:right w:val="nil"/>
          <w:between w:val="nil"/>
        </w:pBdr>
        <w:spacing w:before="225"/>
        <w:rPr>
          <w:b/>
          <w:bCs/>
        </w:rPr>
      </w:pPr>
      <w:r>
        <w:rPr>
          <w:b/>
          <w:bCs/>
        </w:rPr>
        <w:t xml:space="preserve">Clase: </w:t>
      </w:r>
      <w:proofErr w:type="spellStart"/>
      <w:r>
        <w:rPr>
          <w:b/>
          <w:bCs/>
        </w:rPr>
        <w:t>ParsedFile</w:t>
      </w:r>
      <w:proofErr w:type="spellEnd"/>
    </w:p>
    <w:tbl>
      <w:tblPr>
        <w:tblStyle w:val="a6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FB64B0" w14:paraId="6A6D0358" w14:textId="77777777">
        <w:trPr>
          <w:tblHeader/>
        </w:trPr>
        <w:tc>
          <w:tcPr>
            <w:tcW w:w="2340" w:type="dxa"/>
            <w:shd w:val="clear" w:color="auto" w:fill="04785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53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t>Miembro</w:t>
            </w:r>
          </w:p>
        </w:tc>
        <w:tc>
          <w:tcPr>
            <w:tcW w:w="2340" w:type="dxa"/>
            <w:shd w:val="clear" w:color="auto" w:fill="04785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54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t>Tipo / Firma</w:t>
            </w:r>
          </w:p>
        </w:tc>
        <w:tc>
          <w:tcPr>
            <w:tcW w:w="2340" w:type="dxa"/>
            <w:shd w:val="clear" w:color="auto" w:fill="04785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55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t>Visibilidad</w:t>
            </w:r>
          </w:p>
        </w:tc>
        <w:tc>
          <w:tcPr>
            <w:tcW w:w="2340" w:type="dxa"/>
            <w:shd w:val="clear" w:color="auto" w:fill="04785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56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t>Descripción Técnica</w:t>
            </w:r>
          </w:p>
          <w:p w14:paraId="6A6D0357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FB64B0" w14:paraId="6A6D035D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59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file_id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5A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5B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(privado)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5C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Identificador único del archivo analizado.</w:t>
            </w:r>
          </w:p>
        </w:tc>
      </w:tr>
      <w:tr w:rsidR="00FB64B0" w14:paraId="6A6D0362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5E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path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5F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str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60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 (público)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61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Ruta relativa normalizada en formato POSIX.</w:t>
            </w:r>
          </w:p>
        </w:tc>
      </w:tr>
      <w:tr w:rsidR="00FB64B0" w14:paraId="6A6D0367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63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lenguaje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64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str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65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 (público)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66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Lenguaje detectado (</w:t>
            </w:r>
            <w:proofErr w:type="spellStart"/>
            <w:r>
              <w:rPr>
                <w:sz w:val="18"/>
                <w:szCs w:val="18"/>
              </w:rPr>
              <w:t>python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typescript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sql</w:t>
            </w:r>
            <w:proofErr w:type="spellEnd"/>
            <w:r>
              <w:rPr>
                <w:sz w:val="18"/>
                <w:szCs w:val="18"/>
              </w:rPr>
              <w:t>, etc.).</w:t>
            </w:r>
          </w:p>
        </w:tc>
      </w:tr>
      <w:tr w:rsidR="00FB64B0" w14:paraId="6A6D036C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68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ast_hash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69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str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6A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 (público)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6B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Hash SHA-256 del contenido </w:t>
            </w:r>
            <w:proofErr w:type="spellStart"/>
            <w:r>
              <w:rPr>
                <w:sz w:val="18"/>
                <w:szCs w:val="18"/>
              </w:rPr>
              <w:t>parseado</w:t>
            </w:r>
            <w:proofErr w:type="spellEnd"/>
            <w:r>
              <w:rPr>
                <w:sz w:val="18"/>
                <w:szCs w:val="18"/>
              </w:rPr>
              <w:t xml:space="preserve"> para detección incremental.</w:t>
            </w:r>
          </w:p>
        </w:tc>
      </w:tr>
      <w:tr w:rsidR="00FB64B0" w14:paraId="6A6D0371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6D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parsear_con_</w:t>
            </w:r>
            <w:proofErr w:type="gramStart"/>
            <w:r>
              <w:rPr>
                <w:sz w:val="18"/>
                <w:szCs w:val="18"/>
              </w:rPr>
              <w:t>treesitter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6E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list</w:t>
            </w:r>
            <w:proofErr w:type="spellEnd"/>
            <w:r>
              <w:rPr>
                <w:sz w:val="18"/>
                <w:szCs w:val="18"/>
              </w:rPr>
              <w:t>[</w:t>
            </w:r>
            <w:proofErr w:type="gramEnd"/>
            <w:r>
              <w:rPr>
                <w:sz w:val="18"/>
                <w:szCs w:val="18"/>
              </w:rPr>
              <w:t>Symbol]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6F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 (público)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70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Invoca la gramática Tree-Sitter correspondiente y extrae los símbolos.</w:t>
            </w:r>
          </w:p>
        </w:tc>
      </w:tr>
    </w:tbl>
    <w:p w14:paraId="6A6D0372" w14:textId="77777777" w:rsidR="00FB64B0" w:rsidRDefault="00E87634">
      <w:pPr>
        <w:pBdr>
          <w:top w:val="nil"/>
          <w:left w:val="nil"/>
          <w:bottom w:val="nil"/>
          <w:right w:val="nil"/>
          <w:between w:val="nil"/>
        </w:pBdr>
        <w:spacing w:before="225"/>
        <w:rPr>
          <w:b/>
          <w:bCs/>
        </w:rPr>
      </w:pPr>
      <w:r>
        <w:rPr>
          <w:b/>
          <w:bCs/>
        </w:rPr>
        <w:t>Clase: Symbol</w:t>
      </w:r>
    </w:p>
    <w:tbl>
      <w:tblPr>
        <w:tblStyle w:val="a7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FB64B0" w14:paraId="6A6D0378" w14:textId="77777777">
        <w:trPr>
          <w:tblHeader/>
        </w:trPr>
        <w:tc>
          <w:tcPr>
            <w:tcW w:w="2340" w:type="dxa"/>
            <w:shd w:val="clear" w:color="auto" w:fill="04785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73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t>Miembro</w:t>
            </w:r>
          </w:p>
        </w:tc>
        <w:tc>
          <w:tcPr>
            <w:tcW w:w="2340" w:type="dxa"/>
            <w:shd w:val="clear" w:color="auto" w:fill="04785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74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t>Tipo / Firma</w:t>
            </w:r>
          </w:p>
        </w:tc>
        <w:tc>
          <w:tcPr>
            <w:tcW w:w="2340" w:type="dxa"/>
            <w:shd w:val="clear" w:color="auto" w:fill="04785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75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t>Visibilidad</w:t>
            </w:r>
          </w:p>
        </w:tc>
        <w:tc>
          <w:tcPr>
            <w:tcW w:w="2340" w:type="dxa"/>
            <w:shd w:val="clear" w:color="auto" w:fill="04785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76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t>Descripción Técnica</w:t>
            </w:r>
          </w:p>
          <w:p w14:paraId="6A6D0377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FB64B0" w14:paraId="6A6D037D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79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symbol_id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7A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7B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(privado)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7C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UUIDv5 determinista derivado de (</w:t>
            </w:r>
            <w:proofErr w:type="spellStart"/>
            <w:r>
              <w:rPr>
                <w:sz w:val="18"/>
                <w:szCs w:val="18"/>
              </w:rPr>
              <w:t>tenant_id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signature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FB64B0" w14:paraId="6A6D0382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7E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nombre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7F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str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80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 (público)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81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Nombre de la función, clase o método.</w:t>
            </w:r>
          </w:p>
        </w:tc>
      </w:tr>
      <w:tr w:rsidR="00FB64B0" w:rsidRPr="002B5EE4" w14:paraId="6A6D0387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83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kind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84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str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85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 (público)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86" w14:textId="77777777" w:rsidR="00FB64B0" w:rsidRPr="002B5EE4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  <w:lang w:val="en-AE"/>
              </w:rPr>
            </w:pPr>
            <w:proofErr w:type="spellStart"/>
            <w:r w:rsidRPr="002B5EE4">
              <w:rPr>
                <w:sz w:val="18"/>
                <w:szCs w:val="18"/>
                <w:lang w:val="en-AE"/>
              </w:rPr>
              <w:t>Categoría</w:t>
            </w:r>
            <w:proofErr w:type="spellEnd"/>
            <w:r w:rsidRPr="002B5EE4">
              <w:rPr>
                <w:sz w:val="18"/>
                <w:szCs w:val="18"/>
                <w:lang w:val="en-AE"/>
              </w:rPr>
              <w:t xml:space="preserve"> </w:t>
            </w:r>
            <w:proofErr w:type="spellStart"/>
            <w:r w:rsidRPr="002B5EE4">
              <w:rPr>
                <w:sz w:val="18"/>
                <w:szCs w:val="18"/>
                <w:lang w:val="en-AE"/>
              </w:rPr>
              <w:t>sintáctica</w:t>
            </w:r>
            <w:proofErr w:type="spellEnd"/>
            <w:r w:rsidRPr="002B5EE4">
              <w:rPr>
                <w:sz w:val="18"/>
                <w:szCs w:val="18"/>
                <w:lang w:val="en-AE"/>
              </w:rPr>
              <w:t xml:space="preserve"> (function, class, method, interface).</w:t>
            </w:r>
          </w:p>
        </w:tc>
      </w:tr>
      <w:tr w:rsidR="00FB64B0" w14:paraId="6A6D038C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88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signature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89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str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8A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 (público)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8B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Firma completa normalizada con parámetros y retornos.</w:t>
            </w:r>
          </w:p>
        </w:tc>
      </w:tr>
      <w:tr w:rsidR="00FB64B0" w14:paraId="6A6D0391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8D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lastRenderedPageBreak/>
              <w:t>line_start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8E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8F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 (público)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90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Línea inicial en el archivo de origen (1-indexed).</w:t>
            </w:r>
          </w:p>
        </w:tc>
      </w:tr>
      <w:tr w:rsidR="00FB64B0" w14:paraId="6A6D0396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92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line_end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93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94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 (público)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95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Línea final en el archivo de origen (1-indexed).</w:t>
            </w:r>
          </w:p>
        </w:tc>
      </w:tr>
      <w:tr w:rsidR="00FB64B0" w14:paraId="6A6D039B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97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snippet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98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str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99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 (público)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9A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Código fuente del símbolo para enriquecimiento semántico.</w:t>
            </w:r>
          </w:p>
        </w:tc>
      </w:tr>
      <w:tr w:rsidR="00FB64B0" w14:paraId="6A6D03A0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9C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extraer_</w:t>
            </w:r>
            <w:proofErr w:type="gramStart"/>
            <w:r>
              <w:rPr>
                <w:sz w:val="18"/>
                <w:szCs w:val="18"/>
              </w:rPr>
              <w:t>llamadas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9D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list</w:t>
            </w:r>
            <w:proofErr w:type="spellEnd"/>
            <w:r>
              <w:rPr>
                <w:sz w:val="18"/>
                <w:szCs w:val="18"/>
              </w:rPr>
              <w:t>[</w:t>
            </w:r>
            <w:proofErr w:type="spellStart"/>
            <w:r>
              <w:rPr>
                <w:sz w:val="18"/>
                <w:szCs w:val="18"/>
              </w:rPr>
              <w:t>str</w:t>
            </w:r>
            <w:proofErr w:type="spellEnd"/>
            <w:r>
              <w:rPr>
                <w:sz w:val="18"/>
                <w:szCs w:val="18"/>
              </w:rPr>
              <w:t>]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9E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 (público)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9F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Analiza llamadas internas para generar dependencias CALLS.</w:t>
            </w:r>
          </w:p>
        </w:tc>
      </w:tr>
    </w:tbl>
    <w:p w14:paraId="6A6D03A1" w14:textId="77777777" w:rsidR="00FB64B0" w:rsidRDefault="00E87634">
      <w:pPr>
        <w:pBdr>
          <w:top w:val="nil"/>
          <w:left w:val="nil"/>
          <w:bottom w:val="nil"/>
          <w:right w:val="nil"/>
          <w:between w:val="nil"/>
        </w:pBdr>
        <w:spacing w:before="225"/>
        <w:rPr>
          <w:b/>
          <w:bCs/>
        </w:rPr>
      </w:pPr>
      <w:r>
        <w:rPr>
          <w:b/>
          <w:bCs/>
        </w:rPr>
        <w:t xml:space="preserve">Clase: </w:t>
      </w:r>
      <w:proofErr w:type="spellStart"/>
      <w:r>
        <w:rPr>
          <w:b/>
          <w:bCs/>
        </w:rPr>
        <w:t>Definition</w:t>
      </w:r>
      <w:proofErr w:type="spellEnd"/>
      <w:r>
        <w:rPr>
          <w:b/>
          <w:bCs/>
        </w:rPr>
        <w:t xml:space="preserve"> (Capa Intermedia de Consolidación)</w:t>
      </w:r>
    </w:p>
    <w:tbl>
      <w:tblPr>
        <w:tblStyle w:val="a8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FB64B0" w14:paraId="6A6D03A7" w14:textId="77777777">
        <w:trPr>
          <w:tblHeader/>
        </w:trPr>
        <w:tc>
          <w:tcPr>
            <w:tcW w:w="2340" w:type="dxa"/>
            <w:shd w:val="clear" w:color="auto" w:fill="04785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A2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t>Miembro</w:t>
            </w:r>
          </w:p>
        </w:tc>
        <w:tc>
          <w:tcPr>
            <w:tcW w:w="2340" w:type="dxa"/>
            <w:shd w:val="clear" w:color="auto" w:fill="04785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A3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t>Tipo / Firma</w:t>
            </w:r>
          </w:p>
        </w:tc>
        <w:tc>
          <w:tcPr>
            <w:tcW w:w="2340" w:type="dxa"/>
            <w:shd w:val="clear" w:color="auto" w:fill="04785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A4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t>Visibilidad</w:t>
            </w:r>
          </w:p>
        </w:tc>
        <w:tc>
          <w:tcPr>
            <w:tcW w:w="2340" w:type="dxa"/>
            <w:shd w:val="clear" w:color="auto" w:fill="04785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A5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t>Descripción Técnica</w:t>
            </w:r>
          </w:p>
          <w:p w14:paraId="6A6D03A6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FB64B0" w14:paraId="6A6D03AC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A8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def_id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A9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AA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(privado)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AB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Identificador único de la definición técnica.</w:t>
            </w:r>
          </w:p>
        </w:tc>
      </w:tr>
      <w:tr w:rsidR="00FB64B0" w14:paraId="6A6D03B1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AD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modulo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AE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str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AF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 (público)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B0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Módulo o paquete funcional del repositorio.</w:t>
            </w:r>
          </w:p>
        </w:tc>
      </w:tr>
      <w:tr w:rsidR="00FB64B0" w14:paraId="6A6D03B6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B2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name_en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B3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str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B4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 (público)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B5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Nombre técnico en inglés de la capacidad consolidada.</w:t>
            </w:r>
          </w:p>
        </w:tc>
      </w:tr>
      <w:tr w:rsidR="00FB64B0" w14:paraId="6A6D03BB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B7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kind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B8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str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B9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 (público)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BA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Clasificación funcional: </w:t>
            </w:r>
            <w:proofErr w:type="spellStart"/>
            <w:r>
              <w:rPr>
                <w:sz w:val="18"/>
                <w:szCs w:val="18"/>
              </w:rPr>
              <w:t>domain</w:t>
            </w:r>
            <w:proofErr w:type="spellEnd"/>
            <w:r>
              <w:rPr>
                <w:sz w:val="18"/>
                <w:szCs w:val="18"/>
              </w:rPr>
              <w:t xml:space="preserve">, infra, </w:t>
            </w:r>
            <w:proofErr w:type="spellStart"/>
            <w:r>
              <w:rPr>
                <w:sz w:val="18"/>
                <w:szCs w:val="18"/>
              </w:rPr>
              <w:t>glue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misc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FB64B0" w14:paraId="6A6D03C0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BC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description_en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BD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str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BE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 (público)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BF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Descripción técnica generada en la fase de enriquecimiento.</w:t>
            </w:r>
          </w:p>
        </w:tc>
      </w:tr>
      <w:tr w:rsidR="00FB64B0" w14:paraId="6A6D03C5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C1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consolidar_</w:t>
            </w:r>
            <w:proofErr w:type="gramStart"/>
            <w:r>
              <w:rPr>
                <w:sz w:val="18"/>
                <w:szCs w:val="18"/>
              </w:rPr>
              <w:t>simbolos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sz w:val="18"/>
                <w:szCs w:val="18"/>
              </w:rPr>
              <w:t>simbolos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sz w:val="18"/>
                <w:szCs w:val="18"/>
              </w:rPr>
              <w:t>list</w:t>
            </w:r>
            <w:proofErr w:type="spellEnd"/>
            <w:r>
              <w:rPr>
                <w:sz w:val="18"/>
                <w:szCs w:val="18"/>
              </w:rPr>
              <w:t>[</w:t>
            </w:r>
            <w:proofErr w:type="gramEnd"/>
            <w:r>
              <w:rPr>
                <w:sz w:val="18"/>
                <w:szCs w:val="18"/>
              </w:rPr>
              <w:t>Symbol])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C2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void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C3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 (público)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C4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Asocia los símbolos miembros que materializan esta definición.</w:t>
            </w:r>
          </w:p>
        </w:tc>
      </w:tr>
      <w:tr w:rsidR="00FB64B0" w14:paraId="6A6D03CA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C6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generar_texto_para_</w:t>
            </w:r>
            <w:proofErr w:type="gramStart"/>
            <w:r>
              <w:rPr>
                <w:sz w:val="18"/>
                <w:szCs w:val="18"/>
              </w:rPr>
              <w:t>embedding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C7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str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C8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 (público)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C9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Construye el </w:t>
            </w:r>
            <w:proofErr w:type="spellStart"/>
            <w:r>
              <w:rPr>
                <w:sz w:val="18"/>
                <w:szCs w:val="18"/>
              </w:rPr>
              <w:t>payload</w:t>
            </w:r>
            <w:proofErr w:type="spellEnd"/>
            <w:r>
              <w:rPr>
                <w:sz w:val="18"/>
                <w:szCs w:val="18"/>
              </w:rPr>
              <w:t xml:space="preserve"> textual normalizado para el modelo BGE-M3.</w:t>
            </w:r>
          </w:p>
        </w:tc>
      </w:tr>
    </w:tbl>
    <w:p w14:paraId="6A6D03CB" w14:textId="77777777" w:rsidR="00FB64B0" w:rsidRDefault="00E87634">
      <w:pPr>
        <w:pBdr>
          <w:top w:val="nil"/>
          <w:left w:val="nil"/>
          <w:bottom w:val="nil"/>
          <w:right w:val="nil"/>
          <w:between w:val="nil"/>
        </w:pBdr>
        <w:spacing w:before="225"/>
        <w:rPr>
          <w:b/>
          <w:bCs/>
        </w:rPr>
      </w:pPr>
      <w:r>
        <w:rPr>
          <w:b/>
          <w:bCs/>
        </w:rPr>
        <w:t>Clase: Concept (Capa Superior — Ontología de Negocio)</w:t>
      </w:r>
    </w:p>
    <w:tbl>
      <w:tblPr>
        <w:tblStyle w:val="a9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FB64B0" w14:paraId="6A6D03D1" w14:textId="77777777">
        <w:trPr>
          <w:tblHeader/>
        </w:trPr>
        <w:tc>
          <w:tcPr>
            <w:tcW w:w="2340" w:type="dxa"/>
            <w:shd w:val="clear" w:color="auto" w:fill="04785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CC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t>Miembro</w:t>
            </w:r>
          </w:p>
        </w:tc>
        <w:tc>
          <w:tcPr>
            <w:tcW w:w="2340" w:type="dxa"/>
            <w:shd w:val="clear" w:color="auto" w:fill="04785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CD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t>Tipo / Firma</w:t>
            </w:r>
          </w:p>
        </w:tc>
        <w:tc>
          <w:tcPr>
            <w:tcW w:w="2340" w:type="dxa"/>
            <w:shd w:val="clear" w:color="auto" w:fill="04785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CE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t>Visibilidad</w:t>
            </w:r>
          </w:p>
        </w:tc>
        <w:tc>
          <w:tcPr>
            <w:tcW w:w="2340" w:type="dxa"/>
            <w:shd w:val="clear" w:color="auto" w:fill="04785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CF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t>Descripción Técnica</w:t>
            </w:r>
          </w:p>
          <w:p w14:paraId="6A6D03D0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FB64B0" w14:paraId="6A6D03D6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D2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concept_id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D3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D4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(privado)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D5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Identificador único del concepto de negocio.</w:t>
            </w:r>
          </w:p>
        </w:tc>
      </w:tr>
      <w:tr w:rsidR="00FB64B0" w14:paraId="6A6D03DB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D7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name_en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D8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str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D9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 (público)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DA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Nombre ontológico en inglés (</w:t>
            </w:r>
            <w:proofErr w:type="spellStart"/>
            <w:r>
              <w:rPr>
                <w:sz w:val="18"/>
                <w:szCs w:val="18"/>
              </w:rPr>
              <w:t>ej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Invoice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TripSettlement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FB64B0" w14:paraId="6A6D03E0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DC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name_local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DD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str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DE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 (público)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DF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Nombre en idioma del </w:t>
            </w:r>
            <w:r>
              <w:rPr>
                <w:sz w:val="18"/>
                <w:szCs w:val="18"/>
              </w:rPr>
              <w:lastRenderedPageBreak/>
              <w:t>cliente (</w:t>
            </w:r>
            <w:proofErr w:type="spellStart"/>
            <w:r>
              <w:rPr>
                <w:sz w:val="18"/>
                <w:szCs w:val="18"/>
              </w:rPr>
              <w:t>ej</w:t>
            </w:r>
            <w:proofErr w:type="spellEnd"/>
            <w:r>
              <w:rPr>
                <w:sz w:val="18"/>
                <w:szCs w:val="18"/>
              </w:rPr>
              <w:t>: Facturación, Liquidación).</w:t>
            </w:r>
          </w:p>
        </w:tc>
      </w:tr>
      <w:tr w:rsidR="00FB64B0" w14:paraId="6A6D03E5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E1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lastRenderedPageBreak/>
              <w:t>description_en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E2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str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E3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 (público)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E4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Definición formal de la regla o entidad del negocio.</w:t>
            </w:r>
          </w:p>
        </w:tc>
      </w:tr>
      <w:tr w:rsidR="00FB64B0" w14:paraId="6A6D03EA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E6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confianza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E7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float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E8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 (público)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E9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Certeza estadística asignada por el modelo (0.0 a 1.0).</w:t>
            </w:r>
          </w:p>
        </w:tc>
      </w:tr>
      <w:tr w:rsidR="00FB64B0" w14:paraId="6A6D03EF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EB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vincular_</w:t>
            </w:r>
            <w:proofErr w:type="gramStart"/>
            <w:r>
              <w:rPr>
                <w:sz w:val="18"/>
                <w:szCs w:val="18"/>
              </w:rPr>
              <w:t>definicion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sz w:val="18"/>
                <w:szCs w:val="18"/>
              </w:rPr>
              <w:t>def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Definition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conf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float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EC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void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ED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 (público)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EE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Genera enlace EXPRESSES o deriva a curación humana si </w:t>
            </w:r>
            <w:proofErr w:type="spellStart"/>
            <w:r>
              <w:rPr>
                <w:sz w:val="18"/>
                <w:szCs w:val="18"/>
              </w:rPr>
              <w:t>conf</w:t>
            </w:r>
            <w:proofErr w:type="spellEnd"/>
            <w:r>
              <w:rPr>
                <w:sz w:val="18"/>
                <w:szCs w:val="18"/>
              </w:rPr>
              <w:t xml:space="preserve"> &lt; 0.75.</w:t>
            </w:r>
          </w:p>
        </w:tc>
      </w:tr>
    </w:tbl>
    <w:p w14:paraId="6A6D03F0" w14:textId="77777777" w:rsidR="00FB64B0" w:rsidRDefault="00E87634">
      <w:pPr>
        <w:pBdr>
          <w:top w:val="nil"/>
          <w:left w:val="nil"/>
          <w:bottom w:val="nil"/>
          <w:right w:val="nil"/>
          <w:between w:val="nil"/>
        </w:pBdr>
        <w:spacing w:before="225"/>
        <w:rPr>
          <w:b/>
          <w:bCs/>
        </w:rPr>
      </w:pPr>
      <w:r>
        <w:rPr>
          <w:b/>
          <w:bCs/>
        </w:rPr>
        <w:t xml:space="preserve">Clase: </w:t>
      </w:r>
      <w:proofErr w:type="spellStart"/>
      <w:r>
        <w:rPr>
          <w:b/>
          <w:bCs/>
        </w:rPr>
        <w:t>CurationQueueItem</w:t>
      </w:r>
      <w:proofErr w:type="spellEnd"/>
      <w:r>
        <w:rPr>
          <w:b/>
          <w:bCs/>
        </w:rPr>
        <w:t xml:space="preserve"> (Cola de Curación Humana)</w:t>
      </w:r>
    </w:p>
    <w:tbl>
      <w:tblPr>
        <w:tblStyle w:val="a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FB64B0" w14:paraId="6A6D03F6" w14:textId="77777777">
        <w:trPr>
          <w:tblHeader/>
        </w:trPr>
        <w:tc>
          <w:tcPr>
            <w:tcW w:w="2340" w:type="dxa"/>
            <w:shd w:val="clear" w:color="auto" w:fill="04785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F1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t>Miembro</w:t>
            </w:r>
          </w:p>
        </w:tc>
        <w:tc>
          <w:tcPr>
            <w:tcW w:w="2340" w:type="dxa"/>
            <w:shd w:val="clear" w:color="auto" w:fill="04785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F2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t>Tipo / Firma</w:t>
            </w:r>
          </w:p>
        </w:tc>
        <w:tc>
          <w:tcPr>
            <w:tcW w:w="2340" w:type="dxa"/>
            <w:shd w:val="clear" w:color="auto" w:fill="04785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F3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t>Visibilidad</w:t>
            </w:r>
          </w:p>
        </w:tc>
        <w:tc>
          <w:tcPr>
            <w:tcW w:w="2340" w:type="dxa"/>
            <w:shd w:val="clear" w:color="auto" w:fill="04785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F4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t>Descripción Técnica</w:t>
            </w:r>
          </w:p>
          <w:p w14:paraId="6A6D03F5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FB64B0" w14:paraId="6A6D03FB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F7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item_id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F8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F9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(privado)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FA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Identificador del ítem en cola.</w:t>
            </w:r>
          </w:p>
        </w:tc>
      </w:tr>
      <w:tr w:rsidR="00FB64B0" w14:paraId="6A6D0400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FC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confianza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FD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float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FE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 (público)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3FF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Confianza algorítmica detectada inferior al umbral (0.75).</w:t>
            </w:r>
          </w:p>
        </w:tc>
      </w:tr>
      <w:tr w:rsidR="00FB64B0" w14:paraId="6A6D0405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01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estado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02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str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03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 (público)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04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Estado: pendiente, aprobado, rechazado.</w:t>
            </w:r>
          </w:p>
        </w:tc>
      </w:tr>
      <w:tr w:rsidR="00FB64B0" w14:paraId="6A6D040A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06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revisado_por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07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str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08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 (público)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09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Identificador del curador humano asignado.</w:t>
            </w:r>
          </w:p>
        </w:tc>
      </w:tr>
      <w:tr w:rsidR="00FB64B0" w14:paraId="6A6D040F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0B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aprobar_</w:t>
            </w:r>
            <w:proofErr w:type="gramStart"/>
            <w:r>
              <w:rPr>
                <w:sz w:val="18"/>
                <w:szCs w:val="18"/>
              </w:rPr>
              <w:t>enlace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curador: </w:t>
            </w:r>
            <w:proofErr w:type="spellStart"/>
            <w:r>
              <w:rPr>
                <w:sz w:val="18"/>
                <w:szCs w:val="18"/>
              </w:rPr>
              <w:t>str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0C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void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0D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 (público)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0E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Inserta la relación formal EXPRESSES en el grafo.</w:t>
            </w:r>
          </w:p>
        </w:tc>
      </w:tr>
      <w:tr w:rsidR="00FB64B0" w14:paraId="6A6D0414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10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rechazar_</w:t>
            </w:r>
            <w:proofErr w:type="gramStart"/>
            <w:r>
              <w:rPr>
                <w:sz w:val="18"/>
                <w:szCs w:val="18"/>
              </w:rPr>
              <w:t>enlace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curador: </w:t>
            </w:r>
            <w:proofErr w:type="spellStart"/>
            <w:r>
              <w:rPr>
                <w:sz w:val="18"/>
                <w:szCs w:val="18"/>
              </w:rPr>
              <w:t>str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11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void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12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 (público)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13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Descarta la hipótesis semántica errónea del modelo.</w:t>
            </w:r>
          </w:p>
        </w:tc>
      </w:tr>
    </w:tbl>
    <w:p w14:paraId="6A6D0415" w14:textId="77777777" w:rsidR="00FB64B0" w:rsidRDefault="00E87634">
      <w:pPr>
        <w:pStyle w:val="Ttulo3"/>
      </w:pPr>
      <w:r>
        <w:t>2.3. Dominio LLM, Inferencia y Persistencia Vectorial</w:t>
      </w:r>
    </w:p>
    <w:p w14:paraId="6A6D0416" w14:textId="77777777" w:rsidR="00FB64B0" w:rsidRDefault="00E87634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Clase: </w:t>
      </w:r>
      <w:proofErr w:type="spellStart"/>
      <w:r>
        <w:rPr>
          <w:b/>
          <w:bCs/>
        </w:rPr>
        <w:t>PromptTemplate</w:t>
      </w:r>
      <w:proofErr w:type="spellEnd"/>
      <w:r>
        <w:rPr>
          <w:b/>
          <w:bCs/>
        </w:rPr>
        <w:t xml:space="preserve"> (Catálogo Canónico Inmutable)</w:t>
      </w:r>
    </w:p>
    <w:tbl>
      <w:tblPr>
        <w:tblStyle w:val="ab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FB64B0" w14:paraId="6A6D041C" w14:textId="77777777">
        <w:trPr>
          <w:tblHeader/>
        </w:trPr>
        <w:tc>
          <w:tcPr>
            <w:tcW w:w="2340" w:type="dxa"/>
            <w:shd w:val="clear" w:color="auto" w:fill="6B21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17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t>Miembro</w:t>
            </w:r>
          </w:p>
        </w:tc>
        <w:tc>
          <w:tcPr>
            <w:tcW w:w="2340" w:type="dxa"/>
            <w:shd w:val="clear" w:color="auto" w:fill="6B21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18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t>Tipo / Firma</w:t>
            </w:r>
          </w:p>
        </w:tc>
        <w:tc>
          <w:tcPr>
            <w:tcW w:w="2340" w:type="dxa"/>
            <w:shd w:val="clear" w:color="auto" w:fill="6B21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19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t>Visibilidad</w:t>
            </w:r>
          </w:p>
        </w:tc>
        <w:tc>
          <w:tcPr>
            <w:tcW w:w="2340" w:type="dxa"/>
            <w:shd w:val="clear" w:color="auto" w:fill="6B21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1A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t>Descripción Técnica</w:t>
            </w:r>
          </w:p>
          <w:p w14:paraId="6A6D041B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FB64B0" w14:paraId="6A6D0421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1D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prompt_id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1E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str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1F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 (público)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20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Identificador canónico (</w:t>
            </w:r>
            <w:proofErr w:type="spellStart"/>
            <w:r>
              <w:rPr>
                <w:sz w:val="18"/>
                <w:szCs w:val="18"/>
              </w:rPr>
              <w:t>ej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sz w:val="18"/>
                <w:szCs w:val="18"/>
              </w:rPr>
              <w:t>triage.classify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sz w:val="18"/>
                <w:szCs w:val="18"/>
              </w:rPr>
              <w:t>design.digest</w:t>
            </w:r>
            <w:proofErr w:type="spellEnd"/>
            <w:proofErr w:type="gramEnd"/>
            <w:r>
              <w:rPr>
                <w:sz w:val="18"/>
                <w:szCs w:val="18"/>
              </w:rPr>
              <w:t>).</w:t>
            </w:r>
          </w:p>
        </w:tc>
      </w:tr>
      <w:tr w:rsidR="00FB64B0" w14:paraId="6A6D0426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22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version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23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str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24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 (público)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25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Versión semántica o hash inmutable de la plantilla.</w:t>
            </w:r>
          </w:p>
        </w:tc>
      </w:tr>
      <w:tr w:rsidR="00FB64B0" w14:paraId="6A6D042B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27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tier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28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Tier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29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 (público)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2A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Nivel computacional base (</w:t>
            </w:r>
            <w:proofErr w:type="gramStart"/>
            <w:r>
              <w:rPr>
                <w:sz w:val="18"/>
                <w:szCs w:val="18"/>
              </w:rPr>
              <w:t>flash</w:t>
            </w:r>
            <w:proofErr w:type="gramEnd"/>
            <w:r>
              <w:rPr>
                <w:sz w:val="18"/>
                <w:szCs w:val="18"/>
              </w:rPr>
              <w:t>, pro, fable).</w:t>
            </w:r>
          </w:p>
        </w:tc>
      </w:tr>
      <w:tr w:rsidR="00FB64B0" w14:paraId="6A6D0430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2C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lastRenderedPageBreak/>
              <w:t>system_prompt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2D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str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2E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 (público)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2F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Instrucción de sistema en inglés ejecutada por el modelo.</w:t>
            </w:r>
          </w:p>
        </w:tc>
      </w:tr>
      <w:tr w:rsidR="00FB64B0" w14:paraId="6A6D0435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31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entrada_schema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32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dict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33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 (público)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34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Esquema de variables requeridas para el renderizado.</w:t>
            </w:r>
          </w:p>
        </w:tc>
      </w:tr>
      <w:tr w:rsidR="00FB64B0" w:rsidRPr="002B5EE4" w14:paraId="6A6D043A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36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salida_schema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37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dict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38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 (público)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39" w14:textId="77777777" w:rsidR="00FB64B0" w:rsidRPr="002B5EE4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  <w:lang w:val="en-AE"/>
              </w:rPr>
            </w:pPr>
            <w:r w:rsidRPr="002B5EE4">
              <w:rPr>
                <w:sz w:val="18"/>
                <w:szCs w:val="18"/>
                <w:lang w:val="en-AE"/>
              </w:rPr>
              <w:t xml:space="preserve">JSON Schema </w:t>
            </w:r>
            <w:proofErr w:type="spellStart"/>
            <w:r w:rsidRPr="002B5EE4">
              <w:rPr>
                <w:sz w:val="18"/>
                <w:szCs w:val="18"/>
                <w:lang w:val="en-AE"/>
              </w:rPr>
              <w:t>estricto</w:t>
            </w:r>
            <w:proofErr w:type="spellEnd"/>
            <w:r w:rsidRPr="002B5EE4">
              <w:rPr>
                <w:sz w:val="18"/>
                <w:szCs w:val="18"/>
                <w:lang w:val="en-AE"/>
              </w:rPr>
              <w:t xml:space="preserve"> (</w:t>
            </w:r>
            <w:proofErr w:type="spellStart"/>
            <w:r w:rsidRPr="002B5EE4">
              <w:rPr>
                <w:sz w:val="18"/>
                <w:szCs w:val="18"/>
                <w:lang w:val="en-AE"/>
              </w:rPr>
              <w:t>additionalProperties</w:t>
            </w:r>
            <w:proofErr w:type="spellEnd"/>
            <w:r w:rsidRPr="002B5EE4">
              <w:rPr>
                <w:sz w:val="18"/>
                <w:szCs w:val="18"/>
                <w:lang w:val="en-AE"/>
              </w:rPr>
              <w:t>: False).</w:t>
            </w:r>
          </w:p>
        </w:tc>
      </w:tr>
      <w:tr w:rsidR="00FB64B0" w14:paraId="6A6D043F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3B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validar_</w:t>
            </w:r>
            <w:proofErr w:type="gramStart"/>
            <w:r>
              <w:rPr>
                <w:sz w:val="18"/>
                <w:szCs w:val="18"/>
              </w:rPr>
              <w:t>variables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variables: </w:t>
            </w:r>
            <w:proofErr w:type="spellStart"/>
            <w:r>
              <w:rPr>
                <w:sz w:val="18"/>
                <w:szCs w:val="18"/>
              </w:rPr>
              <w:t>dict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3C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bool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3D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 (público)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3E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Valida que el orquestador proporcione todas las entradas requeridas.</w:t>
            </w:r>
          </w:p>
        </w:tc>
      </w:tr>
      <w:tr w:rsidR="00FB64B0" w14:paraId="6A6D0444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40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validar_</w:t>
            </w:r>
            <w:proofErr w:type="gramStart"/>
            <w:r>
              <w:rPr>
                <w:sz w:val="18"/>
                <w:szCs w:val="18"/>
              </w:rPr>
              <w:t>respuesta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sz w:val="18"/>
                <w:szCs w:val="18"/>
              </w:rPr>
              <w:t>salida_raw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dict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41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bool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42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 (público)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43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Verifica el </w:t>
            </w:r>
            <w:proofErr w:type="spellStart"/>
            <w:r>
              <w:rPr>
                <w:sz w:val="18"/>
                <w:szCs w:val="18"/>
              </w:rPr>
              <w:t>payload</w:t>
            </w:r>
            <w:proofErr w:type="spellEnd"/>
            <w:r>
              <w:rPr>
                <w:sz w:val="18"/>
                <w:szCs w:val="18"/>
              </w:rPr>
              <w:t xml:space="preserve"> de salida contra el JSON Schema estricto.</w:t>
            </w:r>
          </w:p>
        </w:tc>
      </w:tr>
    </w:tbl>
    <w:p w14:paraId="6A6D0445" w14:textId="77777777" w:rsidR="00FB64B0" w:rsidRDefault="00E87634">
      <w:pPr>
        <w:pBdr>
          <w:top w:val="nil"/>
          <w:left w:val="nil"/>
          <w:bottom w:val="nil"/>
          <w:right w:val="nil"/>
          <w:between w:val="nil"/>
        </w:pBdr>
        <w:spacing w:before="225"/>
        <w:rPr>
          <w:b/>
          <w:bCs/>
        </w:rPr>
      </w:pPr>
      <w:r>
        <w:rPr>
          <w:b/>
          <w:bCs/>
        </w:rPr>
        <w:t xml:space="preserve">Clase: </w:t>
      </w:r>
      <w:proofErr w:type="spellStart"/>
      <w:r>
        <w:rPr>
          <w:b/>
          <w:bCs/>
        </w:rPr>
        <w:t>LLMStep</w:t>
      </w:r>
      <w:proofErr w:type="spellEnd"/>
      <w:r>
        <w:rPr>
          <w:b/>
          <w:bCs/>
        </w:rPr>
        <w:t xml:space="preserve"> (Auditoría Probatoria de Inferencia)</w:t>
      </w:r>
    </w:p>
    <w:tbl>
      <w:tblPr>
        <w:tblStyle w:val="ac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FB64B0" w14:paraId="6A6D044B" w14:textId="77777777">
        <w:trPr>
          <w:tblHeader/>
        </w:trPr>
        <w:tc>
          <w:tcPr>
            <w:tcW w:w="2340" w:type="dxa"/>
            <w:shd w:val="clear" w:color="auto" w:fill="6B21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46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t>Miembro</w:t>
            </w:r>
          </w:p>
        </w:tc>
        <w:tc>
          <w:tcPr>
            <w:tcW w:w="2340" w:type="dxa"/>
            <w:shd w:val="clear" w:color="auto" w:fill="6B21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47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t>Tipo / Firma</w:t>
            </w:r>
          </w:p>
        </w:tc>
        <w:tc>
          <w:tcPr>
            <w:tcW w:w="2340" w:type="dxa"/>
            <w:shd w:val="clear" w:color="auto" w:fill="6B21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48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t>Visibilidad</w:t>
            </w:r>
          </w:p>
        </w:tc>
        <w:tc>
          <w:tcPr>
            <w:tcW w:w="2340" w:type="dxa"/>
            <w:shd w:val="clear" w:color="auto" w:fill="6B21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49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t>Descripción Técnica</w:t>
            </w:r>
          </w:p>
          <w:p w14:paraId="6A6D044A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FB64B0" w14:paraId="6A6D0450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4C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step_id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4D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4E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(privado)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4F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Identificador único del paso ejecutado.</w:t>
            </w:r>
          </w:p>
        </w:tc>
      </w:tr>
      <w:tr w:rsidR="00FB64B0" w14:paraId="6A6D0455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51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tier_utilizado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52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Tier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53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 (público)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54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Tier efectivo donde resolvió la consulta (</w:t>
            </w:r>
            <w:proofErr w:type="gramStart"/>
            <w:r>
              <w:rPr>
                <w:sz w:val="18"/>
                <w:szCs w:val="18"/>
              </w:rPr>
              <w:t>flash</w:t>
            </w:r>
            <w:proofErr w:type="gramEnd"/>
            <w:r>
              <w:rPr>
                <w:sz w:val="18"/>
                <w:szCs w:val="18"/>
              </w:rPr>
              <w:t>, pro, fable).</w:t>
            </w:r>
          </w:p>
        </w:tc>
      </w:tr>
      <w:tr w:rsidR="00FB64B0" w14:paraId="6A6D045A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56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tokens_prompt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57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58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 (público)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59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Tokens de entrada facturados.</w:t>
            </w:r>
          </w:p>
        </w:tc>
      </w:tr>
      <w:tr w:rsidR="00FB64B0" w14:paraId="6A6D045F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5B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tokens_completion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5C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5D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 (público)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5E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Tokens de salida generados.</w:t>
            </w:r>
          </w:p>
        </w:tc>
      </w:tr>
      <w:tr w:rsidR="00FB64B0" w14:paraId="6A6D0464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60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coste_usd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61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float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62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 (público)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63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Cálculo del costo financiero del paso según tarifas de </w:t>
            </w:r>
            <w:proofErr w:type="spellStart"/>
            <w:r>
              <w:rPr>
                <w:sz w:val="18"/>
                <w:szCs w:val="18"/>
              </w:rPr>
              <w:t>tier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FB64B0" w14:paraId="6A6D0469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65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duracion_ms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66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67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 (público)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68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Latencia de respuesta del modelo en milisegundos.</w:t>
            </w:r>
          </w:p>
        </w:tc>
      </w:tr>
      <w:tr w:rsidR="00FB64B0" w14:paraId="6A6D046E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6A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salida_json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6B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dict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6C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 (público)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6D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Respuesta validada devuelta por el modelo de lenguaje.</w:t>
            </w:r>
          </w:p>
        </w:tc>
      </w:tr>
      <w:tr w:rsidR="00FB64B0" w14:paraId="6A6D0473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6F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escalo_tier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70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bool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71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 (público)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72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Indica si el paso requirió escalado automático por fallo previo.</w:t>
            </w:r>
          </w:p>
        </w:tc>
      </w:tr>
    </w:tbl>
    <w:p w14:paraId="6A6D0474" w14:textId="77777777" w:rsidR="00FB64B0" w:rsidRDefault="00E87634">
      <w:pPr>
        <w:pBdr>
          <w:top w:val="nil"/>
          <w:left w:val="nil"/>
          <w:bottom w:val="nil"/>
          <w:right w:val="nil"/>
          <w:between w:val="nil"/>
        </w:pBdr>
        <w:spacing w:before="225"/>
        <w:rPr>
          <w:b/>
          <w:bCs/>
        </w:rPr>
      </w:pPr>
      <w:r>
        <w:rPr>
          <w:b/>
          <w:bCs/>
        </w:rPr>
        <w:t xml:space="preserve">Clase de Servicio: </w:t>
      </w:r>
      <w:proofErr w:type="spellStart"/>
      <w:r>
        <w:rPr>
          <w:b/>
          <w:bCs/>
        </w:rPr>
        <w:t>LLMClient</w:t>
      </w:r>
      <w:proofErr w:type="spellEnd"/>
      <w:r>
        <w:rPr>
          <w:b/>
          <w:bCs/>
        </w:rPr>
        <w:t xml:space="preserve"> (Cliente Resiliente de Inferencia)</w:t>
      </w:r>
    </w:p>
    <w:tbl>
      <w:tblPr>
        <w:tblStyle w:val="ad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FB64B0" w14:paraId="6A6D047A" w14:textId="77777777">
        <w:trPr>
          <w:tblHeader/>
        </w:trPr>
        <w:tc>
          <w:tcPr>
            <w:tcW w:w="2340" w:type="dxa"/>
            <w:shd w:val="clear" w:color="auto" w:fill="6B21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75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lastRenderedPageBreak/>
              <w:t>Miembro</w:t>
            </w:r>
          </w:p>
        </w:tc>
        <w:tc>
          <w:tcPr>
            <w:tcW w:w="2340" w:type="dxa"/>
            <w:shd w:val="clear" w:color="auto" w:fill="6B21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76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t>Tipo / Firma</w:t>
            </w:r>
          </w:p>
        </w:tc>
        <w:tc>
          <w:tcPr>
            <w:tcW w:w="2340" w:type="dxa"/>
            <w:shd w:val="clear" w:color="auto" w:fill="6B21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77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t>Visibilidad</w:t>
            </w:r>
          </w:p>
        </w:tc>
        <w:tc>
          <w:tcPr>
            <w:tcW w:w="2340" w:type="dxa"/>
            <w:shd w:val="clear" w:color="auto" w:fill="6B21A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78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t>Descripción Técnica</w:t>
            </w:r>
          </w:p>
          <w:p w14:paraId="6A6D0479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FB64B0" w14:paraId="6A6D047F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7B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ejecutar_</w:t>
            </w:r>
            <w:proofErr w:type="gramStart"/>
            <w:r>
              <w:rPr>
                <w:sz w:val="18"/>
                <w:szCs w:val="18"/>
              </w:rPr>
              <w:t>paso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sz w:val="18"/>
                <w:szCs w:val="18"/>
              </w:rPr>
              <w:t>prompt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PromptTemplate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vars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dict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7C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LLMStep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7D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 (público)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7E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Ejecuta la inferencia con retroceso exponencial, </w:t>
            </w:r>
            <w:proofErr w:type="spellStart"/>
            <w:r>
              <w:rPr>
                <w:sz w:val="18"/>
                <w:szCs w:val="18"/>
              </w:rPr>
              <w:t>jitter</w:t>
            </w:r>
            <w:proofErr w:type="spellEnd"/>
            <w:r>
              <w:rPr>
                <w:sz w:val="18"/>
                <w:szCs w:val="18"/>
              </w:rPr>
              <w:t xml:space="preserve"> y validación de esquema.</w:t>
            </w:r>
          </w:p>
        </w:tc>
      </w:tr>
      <w:tr w:rsidR="00FB64B0" w14:paraId="6A6D0484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80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escalar_</w:t>
            </w:r>
            <w:proofErr w:type="gramStart"/>
            <w:r>
              <w:rPr>
                <w:sz w:val="18"/>
                <w:szCs w:val="18"/>
              </w:rPr>
              <w:t>tier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sz w:val="18"/>
                <w:szCs w:val="18"/>
              </w:rPr>
              <w:t>tier_actual</w:t>
            </w:r>
            <w:proofErr w:type="spellEnd"/>
            <w:r>
              <w:rPr>
                <w:sz w:val="18"/>
                <w:szCs w:val="18"/>
              </w:rPr>
              <w:t>: Tier)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81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Tier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82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(privado)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83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Aplica la política de escalado dinámico (</w:t>
            </w:r>
            <w:proofErr w:type="gramStart"/>
            <w:r>
              <w:rPr>
                <w:sz w:val="18"/>
                <w:szCs w:val="18"/>
              </w:rPr>
              <w:t>flash</w:t>
            </w:r>
            <w:proofErr w:type="gramEnd"/>
            <w:r>
              <w:rPr>
                <w:sz w:val="18"/>
                <w:szCs w:val="18"/>
              </w:rPr>
              <w:t xml:space="preserve"> -&gt; pro -&gt; fable).</w:t>
            </w:r>
          </w:p>
        </w:tc>
      </w:tr>
      <w:tr w:rsidR="00FB64B0" w14:paraId="6A6D0489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85" w14:textId="77777777" w:rsidR="00FB64B0" w:rsidRPr="002B5EE4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  <w:lang w:val="en-AE"/>
              </w:rPr>
            </w:pPr>
            <w:proofErr w:type="spellStart"/>
            <w:r w:rsidRPr="002B5EE4">
              <w:rPr>
                <w:sz w:val="18"/>
                <w:szCs w:val="18"/>
                <w:lang w:val="en-AE"/>
              </w:rPr>
              <w:t>verificar_circuit_</w:t>
            </w:r>
            <w:proofErr w:type="gramStart"/>
            <w:r w:rsidRPr="002B5EE4">
              <w:rPr>
                <w:sz w:val="18"/>
                <w:szCs w:val="18"/>
                <w:lang w:val="en-AE"/>
              </w:rPr>
              <w:t>breaker</w:t>
            </w:r>
            <w:proofErr w:type="spellEnd"/>
            <w:r w:rsidRPr="002B5EE4">
              <w:rPr>
                <w:sz w:val="18"/>
                <w:szCs w:val="18"/>
                <w:lang w:val="en-AE"/>
              </w:rPr>
              <w:t>(</w:t>
            </w:r>
            <w:proofErr w:type="gramEnd"/>
            <w:r w:rsidRPr="002B5EE4">
              <w:rPr>
                <w:sz w:val="18"/>
                <w:szCs w:val="18"/>
                <w:lang w:val="en-AE"/>
              </w:rPr>
              <w:t>tier: Tier)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86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bool</w:t>
            </w:r>
            <w:proofErr w:type="spellEnd"/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87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(privado)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0488" w14:textId="77777777" w:rsidR="00FB64B0" w:rsidRDefault="00E87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Protege contra cascadas de fallos en proveedores de inferencia.</w:t>
            </w:r>
          </w:p>
        </w:tc>
      </w:tr>
    </w:tbl>
    <w:p w14:paraId="6A6D048A" w14:textId="77777777" w:rsidR="00FB64B0" w:rsidRDefault="00FB64B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18"/>
          <w:szCs w:val="18"/>
        </w:rPr>
      </w:pPr>
    </w:p>
    <w:sectPr w:rsidR="00FB64B0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FAECCBC1-B5B3-4DCB-A113-8EFFC1807BC3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13EF676E-713C-4604-968C-9CA00EA7D0A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D2D670F-DD1F-485B-8B72-85C2DAE3420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64B0"/>
    <w:rsid w:val="00040AA2"/>
    <w:rsid w:val="002B5EE4"/>
    <w:rsid w:val="005028F0"/>
    <w:rsid w:val="005F03FC"/>
    <w:rsid w:val="00E87634"/>
    <w:rsid w:val="00FB6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D0243"/>
  <w15:docId w15:val="{DAED2C6A-29BA-4216-9867-257FA4E52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1661</Words>
  <Characters>9139</Characters>
  <Application>Microsoft Office Word</Application>
  <DocSecurity>0</DocSecurity>
  <Lines>76</Lines>
  <Paragraphs>21</Paragraphs>
  <ScaleCrop>false</ScaleCrop>
  <Company/>
  <LinksUpToDate>false</LinksUpToDate>
  <CharactersWithSpaces>10779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Ivan Henriquez</cp:lastModifiedBy>
  <cp:revision>4</cp:revision>
  <dcterms:created xsi:type="dcterms:W3CDTF">2026-09-12T07:20:00Z</dcterms:created>
  <dcterms:modified xsi:type="dcterms:W3CDTF">2026-09-12T07:23:00Z</dcterms:modified>
</cp:coreProperties>
</file>