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4C02" w14:textId="07A47C47" w:rsidR="00333C90" w:rsidRDefault="002B5104" w:rsidP="002B5104">
      <w:pPr>
        <w:pStyle w:val="Heading1"/>
      </w:pPr>
      <w:r>
        <w:t>Kickstarter Campaigns</w:t>
      </w:r>
    </w:p>
    <w:p w14:paraId="398A4372" w14:textId="3A198182" w:rsidR="00333C90" w:rsidRDefault="00333C90" w:rsidP="00333C90"/>
    <w:p w14:paraId="7F8A1A63" w14:textId="0A4BE58C" w:rsidR="00F4033C" w:rsidRDefault="00F4033C" w:rsidP="00F4033C">
      <w:pPr>
        <w:pStyle w:val="Heading2"/>
        <w:numPr>
          <w:ilvl w:val="0"/>
          <w:numId w:val="1"/>
        </w:numPr>
      </w:pPr>
      <w:r>
        <w:t>Conclusions</w:t>
      </w:r>
    </w:p>
    <w:p w14:paraId="1CB1DC44" w14:textId="77777777" w:rsidR="00F4033C" w:rsidRPr="00F4033C" w:rsidRDefault="00F4033C" w:rsidP="00F4033C"/>
    <w:p w14:paraId="3284B48D" w14:textId="265EAB5A" w:rsidR="005B0D2B" w:rsidRDefault="005B0D2B" w:rsidP="005C0C9A">
      <w:pPr>
        <w:pStyle w:val="ListParagraph"/>
        <w:numPr>
          <w:ilvl w:val="0"/>
          <w:numId w:val="2"/>
        </w:numPr>
      </w:pPr>
      <w:r>
        <w:t xml:space="preserve">Theatre is by far the most popular category for </w:t>
      </w:r>
      <w:r w:rsidR="009706AA">
        <w:t>K</w:t>
      </w:r>
      <w:r>
        <w:t xml:space="preserve">ickstarter campaigns with almost double the number of campaigns </w:t>
      </w:r>
      <w:r w:rsidR="009C61D4">
        <w:t xml:space="preserve">as </w:t>
      </w:r>
      <w:r>
        <w:t xml:space="preserve">compared to the second most popular category which is music. Music, however, has a higher success rate at 77% than theatre at 60%. </w:t>
      </w:r>
      <w:r w:rsidR="00103456">
        <w:t>J</w:t>
      </w:r>
      <w:r>
        <w:t xml:space="preserve">ournalism is not only the least popular choice for </w:t>
      </w:r>
      <w:r w:rsidR="009706AA">
        <w:t>K</w:t>
      </w:r>
      <w:r>
        <w:t>ickstarter</w:t>
      </w:r>
      <w:r w:rsidR="009706AA">
        <w:t xml:space="preserve"> campaigns</w:t>
      </w:r>
      <w:r>
        <w:t xml:space="preserve"> but also has had every one of its attempts cancelled. </w:t>
      </w:r>
    </w:p>
    <w:p w14:paraId="31916DAA" w14:textId="7FF7F293" w:rsidR="005B0D2B" w:rsidRDefault="005B0D2B" w:rsidP="005C0C9A">
      <w:pPr>
        <w:pStyle w:val="ListParagraph"/>
        <w:numPr>
          <w:ilvl w:val="0"/>
          <w:numId w:val="2"/>
        </w:numPr>
      </w:pPr>
      <w:r>
        <w:t>Of the theatre category, it</w:t>
      </w:r>
      <w:r w:rsidR="00103456">
        <w:t>’</w:t>
      </w:r>
      <w:r>
        <w:t>s mostly dominated by plays which make up 77% of this category</w:t>
      </w:r>
      <w:r w:rsidR="00810F38">
        <w:t xml:space="preserve"> so it seems that backers either really love their plays or know the community interest is there to ensure success. </w:t>
      </w:r>
    </w:p>
    <w:p w14:paraId="6621F26D" w14:textId="4AFC8362" w:rsidR="00270A1F" w:rsidRDefault="00270A1F" w:rsidP="005C0C9A">
      <w:pPr>
        <w:pStyle w:val="ListParagraph"/>
        <w:numPr>
          <w:ilvl w:val="0"/>
          <w:numId w:val="2"/>
        </w:numPr>
      </w:pPr>
      <w:r>
        <w:t xml:space="preserve">The popularity of </w:t>
      </w:r>
      <w:r w:rsidR="009706AA">
        <w:t>Ki</w:t>
      </w:r>
      <w:r>
        <w:t xml:space="preserve">ckstarter campaigns appears to be increasing in the early years </w:t>
      </w:r>
      <w:r w:rsidR="000423FC">
        <w:t>of this dataset</w:t>
      </w:r>
      <w:r>
        <w:t xml:space="preserve"> and peaks in 201</w:t>
      </w:r>
      <w:r w:rsidR="00194017">
        <w:t>5</w:t>
      </w:r>
      <w:r>
        <w:t xml:space="preserve"> before starting to slowly decline again.</w:t>
      </w:r>
      <w:r w:rsidR="00103176">
        <w:t xml:space="preserve"> </w:t>
      </w:r>
      <w:r w:rsidR="004A0D91">
        <w:t>(</w:t>
      </w:r>
      <w:r w:rsidR="0003211A">
        <w:t xml:space="preserve">Note: </w:t>
      </w:r>
      <w:r w:rsidR="004A0D91">
        <w:t>a quick check</w:t>
      </w:r>
      <w:r w:rsidR="00180223">
        <w:t>,</w:t>
      </w:r>
      <w:r w:rsidR="004A0D91">
        <w:t xml:space="preserve"> outside th</w:t>
      </w:r>
      <w:r w:rsidR="0003211A">
        <w:t>e</w:t>
      </w:r>
      <w:r w:rsidR="004A0D91">
        <w:t xml:space="preserve"> scope</w:t>
      </w:r>
      <w:r w:rsidR="0003211A">
        <w:t xml:space="preserve"> of this assignment</w:t>
      </w:r>
      <w:r w:rsidR="00180223">
        <w:t>,</w:t>
      </w:r>
      <w:r w:rsidR="004A0D91">
        <w:t xml:space="preserve"> shows that of the years in questions, the U</w:t>
      </w:r>
      <w:r w:rsidR="00870316">
        <w:t>.</w:t>
      </w:r>
      <w:r w:rsidR="004A0D91">
        <w:t>S</w:t>
      </w:r>
      <w:r w:rsidR="00870316">
        <w:t>.</w:t>
      </w:r>
      <w:r w:rsidR="004A0D91">
        <w:t xml:space="preserve"> GDP peaked </w:t>
      </w:r>
      <w:r w:rsidR="00BF0917">
        <w:t>in 2015 which agrees with the data and people’s appetite for spending</w:t>
      </w:r>
      <w:r w:rsidR="00870316">
        <w:t xml:space="preserve">. The check of the U.S. GDP for a dataset </w:t>
      </w:r>
      <w:r w:rsidR="00666AC4">
        <w:t>for multiple countries around the world was triggered by the limitation listed below</w:t>
      </w:r>
      <w:r w:rsidR="00BF0917">
        <w:t>).</w:t>
      </w:r>
      <w:r w:rsidR="00F34B5A">
        <w:t xml:space="preserve"> There </w:t>
      </w:r>
      <w:r w:rsidR="0069401F">
        <w:t>doesn’t appear to be an obvious seasonal variability</w:t>
      </w:r>
      <w:r w:rsidR="00553105">
        <w:t xml:space="preserve"> to speak of.</w:t>
      </w:r>
    </w:p>
    <w:p w14:paraId="6FE4444F" w14:textId="231D90BF" w:rsidR="005B0D2B" w:rsidRDefault="005B0D2B"/>
    <w:p w14:paraId="4046C794" w14:textId="087FE29B" w:rsidR="005B0D2B" w:rsidRDefault="001D5808" w:rsidP="001D5808">
      <w:pPr>
        <w:pStyle w:val="Heading2"/>
        <w:numPr>
          <w:ilvl w:val="0"/>
          <w:numId w:val="1"/>
        </w:numPr>
      </w:pPr>
      <w:r>
        <w:t>Limitations</w:t>
      </w:r>
    </w:p>
    <w:p w14:paraId="2D250936" w14:textId="77777777" w:rsidR="001D5808" w:rsidRPr="001D5808" w:rsidRDefault="001D5808" w:rsidP="001D5808"/>
    <w:p w14:paraId="4EBAFBDE" w14:textId="154BB6C4" w:rsidR="00346D4E" w:rsidRDefault="00DF3F6C">
      <w:r>
        <w:t xml:space="preserve">Approximately </w:t>
      </w:r>
      <w:r w:rsidR="00346D4E">
        <w:t xml:space="preserve">74% of the </w:t>
      </w:r>
      <w:r w:rsidR="009706AA">
        <w:t>K</w:t>
      </w:r>
      <w:r w:rsidR="00346D4E">
        <w:t xml:space="preserve">ickstarter campaigns in this dataset </w:t>
      </w:r>
      <w:r>
        <w:t>occurred</w:t>
      </w:r>
      <w:r w:rsidR="00346D4E">
        <w:t xml:space="preserve"> in the U</w:t>
      </w:r>
      <w:r w:rsidR="00870316">
        <w:t>.</w:t>
      </w:r>
      <w:r w:rsidR="00346D4E">
        <w:t xml:space="preserve">S. </w:t>
      </w:r>
      <w:proofErr w:type="gramStart"/>
      <w:r w:rsidR="00346D4E">
        <w:t>At a glance</w:t>
      </w:r>
      <w:proofErr w:type="gramEnd"/>
      <w:r w:rsidR="00CA78F2">
        <w:t>,</w:t>
      </w:r>
      <w:r w:rsidR="00346D4E">
        <w:t xml:space="preserve"> it looks</w:t>
      </w:r>
      <w:r w:rsidR="00CA78F2">
        <w:t xml:space="preserve"> like the dataset is</w:t>
      </w:r>
      <w:r w:rsidR="00346D4E">
        <w:t xml:space="preserve"> covering 21 countries around the world but in reality, it’s very US focused. So</w:t>
      </w:r>
      <w:r w:rsidR="00314781">
        <w:t>,</w:t>
      </w:r>
      <w:r w:rsidR="00346D4E">
        <w:t xml:space="preserve"> the success of campaigns will be skewed to the categories/sub-categories that are of </w:t>
      </w:r>
      <w:r w:rsidR="00A82DC3">
        <w:t>interest</w:t>
      </w:r>
      <w:r w:rsidR="00346D4E">
        <w:t xml:space="preserve"> in the US</w:t>
      </w:r>
      <w:r w:rsidR="00A82DC3">
        <w:t xml:space="preserve"> and may not necessarily translate to other countries on the list</w:t>
      </w:r>
      <w:r w:rsidR="00346D4E">
        <w:t>.</w:t>
      </w:r>
    </w:p>
    <w:p w14:paraId="005A5EE1" w14:textId="14191505" w:rsidR="000C0990" w:rsidRDefault="000C0990">
      <w:r>
        <w:t xml:space="preserve">I would </w:t>
      </w:r>
      <w:r w:rsidR="00CC3FBD">
        <w:t>e</w:t>
      </w:r>
      <w:r>
        <w:t>xclude the years 2009 and 2017 as they are incomplete</w:t>
      </w:r>
      <w:r w:rsidR="006F0981">
        <w:t xml:space="preserve"> which would also result in the </w:t>
      </w:r>
      <w:r w:rsidR="00CC3FBD">
        <w:t xml:space="preserve">2017 </w:t>
      </w:r>
      <w:r w:rsidR="00552BA4">
        <w:t>live campaigns being excluded</w:t>
      </w:r>
      <w:r w:rsidR="00606917">
        <w:t xml:space="preserve">. Incomplete years can skew the </w:t>
      </w:r>
      <w:r w:rsidR="00F05DAD">
        <w:t>results</w:t>
      </w:r>
      <w:r w:rsidR="00606917">
        <w:t xml:space="preserve"> when viewing </w:t>
      </w:r>
      <w:r w:rsidR="0015236A">
        <w:t>success rates on a yearly basis and the live campaigns</w:t>
      </w:r>
      <w:r w:rsidR="00552BA4">
        <w:t xml:space="preserve"> </w:t>
      </w:r>
      <w:r w:rsidR="00F05DAD">
        <w:t>don’t</w:t>
      </w:r>
      <w:r w:rsidR="00552BA4">
        <w:t xml:space="preserve"> provide us with an</w:t>
      </w:r>
      <w:r w:rsidR="00CC3FBD">
        <w:t>y useful insights</w:t>
      </w:r>
      <w:r w:rsidR="00F05DAD">
        <w:t xml:space="preserve"> due to their status</w:t>
      </w:r>
      <w:r w:rsidR="00CC3FBD">
        <w:t>.</w:t>
      </w:r>
    </w:p>
    <w:p w14:paraId="07CCA639" w14:textId="51117C13" w:rsidR="005B0D2B" w:rsidRDefault="005B0D2B"/>
    <w:p w14:paraId="26D1B48E" w14:textId="4893A43B" w:rsidR="005B0D2B" w:rsidRDefault="001D5808" w:rsidP="001D5808">
      <w:pPr>
        <w:pStyle w:val="Heading3"/>
        <w:numPr>
          <w:ilvl w:val="0"/>
          <w:numId w:val="1"/>
        </w:numPr>
      </w:pPr>
      <w:r>
        <w:t>Future Work</w:t>
      </w:r>
    </w:p>
    <w:p w14:paraId="63104366" w14:textId="77777777" w:rsidR="001D5808" w:rsidRPr="001D5808" w:rsidRDefault="001D5808" w:rsidP="001D5808"/>
    <w:p w14:paraId="60407BFA" w14:textId="09DB70E7" w:rsidR="00180223" w:rsidRDefault="001D5808">
      <w:r>
        <w:t>C</w:t>
      </w:r>
      <w:r w:rsidR="00260B60">
        <w:t>reat</w:t>
      </w:r>
      <w:r w:rsidR="004E374F">
        <w:t>ing</w:t>
      </w:r>
      <w:r w:rsidR="00260B60">
        <w:t xml:space="preserve"> </w:t>
      </w:r>
      <w:r w:rsidR="004E374F">
        <w:t>a</w:t>
      </w:r>
      <w:r w:rsidR="00260B60">
        <w:t xml:space="preserve"> pivot table and </w:t>
      </w:r>
      <w:r w:rsidR="002548C9">
        <w:t xml:space="preserve">pivot </w:t>
      </w:r>
      <w:r w:rsidR="00260B60">
        <w:t xml:space="preserve">chart </w:t>
      </w:r>
      <w:r w:rsidR="004E374F">
        <w:t xml:space="preserve">for the average donation </w:t>
      </w:r>
      <w:r w:rsidR="00D8577A">
        <w:t>for each category and sub-category</w:t>
      </w:r>
      <w:r w:rsidR="0089761E">
        <w:t xml:space="preserve"> would provide insight as to </w:t>
      </w:r>
      <w:r w:rsidR="005E0339">
        <w:t>who the backers are</w:t>
      </w:r>
      <w:r w:rsidR="00AE4083">
        <w:t xml:space="preserve">. Your average person may pledge </w:t>
      </w:r>
      <w:r w:rsidR="00E229F5">
        <w:t xml:space="preserve">&lt;$50 whereas </w:t>
      </w:r>
      <w:r w:rsidR="00264403">
        <w:t xml:space="preserve">donations that run into </w:t>
      </w:r>
      <w:r w:rsidR="00C75B6C">
        <w:t>the hundreds or thousands of dollars are more likely companie</w:t>
      </w:r>
      <w:r w:rsidR="003504A4">
        <w:t>s.</w:t>
      </w:r>
    </w:p>
    <w:p w14:paraId="6BDB7DC9" w14:textId="240A456C" w:rsidR="00275C6A" w:rsidRDefault="007A78A1">
      <w:r>
        <w:t xml:space="preserve">Seasonal variability of successful </w:t>
      </w:r>
      <w:r w:rsidR="009706AA">
        <w:t>K</w:t>
      </w:r>
      <w:r>
        <w:t>ickstarter campaigns</w:t>
      </w:r>
      <w:r w:rsidR="00275C6A">
        <w:t xml:space="preserve"> could be explored further by adding </w:t>
      </w:r>
      <w:r w:rsidR="006A5718">
        <w:t>a filter by country to the ‘Date Created’ Pivot table</w:t>
      </w:r>
      <w:r w:rsidR="00382A69">
        <w:t xml:space="preserve"> to assess each country based on its </w:t>
      </w:r>
      <w:r w:rsidR="00405626">
        <w:t>climate</w:t>
      </w:r>
      <w:r w:rsidR="00EE4CFE">
        <w:t xml:space="preserve">. This would provide </w:t>
      </w:r>
      <w:r w:rsidR="00405626">
        <w:t xml:space="preserve">useful </w:t>
      </w:r>
      <w:r w:rsidR="00275656">
        <w:t>information</w:t>
      </w:r>
      <w:r w:rsidR="00EE4CFE">
        <w:t xml:space="preserve"> on whe</w:t>
      </w:r>
      <w:r w:rsidR="00275656">
        <w:t xml:space="preserve">ther there is a </w:t>
      </w:r>
      <w:r w:rsidR="00D3103B">
        <w:t>favourable time</w:t>
      </w:r>
      <w:r w:rsidR="00EE4CFE">
        <w:t xml:space="preserve"> to start a campaign </w:t>
      </w:r>
      <w:r w:rsidR="00405626">
        <w:t>to maximise likelihood of success.</w:t>
      </w:r>
    </w:p>
    <w:sectPr w:rsidR="00275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5AD"/>
    <w:multiLevelType w:val="hybridMultilevel"/>
    <w:tmpl w:val="B9D227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15749F"/>
    <w:multiLevelType w:val="hybridMultilevel"/>
    <w:tmpl w:val="D72C560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2B"/>
    <w:rsid w:val="0003211A"/>
    <w:rsid w:val="000423FC"/>
    <w:rsid w:val="000C0990"/>
    <w:rsid w:val="00103176"/>
    <w:rsid w:val="00103456"/>
    <w:rsid w:val="00134E1C"/>
    <w:rsid w:val="0015236A"/>
    <w:rsid w:val="00180223"/>
    <w:rsid w:val="00194017"/>
    <w:rsid w:val="00196525"/>
    <w:rsid w:val="001D5808"/>
    <w:rsid w:val="001D7650"/>
    <w:rsid w:val="002548C9"/>
    <w:rsid w:val="00260B60"/>
    <w:rsid w:val="00264403"/>
    <w:rsid w:val="00270A1F"/>
    <w:rsid w:val="00275656"/>
    <w:rsid w:val="00275C6A"/>
    <w:rsid w:val="002B5104"/>
    <w:rsid w:val="00314781"/>
    <w:rsid w:val="00333C90"/>
    <w:rsid w:val="00346D4E"/>
    <w:rsid w:val="003504A4"/>
    <w:rsid w:val="00382A69"/>
    <w:rsid w:val="00405626"/>
    <w:rsid w:val="004559EA"/>
    <w:rsid w:val="004A0D91"/>
    <w:rsid w:val="004E374F"/>
    <w:rsid w:val="004F696F"/>
    <w:rsid w:val="00552BA4"/>
    <w:rsid w:val="00553105"/>
    <w:rsid w:val="005B0D2B"/>
    <w:rsid w:val="005C0C9A"/>
    <w:rsid w:val="005E0339"/>
    <w:rsid w:val="005E39DA"/>
    <w:rsid w:val="00606917"/>
    <w:rsid w:val="00666AC4"/>
    <w:rsid w:val="00671E17"/>
    <w:rsid w:val="0069401F"/>
    <w:rsid w:val="006A5718"/>
    <w:rsid w:val="006B32FA"/>
    <w:rsid w:val="006D2ADD"/>
    <w:rsid w:val="006F0981"/>
    <w:rsid w:val="007A78A1"/>
    <w:rsid w:val="007C067C"/>
    <w:rsid w:val="00810F38"/>
    <w:rsid w:val="0081543B"/>
    <w:rsid w:val="00870316"/>
    <w:rsid w:val="0089761E"/>
    <w:rsid w:val="00956454"/>
    <w:rsid w:val="009706AA"/>
    <w:rsid w:val="009C61D4"/>
    <w:rsid w:val="00A82DC3"/>
    <w:rsid w:val="00AE4083"/>
    <w:rsid w:val="00AE7ECD"/>
    <w:rsid w:val="00BF0917"/>
    <w:rsid w:val="00C75B6C"/>
    <w:rsid w:val="00CA78F2"/>
    <w:rsid w:val="00CC3FBD"/>
    <w:rsid w:val="00D3103B"/>
    <w:rsid w:val="00D8577A"/>
    <w:rsid w:val="00DF3F6C"/>
    <w:rsid w:val="00E229F5"/>
    <w:rsid w:val="00EE4CFE"/>
    <w:rsid w:val="00F05DAD"/>
    <w:rsid w:val="00F34B5A"/>
    <w:rsid w:val="00F4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A50B"/>
  <w15:chartTrackingRefBased/>
  <w15:docId w15:val="{A7106927-0BBA-41CD-AC28-0DA35793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Stopka</dc:creator>
  <cp:keywords/>
  <dc:description/>
  <cp:lastModifiedBy>Ivana Stopka</cp:lastModifiedBy>
  <cp:revision>63</cp:revision>
  <dcterms:created xsi:type="dcterms:W3CDTF">2021-08-06T10:55:00Z</dcterms:created>
  <dcterms:modified xsi:type="dcterms:W3CDTF">2021-08-06T12:18:00Z</dcterms:modified>
</cp:coreProperties>
</file>